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07C4BE9" w14:textId="41169D41" w:rsidR="00061A2E" w:rsidRDefault="00061A2E" w:rsidP="00061A2E">
      <w:pPr>
        <w:spacing w:before="240" w:line="360" w:lineRule="auto"/>
        <w:rPr>
          <w:rFonts w:cs="Arial"/>
          <w:b/>
          <w:color w:val="000080"/>
          <w:sz w:val="44"/>
          <w:szCs w:val="20"/>
          <w:lang w:val="el-GR"/>
        </w:rPr>
      </w:pPr>
      <w:r>
        <w:rPr>
          <w:rFonts w:cs="Arial"/>
          <w:b/>
          <w:noProof/>
          <w:color w:val="000080"/>
          <w:sz w:val="44"/>
          <w:szCs w:val="20"/>
          <w:lang w:val="el-GR"/>
        </w:rPr>
        <w:drawing>
          <wp:anchor distT="0" distB="0" distL="114300" distR="114300" simplePos="0" relativeHeight="251660288" behindDoc="0" locked="0" layoutInCell="1" allowOverlap="1" wp14:anchorId="2BD7C9DD" wp14:editId="1518BEA1">
            <wp:simplePos x="0" y="0"/>
            <wp:positionH relativeFrom="column">
              <wp:posOffset>276225</wp:posOffset>
            </wp:positionH>
            <wp:positionV relativeFrom="paragraph">
              <wp:posOffset>219075</wp:posOffset>
            </wp:positionV>
            <wp:extent cx="2054225" cy="646430"/>
            <wp:effectExtent l="0" t="0" r="3175" b="1270"/>
            <wp:wrapSquare wrapText="bothSides"/>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4225" cy="646430"/>
                    </a:xfrm>
                    <a:prstGeom prst="rect">
                      <a:avLst/>
                    </a:prstGeom>
                    <a:noFill/>
                  </pic:spPr>
                </pic:pic>
              </a:graphicData>
            </a:graphic>
          </wp:anchor>
        </w:drawing>
      </w:r>
    </w:p>
    <w:p w14:paraId="0EE32290" w14:textId="1047739A" w:rsidR="00061A2E" w:rsidRPr="00A86743" w:rsidRDefault="00061A2E" w:rsidP="00061A2E">
      <w:pPr>
        <w:spacing w:before="240" w:line="360" w:lineRule="auto"/>
        <w:rPr>
          <w:rFonts w:cs="Arial"/>
          <w:b/>
          <w:color w:val="00B0F0"/>
          <w:sz w:val="36"/>
          <w:szCs w:val="36"/>
          <w:lang w:val="el-GR"/>
        </w:rPr>
      </w:pPr>
      <w:r w:rsidRPr="00BD1B3A">
        <w:rPr>
          <w:rFonts w:cs="Arial"/>
          <w:b/>
          <w:color w:val="00B0F0"/>
          <w:sz w:val="36"/>
          <w:szCs w:val="36"/>
          <w:lang w:val="en-US"/>
        </w:rPr>
        <w:t>Plus</w:t>
      </w:r>
    </w:p>
    <w:p w14:paraId="202A9E29" w14:textId="77777777" w:rsidR="00BD1B3A" w:rsidRPr="00BD1B3A" w:rsidRDefault="00BD1B3A" w:rsidP="00061A2E">
      <w:pPr>
        <w:spacing w:before="240" w:line="360" w:lineRule="auto"/>
        <w:rPr>
          <w:rFonts w:cs="Arial"/>
          <w:b/>
          <w:color w:val="00B0F0"/>
          <w:sz w:val="36"/>
          <w:szCs w:val="36"/>
          <w:lang w:val="el-GR"/>
        </w:rPr>
      </w:pPr>
    </w:p>
    <w:p w14:paraId="335D67C1" w14:textId="3703E9D5" w:rsidR="00173784" w:rsidRPr="009D12AE" w:rsidRDefault="00FD7197" w:rsidP="006360E2">
      <w:pPr>
        <w:spacing w:before="240" w:line="360" w:lineRule="auto"/>
        <w:ind w:left="1134"/>
        <w:jc w:val="center"/>
        <w:rPr>
          <w:rFonts w:asciiTheme="minorHAnsi" w:hAnsiTheme="minorHAnsi" w:cstheme="minorHAnsi"/>
          <w:b/>
          <w:color w:val="000080"/>
          <w:sz w:val="40"/>
          <w:szCs w:val="40"/>
          <w:lang w:val="el-GR"/>
        </w:rPr>
      </w:pPr>
      <w:r w:rsidRPr="009D12AE">
        <w:rPr>
          <w:rFonts w:asciiTheme="minorHAnsi" w:hAnsiTheme="minorHAnsi" w:cstheme="minorHAnsi"/>
          <w:b/>
          <w:color w:val="000080"/>
          <w:sz w:val="40"/>
          <w:szCs w:val="40"/>
          <w:lang w:val="el-GR"/>
        </w:rPr>
        <w:t>«ΣΥΝΕΡΓΑΤΙΚΟΙ ΣΧΗΜΑΤΙΣΜΟΙ ΚΑΙΝΟΤΟΜΙΑΣ/ ΣΣΚ- 2η Πρόσκληση: Επιχειρήσεις»</w:t>
      </w:r>
    </w:p>
    <w:p w14:paraId="21622F9B" w14:textId="0EE4CC80" w:rsidR="003F2982" w:rsidRPr="009D12AE" w:rsidRDefault="006360E2" w:rsidP="006360E2">
      <w:pPr>
        <w:spacing w:before="240" w:line="360" w:lineRule="auto"/>
        <w:ind w:left="2127"/>
        <w:jc w:val="center"/>
        <w:rPr>
          <w:rFonts w:asciiTheme="minorHAnsi" w:hAnsiTheme="minorHAnsi" w:cstheme="minorHAnsi"/>
          <w:b/>
          <w:color w:val="000080"/>
          <w:sz w:val="44"/>
          <w:szCs w:val="20"/>
          <w:lang w:val="el-GR"/>
        </w:rPr>
      </w:pPr>
      <w:r w:rsidRPr="009D12AE">
        <w:rPr>
          <w:rFonts w:asciiTheme="minorHAnsi" w:hAnsiTheme="minorHAnsi" w:cstheme="minorHAnsi"/>
          <w:noProof/>
          <w:lang w:val="en-US" w:eastAsia="en-US"/>
        </w:rPr>
        <mc:AlternateContent>
          <mc:Choice Requires="wps">
            <w:drawing>
              <wp:anchor distT="0" distB="0" distL="114300" distR="114300" simplePos="0" relativeHeight="251659264" behindDoc="0" locked="0" layoutInCell="1" allowOverlap="1" wp14:anchorId="2CB0615C" wp14:editId="44ACDF6B">
                <wp:simplePos x="0" y="0"/>
                <wp:positionH relativeFrom="column">
                  <wp:posOffset>209550</wp:posOffset>
                </wp:positionH>
                <wp:positionV relativeFrom="page">
                  <wp:posOffset>3863975</wp:posOffset>
                </wp:positionV>
                <wp:extent cx="6515100" cy="0"/>
                <wp:effectExtent l="0" t="0" r="0" b="0"/>
                <wp:wrapNone/>
                <wp:docPr id="1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5100" cy="0"/>
                        </a:xfrm>
                        <a:prstGeom prst="line">
                          <a:avLst/>
                        </a:prstGeom>
                        <a:noFill/>
                        <a:ln w="25400">
                          <a:solidFill>
                            <a:srgbClr val="3333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B27C44" id="Line 1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6.5pt,304.25pt" to="529.5pt,3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" strokecolor="#339" strokeweight="2pt">
                <w10:wrap anchory="page"/>
              </v:line>
            </w:pict>
          </mc:Fallback>
        </mc:AlternateContent>
      </w:r>
    </w:p>
    <w:p w14:paraId="4EC914A4" w14:textId="77777777" w:rsidR="005803E2" w:rsidRPr="009D12AE" w:rsidRDefault="005803E2" w:rsidP="006360E2">
      <w:pPr>
        <w:jc w:val="center"/>
        <w:rPr>
          <w:rFonts w:asciiTheme="minorHAnsi" w:hAnsiTheme="minorHAnsi" w:cstheme="minorHAnsi"/>
          <w:lang w:val="el-GR"/>
        </w:rPr>
      </w:pPr>
    </w:p>
    <w:p w14:paraId="1329AE6C" w14:textId="77777777" w:rsidR="005803E2" w:rsidRPr="009D12AE" w:rsidRDefault="005803E2" w:rsidP="006360E2">
      <w:pPr>
        <w:jc w:val="center"/>
        <w:rPr>
          <w:rFonts w:asciiTheme="minorHAnsi" w:hAnsiTheme="minorHAnsi" w:cstheme="minorHAnsi"/>
          <w:lang w:val="el-GR"/>
        </w:rPr>
      </w:pPr>
    </w:p>
    <w:p w14:paraId="41152CB7" w14:textId="77777777" w:rsidR="005803E2" w:rsidRPr="009D12AE" w:rsidRDefault="005803E2" w:rsidP="006360E2">
      <w:pPr>
        <w:jc w:val="center"/>
        <w:rPr>
          <w:rFonts w:asciiTheme="minorHAnsi" w:hAnsiTheme="minorHAnsi" w:cstheme="minorHAnsi"/>
          <w:lang w:val="el-GR"/>
        </w:rPr>
      </w:pPr>
    </w:p>
    <w:p w14:paraId="64614D42" w14:textId="77777777" w:rsidR="005803E2" w:rsidRPr="009D12AE" w:rsidRDefault="005803E2" w:rsidP="006360E2">
      <w:pPr>
        <w:jc w:val="center"/>
        <w:rPr>
          <w:rFonts w:asciiTheme="minorHAnsi" w:hAnsiTheme="minorHAnsi" w:cstheme="minorHAnsi"/>
          <w:lang w:val="el-GR"/>
        </w:rPr>
      </w:pPr>
    </w:p>
    <w:tbl>
      <w:tblPr>
        <w:tblStyle w:val="af4"/>
        <w:tblpPr w:leftFromText="180" w:rightFromText="180" w:vertAnchor="text" w:horzAnchor="margin" w:tblpX="851" w:tblpY="-2"/>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4"/>
        <w:gridCol w:w="6681"/>
      </w:tblGrid>
      <w:tr w:rsidR="00B228FC" w:rsidRPr="00AD2F74" w14:paraId="2AFF54CF" w14:textId="77777777" w:rsidTr="006360E2">
        <w:tc>
          <w:tcPr>
            <w:tcW w:w="9015" w:type="dxa"/>
            <w:gridSpan w:val="2"/>
          </w:tcPr>
          <w:p w14:paraId="03DDC295" w14:textId="6A27B932" w:rsidR="00B228FC" w:rsidRPr="009D12AE" w:rsidRDefault="00B228FC" w:rsidP="006360E2">
            <w:pPr>
              <w:pStyle w:val="Tittle"/>
              <w:widowControl/>
              <w:spacing w:before="240" w:line="240" w:lineRule="auto"/>
              <w:rPr>
                <w:rFonts w:asciiTheme="minorHAnsi" w:hAnsiTheme="minorHAnsi" w:cstheme="minorHAnsi"/>
                <w:b/>
                <w:color w:val="000080"/>
                <w:sz w:val="28"/>
                <w:szCs w:val="28"/>
              </w:rPr>
            </w:pPr>
            <w:r w:rsidRPr="009D12AE">
              <w:rPr>
                <w:rFonts w:asciiTheme="minorHAnsi" w:hAnsiTheme="minorHAnsi" w:cstheme="minorHAnsi"/>
                <w:b/>
                <w:color w:val="000080"/>
                <w:sz w:val="28"/>
                <w:szCs w:val="28"/>
              </w:rPr>
              <w:t>ΑΝΑΛΥΤΙΚΗ ΕΚΘΕΣΗ ΦΥΣΙΚΟΥ ΑΝΤΙΚΕΙΜΕΝΟΥ</w:t>
            </w:r>
          </w:p>
          <w:p w14:paraId="10F8B432" w14:textId="5401CA70" w:rsidR="00E4257A" w:rsidRPr="009D12AE" w:rsidRDefault="00397E5F" w:rsidP="006360E2">
            <w:pPr>
              <w:pStyle w:val="Tittle"/>
              <w:widowControl/>
              <w:spacing w:before="240" w:line="240" w:lineRule="auto"/>
              <w:rPr>
                <w:rFonts w:asciiTheme="minorHAnsi" w:hAnsiTheme="minorHAnsi" w:cstheme="minorHAnsi"/>
                <w:b/>
                <w:color w:val="000080"/>
                <w:sz w:val="28"/>
                <w:szCs w:val="28"/>
              </w:rPr>
            </w:pPr>
            <w:r w:rsidRPr="009D12AE">
              <w:rPr>
                <w:rFonts w:asciiTheme="minorHAnsi" w:hAnsiTheme="minorHAnsi" w:cstheme="minorHAnsi"/>
                <w:b/>
                <w:sz w:val="28"/>
                <w:szCs w:val="28"/>
              </w:rPr>
              <w:t xml:space="preserve">Ενδιάμεση </w:t>
            </w:r>
            <w:r w:rsidR="00E4257A" w:rsidRPr="009D12AE">
              <w:rPr>
                <w:rFonts w:asciiTheme="minorHAnsi" w:hAnsiTheme="minorHAnsi" w:cstheme="minorHAnsi"/>
                <w:b/>
                <w:sz w:val="28"/>
                <w:szCs w:val="28"/>
              </w:rPr>
              <w:t xml:space="preserve"> Έκθεση</w:t>
            </w:r>
          </w:p>
          <w:p w14:paraId="6D7E8D4A" w14:textId="77777777" w:rsidR="00B228FC" w:rsidRPr="009D12AE" w:rsidRDefault="00B228FC" w:rsidP="006360E2">
            <w:pPr>
              <w:tabs>
                <w:tab w:val="left" w:pos="3439"/>
              </w:tabs>
              <w:jc w:val="center"/>
              <w:rPr>
                <w:rFonts w:asciiTheme="minorHAnsi" w:hAnsiTheme="minorHAnsi" w:cstheme="minorHAnsi"/>
                <w:sz w:val="28"/>
                <w:szCs w:val="28"/>
                <w:lang w:val="el-GR"/>
              </w:rPr>
            </w:pPr>
          </w:p>
        </w:tc>
      </w:tr>
      <w:tr w:rsidR="00B228FC" w:rsidRPr="009D12AE" w14:paraId="0DE96738" w14:textId="77777777" w:rsidTr="006360E2">
        <w:trPr>
          <w:trHeight w:val="843"/>
        </w:trPr>
        <w:tc>
          <w:tcPr>
            <w:tcW w:w="2334" w:type="dxa"/>
            <w:vAlign w:val="center"/>
          </w:tcPr>
          <w:p w14:paraId="5A318C96" w14:textId="77777777" w:rsidR="00B228FC" w:rsidRPr="009D12AE" w:rsidRDefault="00B228FC" w:rsidP="006360E2">
            <w:pPr>
              <w:tabs>
                <w:tab w:val="left" w:pos="3439"/>
              </w:tabs>
              <w:jc w:val="center"/>
              <w:rPr>
                <w:rFonts w:asciiTheme="minorHAnsi" w:hAnsiTheme="minorHAnsi" w:cstheme="minorHAnsi"/>
                <w:b/>
                <w:sz w:val="28"/>
                <w:szCs w:val="28"/>
                <w:lang w:val="el-GR"/>
              </w:rPr>
            </w:pPr>
            <w:r w:rsidRPr="009D12AE">
              <w:rPr>
                <w:rFonts w:asciiTheme="minorHAnsi" w:hAnsiTheme="minorHAnsi" w:cstheme="minorHAnsi"/>
                <w:b/>
                <w:sz w:val="28"/>
                <w:szCs w:val="28"/>
                <w:lang w:val="el-GR"/>
              </w:rPr>
              <w:t>Κωδικός Έργου:</w:t>
            </w:r>
          </w:p>
        </w:tc>
        <w:tc>
          <w:tcPr>
            <w:tcW w:w="6681" w:type="dxa"/>
            <w:vAlign w:val="center"/>
          </w:tcPr>
          <w:p w14:paraId="39EB2B50" w14:textId="5DA3777D" w:rsidR="00B228FC" w:rsidRPr="009D12AE" w:rsidRDefault="00403512" w:rsidP="006360E2">
            <w:pPr>
              <w:tabs>
                <w:tab w:val="left" w:pos="3439"/>
              </w:tabs>
              <w:jc w:val="center"/>
              <w:rPr>
                <w:rFonts w:asciiTheme="minorHAnsi" w:hAnsiTheme="minorHAnsi" w:cstheme="minorHAnsi"/>
                <w:sz w:val="28"/>
                <w:szCs w:val="28"/>
                <w:lang w:val="el-GR"/>
              </w:rPr>
            </w:pPr>
            <w:r w:rsidRPr="009D12AE">
              <w:rPr>
                <w:rFonts w:asciiTheme="minorHAnsi" w:hAnsiTheme="minorHAnsi" w:cstheme="minorHAnsi"/>
                <w:sz w:val="28"/>
                <w:szCs w:val="28"/>
                <w:lang w:val="el-GR"/>
              </w:rPr>
              <w:t>ΓΓ2CL-0374321</w:t>
            </w:r>
          </w:p>
        </w:tc>
      </w:tr>
      <w:tr w:rsidR="00B228FC" w:rsidRPr="00AD2F74" w14:paraId="7AD0995E" w14:textId="77777777" w:rsidTr="006360E2">
        <w:trPr>
          <w:trHeight w:val="1442"/>
        </w:trPr>
        <w:tc>
          <w:tcPr>
            <w:tcW w:w="2334" w:type="dxa"/>
            <w:vAlign w:val="center"/>
          </w:tcPr>
          <w:p w14:paraId="4E2989F0" w14:textId="77777777" w:rsidR="00B228FC" w:rsidRPr="009D12AE" w:rsidRDefault="00B228FC" w:rsidP="006360E2">
            <w:pPr>
              <w:tabs>
                <w:tab w:val="left" w:pos="3439"/>
              </w:tabs>
              <w:jc w:val="center"/>
              <w:rPr>
                <w:rFonts w:asciiTheme="minorHAnsi" w:hAnsiTheme="minorHAnsi" w:cstheme="minorHAnsi"/>
                <w:b/>
                <w:sz w:val="28"/>
                <w:szCs w:val="28"/>
                <w:lang w:val="el-GR"/>
              </w:rPr>
            </w:pPr>
            <w:r w:rsidRPr="009D12AE">
              <w:rPr>
                <w:rFonts w:asciiTheme="minorHAnsi" w:hAnsiTheme="minorHAnsi" w:cstheme="minorHAnsi"/>
                <w:b/>
                <w:sz w:val="28"/>
                <w:szCs w:val="28"/>
                <w:lang w:val="el-GR"/>
              </w:rPr>
              <w:t>Τίτλος Έργου:</w:t>
            </w:r>
          </w:p>
        </w:tc>
        <w:tc>
          <w:tcPr>
            <w:tcW w:w="6681" w:type="dxa"/>
            <w:vAlign w:val="center"/>
          </w:tcPr>
          <w:p w14:paraId="2A9D97AD" w14:textId="3D2C428E" w:rsidR="00B228FC" w:rsidRPr="009D12AE" w:rsidRDefault="00BB6FA7" w:rsidP="006360E2">
            <w:pPr>
              <w:tabs>
                <w:tab w:val="left" w:pos="3439"/>
              </w:tabs>
              <w:jc w:val="center"/>
              <w:rPr>
                <w:rFonts w:asciiTheme="minorHAnsi" w:hAnsiTheme="minorHAnsi" w:cstheme="minorHAnsi"/>
                <w:sz w:val="28"/>
                <w:szCs w:val="28"/>
                <w:lang w:val="el-GR"/>
              </w:rPr>
            </w:pPr>
            <w:r w:rsidRPr="009D12AE">
              <w:rPr>
                <w:rFonts w:asciiTheme="minorHAnsi" w:hAnsiTheme="minorHAnsi" w:cstheme="minorHAnsi"/>
                <w:sz w:val="28"/>
                <w:szCs w:val="28"/>
                <w:lang w:val="el-GR"/>
              </w:rPr>
              <w:t>CHOICE PLUS Συνεργασία Ανοικτής Καινοτομίας για την Κυκλική Οικονομία</w:t>
            </w:r>
          </w:p>
        </w:tc>
      </w:tr>
      <w:tr w:rsidR="003F64C3" w:rsidRPr="009D12AE" w14:paraId="4A844911" w14:textId="77777777" w:rsidTr="006360E2">
        <w:trPr>
          <w:trHeight w:val="1442"/>
        </w:trPr>
        <w:tc>
          <w:tcPr>
            <w:tcW w:w="2334" w:type="dxa"/>
            <w:vAlign w:val="center"/>
          </w:tcPr>
          <w:p w14:paraId="2BCBB175" w14:textId="169A173B" w:rsidR="003F64C3" w:rsidRPr="009D12AE" w:rsidRDefault="003F64C3" w:rsidP="006360E2">
            <w:pPr>
              <w:tabs>
                <w:tab w:val="left" w:pos="3439"/>
              </w:tabs>
              <w:jc w:val="center"/>
              <w:rPr>
                <w:rFonts w:asciiTheme="minorHAnsi" w:hAnsiTheme="minorHAnsi" w:cstheme="minorHAnsi"/>
                <w:b/>
                <w:sz w:val="28"/>
                <w:szCs w:val="28"/>
                <w:lang w:val="el-GR"/>
              </w:rPr>
            </w:pPr>
            <w:r w:rsidRPr="009D12AE">
              <w:rPr>
                <w:rFonts w:asciiTheme="minorHAnsi" w:hAnsiTheme="minorHAnsi" w:cstheme="minorHAnsi"/>
                <w:b/>
                <w:sz w:val="28"/>
                <w:szCs w:val="28"/>
                <w:lang w:val="el-GR"/>
              </w:rPr>
              <w:t xml:space="preserve">Περίοδος Αναφοράς </w:t>
            </w:r>
          </w:p>
        </w:tc>
        <w:tc>
          <w:tcPr>
            <w:tcW w:w="6681" w:type="dxa"/>
            <w:vAlign w:val="center"/>
          </w:tcPr>
          <w:p w14:paraId="4063AA2D" w14:textId="63B77FBA" w:rsidR="003F64C3" w:rsidRPr="009D12AE" w:rsidRDefault="003F64C3" w:rsidP="006360E2">
            <w:pPr>
              <w:tabs>
                <w:tab w:val="left" w:pos="3439"/>
              </w:tabs>
              <w:jc w:val="center"/>
              <w:rPr>
                <w:rFonts w:asciiTheme="minorHAnsi" w:hAnsiTheme="minorHAnsi" w:cstheme="minorHAnsi"/>
                <w:sz w:val="28"/>
                <w:szCs w:val="28"/>
                <w:lang w:val="el-GR"/>
              </w:rPr>
            </w:pPr>
            <w:r w:rsidRPr="009D12AE">
              <w:rPr>
                <w:rFonts w:asciiTheme="minorHAnsi" w:hAnsiTheme="minorHAnsi" w:cstheme="minorHAnsi"/>
                <w:sz w:val="28"/>
                <w:szCs w:val="28"/>
                <w:lang w:val="el-GR"/>
              </w:rPr>
              <w:t>Υποβολή</w:t>
            </w:r>
            <w:r w:rsidRPr="009D12AE">
              <w:rPr>
                <w:rFonts w:asciiTheme="minorHAnsi" w:hAnsiTheme="minorHAnsi" w:cstheme="minorHAnsi"/>
                <w:sz w:val="28"/>
                <w:szCs w:val="28"/>
                <w:lang w:val="en-US"/>
              </w:rPr>
              <w:t xml:space="preserve">: </w:t>
            </w:r>
            <w:r w:rsidRPr="009D12AE">
              <w:rPr>
                <w:rFonts w:asciiTheme="minorHAnsi" w:hAnsiTheme="minorHAnsi" w:cstheme="minorHAnsi"/>
                <w:sz w:val="28"/>
                <w:szCs w:val="28"/>
                <w:lang w:val="el-GR"/>
              </w:rPr>
              <w:t>27/3/2021-Ένταξη</w:t>
            </w:r>
            <w:r w:rsidRPr="009D12AE">
              <w:rPr>
                <w:rFonts w:asciiTheme="minorHAnsi" w:hAnsiTheme="minorHAnsi" w:cstheme="minorHAnsi"/>
                <w:sz w:val="28"/>
                <w:szCs w:val="28"/>
                <w:lang w:val="en-US"/>
              </w:rPr>
              <w:t>:</w:t>
            </w:r>
            <w:r w:rsidRPr="009D12AE">
              <w:rPr>
                <w:rFonts w:asciiTheme="minorHAnsi" w:hAnsiTheme="minorHAnsi" w:cstheme="minorHAnsi"/>
                <w:sz w:val="28"/>
                <w:szCs w:val="28"/>
                <w:lang w:val="el-GR"/>
              </w:rPr>
              <w:t>14/7/2022-Απολογιστική Έκθεση</w:t>
            </w:r>
            <w:r w:rsidRPr="009D12AE">
              <w:rPr>
                <w:rFonts w:asciiTheme="minorHAnsi" w:hAnsiTheme="minorHAnsi" w:cstheme="minorHAnsi"/>
                <w:sz w:val="28"/>
                <w:szCs w:val="28"/>
                <w:lang w:val="en-US"/>
              </w:rPr>
              <w:t xml:space="preserve">: </w:t>
            </w:r>
            <w:r w:rsidRPr="009D12AE">
              <w:rPr>
                <w:rFonts w:asciiTheme="minorHAnsi" w:hAnsiTheme="minorHAnsi" w:cstheme="minorHAnsi"/>
                <w:sz w:val="28"/>
                <w:szCs w:val="28"/>
                <w:lang w:val="el-GR"/>
              </w:rPr>
              <w:t>31/10/2023</w:t>
            </w:r>
          </w:p>
        </w:tc>
      </w:tr>
    </w:tbl>
    <w:p w14:paraId="508DFD67" w14:textId="2E699BB1" w:rsidR="003F2982" w:rsidRPr="009D12AE" w:rsidRDefault="003F2982" w:rsidP="006360E2">
      <w:pPr>
        <w:tabs>
          <w:tab w:val="left" w:pos="3439"/>
        </w:tabs>
        <w:jc w:val="center"/>
        <w:rPr>
          <w:rFonts w:asciiTheme="minorHAnsi" w:hAnsiTheme="minorHAnsi" w:cstheme="minorHAnsi"/>
          <w:lang w:val="el-GR"/>
        </w:rPr>
      </w:pPr>
    </w:p>
    <w:p w14:paraId="49AE3F07" w14:textId="3CB4B8D3" w:rsidR="00E9116C" w:rsidRPr="009D12AE" w:rsidRDefault="00E9116C" w:rsidP="006360E2">
      <w:pPr>
        <w:tabs>
          <w:tab w:val="left" w:pos="3439"/>
        </w:tabs>
        <w:jc w:val="center"/>
        <w:rPr>
          <w:rFonts w:asciiTheme="minorHAnsi" w:hAnsiTheme="minorHAnsi" w:cstheme="minorHAnsi"/>
          <w:lang w:val="el-GR"/>
        </w:rPr>
      </w:pPr>
    </w:p>
    <w:p w14:paraId="7C2342DA" w14:textId="6FC89AFB" w:rsidR="00E9116C" w:rsidRPr="009D12AE" w:rsidRDefault="00E9116C" w:rsidP="006360E2">
      <w:pPr>
        <w:tabs>
          <w:tab w:val="left" w:pos="3439"/>
        </w:tabs>
        <w:jc w:val="center"/>
        <w:rPr>
          <w:rFonts w:asciiTheme="minorHAnsi" w:hAnsiTheme="minorHAnsi" w:cstheme="minorHAnsi"/>
          <w:lang w:val="el-GR"/>
        </w:rPr>
      </w:pPr>
    </w:p>
    <w:p w14:paraId="7DEE7DB3" w14:textId="4159393C" w:rsidR="00E9116C" w:rsidRPr="009D12AE" w:rsidRDefault="00E9116C" w:rsidP="006360E2">
      <w:pPr>
        <w:tabs>
          <w:tab w:val="left" w:pos="3439"/>
        </w:tabs>
        <w:jc w:val="center"/>
        <w:rPr>
          <w:rFonts w:asciiTheme="minorHAnsi" w:hAnsiTheme="minorHAnsi" w:cstheme="minorHAnsi"/>
          <w:lang w:val="el-GR"/>
        </w:rPr>
      </w:pPr>
    </w:p>
    <w:p w14:paraId="16F57A5B" w14:textId="6263BA71" w:rsidR="00E9116C" w:rsidRPr="009D12AE" w:rsidRDefault="00E9116C" w:rsidP="006360E2">
      <w:pPr>
        <w:tabs>
          <w:tab w:val="left" w:pos="3439"/>
        </w:tabs>
        <w:jc w:val="center"/>
        <w:rPr>
          <w:rFonts w:asciiTheme="minorHAnsi" w:hAnsiTheme="minorHAnsi" w:cstheme="minorHAnsi"/>
          <w:lang w:val="el-GR"/>
        </w:rPr>
      </w:pPr>
    </w:p>
    <w:p w14:paraId="26F46289" w14:textId="0874E150" w:rsidR="00E9116C" w:rsidRPr="009D12AE" w:rsidRDefault="00E9116C" w:rsidP="006360E2">
      <w:pPr>
        <w:tabs>
          <w:tab w:val="left" w:pos="3439"/>
        </w:tabs>
        <w:jc w:val="center"/>
        <w:rPr>
          <w:rFonts w:asciiTheme="minorHAnsi" w:hAnsiTheme="minorHAnsi" w:cstheme="minorHAnsi"/>
          <w:lang w:val="el-GR"/>
        </w:rPr>
      </w:pPr>
    </w:p>
    <w:p w14:paraId="06F46EBE" w14:textId="77777777" w:rsidR="00E9116C" w:rsidRPr="009D12AE" w:rsidRDefault="00E9116C" w:rsidP="006360E2">
      <w:pPr>
        <w:tabs>
          <w:tab w:val="left" w:pos="3439"/>
        </w:tabs>
        <w:jc w:val="center"/>
        <w:rPr>
          <w:rFonts w:asciiTheme="minorHAnsi" w:hAnsiTheme="minorHAnsi" w:cstheme="minorHAnsi"/>
          <w:lang w:val="el-GR"/>
        </w:rPr>
      </w:pPr>
    </w:p>
    <w:p w14:paraId="723F2751" w14:textId="1D3782ED" w:rsidR="00624221" w:rsidRPr="009D12AE" w:rsidRDefault="00624221" w:rsidP="006360E2">
      <w:pPr>
        <w:jc w:val="center"/>
        <w:rPr>
          <w:rFonts w:asciiTheme="minorHAnsi" w:hAnsiTheme="minorHAnsi" w:cstheme="minorHAnsi"/>
          <w:lang w:val="el-GR"/>
        </w:rPr>
      </w:pPr>
    </w:p>
    <w:p w14:paraId="10E6B558" w14:textId="77777777" w:rsidR="00624221" w:rsidRPr="009D12AE" w:rsidRDefault="00624221" w:rsidP="006360E2">
      <w:pPr>
        <w:suppressAutoHyphens w:val="0"/>
        <w:jc w:val="center"/>
        <w:rPr>
          <w:rFonts w:asciiTheme="minorHAnsi" w:hAnsiTheme="minorHAnsi" w:cstheme="minorHAnsi"/>
          <w:lang w:val="el-GR"/>
        </w:rPr>
      </w:pPr>
      <w:r w:rsidRPr="009D12AE">
        <w:rPr>
          <w:rFonts w:asciiTheme="minorHAnsi" w:hAnsiTheme="minorHAnsi" w:cstheme="minorHAnsi"/>
          <w:lang w:val="el-GR"/>
        </w:rPr>
        <w:br w:type="page"/>
      </w:r>
    </w:p>
    <w:sdt>
      <w:sdtPr>
        <w:rPr>
          <w:rFonts w:asciiTheme="minorHAnsi" w:eastAsia="Times New Roman" w:hAnsiTheme="minorHAnsi" w:cstheme="minorHAnsi"/>
          <w:color w:val="auto"/>
          <w:sz w:val="24"/>
          <w:szCs w:val="24"/>
          <w:lang w:val="en-GB" w:eastAsia="ar-SA"/>
        </w:rPr>
        <w:id w:val="1065690983"/>
        <w:docPartObj>
          <w:docPartGallery w:val="Table of Contents"/>
          <w:docPartUnique/>
        </w:docPartObj>
      </w:sdtPr>
      <w:sdtEndPr>
        <w:rPr>
          <w:b/>
          <w:bCs/>
        </w:rPr>
      </w:sdtEndPr>
      <w:sdtContent>
        <w:p w14:paraId="11EBF369" w14:textId="77777777" w:rsidR="003E3E13" w:rsidRPr="009D12AE" w:rsidRDefault="003E3E13" w:rsidP="006360E2">
          <w:pPr>
            <w:pStyle w:val="afa"/>
            <w:jc w:val="center"/>
            <w:rPr>
              <w:rFonts w:asciiTheme="minorHAnsi" w:eastAsia="Times New Roman" w:hAnsiTheme="minorHAnsi" w:cstheme="minorHAnsi"/>
              <w:color w:val="auto"/>
              <w:sz w:val="24"/>
              <w:szCs w:val="24"/>
              <w:lang w:val="en-GB" w:eastAsia="ar-SA"/>
            </w:rPr>
          </w:pPr>
        </w:p>
        <w:p w14:paraId="656FC570" w14:textId="2961399D" w:rsidR="00624221" w:rsidRPr="009D12AE" w:rsidRDefault="00624221" w:rsidP="006360E2">
          <w:pPr>
            <w:pStyle w:val="afa"/>
            <w:jc w:val="center"/>
            <w:rPr>
              <w:rFonts w:asciiTheme="minorHAnsi" w:eastAsia="Times New Roman" w:hAnsiTheme="minorHAnsi" w:cstheme="minorHAnsi"/>
              <w:b/>
              <w:color w:val="000080"/>
              <w:sz w:val="44"/>
              <w:szCs w:val="20"/>
              <w:lang w:eastAsia="ar-SA"/>
            </w:rPr>
          </w:pPr>
          <w:r w:rsidRPr="009D12AE">
            <w:rPr>
              <w:rFonts w:asciiTheme="minorHAnsi" w:eastAsia="Times New Roman" w:hAnsiTheme="minorHAnsi" w:cstheme="minorHAnsi"/>
              <w:b/>
              <w:color w:val="000080"/>
              <w:sz w:val="44"/>
              <w:szCs w:val="20"/>
              <w:lang w:eastAsia="ar-SA"/>
            </w:rPr>
            <w:t>Περιεχόμενα</w:t>
          </w:r>
        </w:p>
        <w:p w14:paraId="5F7A056B" w14:textId="77777777" w:rsidR="00624221" w:rsidRPr="009B4671" w:rsidRDefault="00624221" w:rsidP="006360E2">
          <w:pPr>
            <w:jc w:val="center"/>
            <w:rPr>
              <w:rFonts w:asciiTheme="minorHAnsi" w:hAnsiTheme="minorHAnsi" w:cstheme="minorHAnsi"/>
            </w:rPr>
          </w:pPr>
        </w:p>
        <w:p w14:paraId="0ED29DF5" w14:textId="329A3657" w:rsidR="0040739D" w:rsidRPr="009B4671" w:rsidRDefault="00624221">
          <w:pPr>
            <w:pStyle w:val="10"/>
            <w:rPr>
              <w:rFonts w:asciiTheme="minorHAnsi" w:eastAsiaTheme="minorEastAsia" w:hAnsiTheme="minorHAnsi" w:cstheme="minorHAnsi"/>
              <w:b w:val="0"/>
              <w:sz w:val="24"/>
              <w:lang w:val="el-GR" w:eastAsia="el-GR" w:bidi="he-IL"/>
            </w:rPr>
          </w:pPr>
          <w:r w:rsidRPr="009B4671">
            <w:rPr>
              <w:rFonts w:asciiTheme="minorHAnsi" w:hAnsiTheme="minorHAnsi" w:cstheme="minorHAnsi"/>
              <w:sz w:val="24"/>
            </w:rPr>
            <w:fldChar w:fldCharType="begin"/>
          </w:r>
          <w:r w:rsidRPr="009B4671">
            <w:rPr>
              <w:rFonts w:asciiTheme="minorHAnsi" w:hAnsiTheme="minorHAnsi" w:cstheme="minorHAnsi"/>
              <w:sz w:val="24"/>
            </w:rPr>
            <w:instrText xml:space="preserve"> TOC \o "1-3" \h \z \u </w:instrText>
          </w:r>
          <w:r w:rsidRPr="009B4671">
            <w:rPr>
              <w:rFonts w:asciiTheme="minorHAnsi" w:hAnsiTheme="minorHAnsi" w:cstheme="minorHAnsi"/>
              <w:sz w:val="24"/>
            </w:rPr>
            <w:fldChar w:fldCharType="separate"/>
          </w:r>
          <w:hyperlink w:anchor="_Toc153276611" w:history="1">
            <w:r w:rsidR="0040739D" w:rsidRPr="009B4671">
              <w:rPr>
                <w:rStyle w:val="-0"/>
                <w:rFonts w:asciiTheme="minorHAnsi" w:hAnsiTheme="minorHAnsi" w:cstheme="minorHAnsi"/>
                <w:sz w:val="24"/>
              </w:rPr>
              <w:t>1.</w:t>
            </w:r>
            <w:r w:rsidR="0040739D" w:rsidRPr="009B4671">
              <w:rPr>
                <w:rFonts w:asciiTheme="minorHAnsi" w:eastAsiaTheme="minorEastAsia" w:hAnsiTheme="minorHAnsi" w:cstheme="minorHAnsi"/>
                <w:b w:val="0"/>
                <w:sz w:val="24"/>
                <w:lang w:val="el-GR" w:eastAsia="el-GR" w:bidi="he-IL"/>
              </w:rPr>
              <w:tab/>
            </w:r>
            <w:r w:rsidR="0040739D" w:rsidRPr="009B4671">
              <w:rPr>
                <w:rStyle w:val="-0"/>
                <w:rFonts w:asciiTheme="minorHAnsi" w:hAnsiTheme="minorHAnsi" w:cstheme="minorHAnsi"/>
                <w:sz w:val="24"/>
              </w:rPr>
              <w:t>Φυσικό Αντικείμενο</w:t>
            </w:r>
            <w:r w:rsidR="0040739D" w:rsidRPr="009B4671">
              <w:rPr>
                <w:rFonts w:asciiTheme="minorHAnsi" w:hAnsiTheme="minorHAnsi" w:cstheme="minorHAnsi"/>
                <w:webHidden/>
                <w:sz w:val="24"/>
              </w:rPr>
              <w:tab/>
            </w:r>
            <w:r w:rsidR="0040739D" w:rsidRPr="009B4671">
              <w:rPr>
                <w:rFonts w:asciiTheme="minorHAnsi" w:hAnsiTheme="minorHAnsi" w:cstheme="minorHAnsi"/>
                <w:webHidden/>
                <w:sz w:val="24"/>
              </w:rPr>
              <w:fldChar w:fldCharType="begin"/>
            </w:r>
            <w:r w:rsidR="0040739D" w:rsidRPr="009B4671">
              <w:rPr>
                <w:rFonts w:asciiTheme="minorHAnsi" w:hAnsiTheme="minorHAnsi" w:cstheme="minorHAnsi"/>
                <w:webHidden/>
                <w:sz w:val="24"/>
              </w:rPr>
              <w:instrText xml:space="preserve"> PAGEREF _Toc153276611 \h </w:instrText>
            </w:r>
            <w:r w:rsidR="0040739D" w:rsidRPr="009B4671">
              <w:rPr>
                <w:rFonts w:asciiTheme="minorHAnsi" w:hAnsiTheme="minorHAnsi" w:cstheme="minorHAnsi"/>
                <w:webHidden/>
                <w:sz w:val="24"/>
              </w:rPr>
            </w:r>
            <w:r w:rsidR="0040739D" w:rsidRPr="009B4671">
              <w:rPr>
                <w:rFonts w:asciiTheme="minorHAnsi" w:hAnsiTheme="minorHAnsi" w:cstheme="minorHAnsi"/>
                <w:webHidden/>
                <w:sz w:val="24"/>
              </w:rPr>
              <w:fldChar w:fldCharType="separate"/>
            </w:r>
            <w:r w:rsidR="00E72920">
              <w:rPr>
                <w:rFonts w:asciiTheme="minorHAnsi" w:hAnsiTheme="minorHAnsi" w:cstheme="minorHAnsi"/>
                <w:webHidden/>
                <w:sz w:val="24"/>
              </w:rPr>
              <w:t>3</w:t>
            </w:r>
            <w:r w:rsidR="0040739D" w:rsidRPr="009B4671">
              <w:rPr>
                <w:rFonts w:asciiTheme="minorHAnsi" w:hAnsiTheme="minorHAnsi" w:cstheme="minorHAnsi"/>
                <w:webHidden/>
                <w:sz w:val="24"/>
              </w:rPr>
              <w:fldChar w:fldCharType="end"/>
            </w:r>
          </w:hyperlink>
        </w:p>
        <w:p w14:paraId="41026E16" w14:textId="04BCA16E" w:rsidR="0040739D" w:rsidRPr="009B4671" w:rsidRDefault="00E72920">
          <w:pPr>
            <w:pStyle w:val="22"/>
            <w:rPr>
              <w:rFonts w:asciiTheme="minorHAnsi" w:eastAsiaTheme="minorEastAsia" w:hAnsiTheme="minorHAnsi" w:cstheme="minorHAnsi"/>
              <w:sz w:val="24"/>
              <w:szCs w:val="24"/>
              <w:lang w:val="el-GR" w:eastAsia="el-GR" w:bidi="he-IL"/>
            </w:rPr>
          </w:pPr>
          <w:hyperlink w:anchor="_Toc153276612" w:history="1">
            <w:r w:rsidR="0040739D" w:rsidRPr="009B4671">
              <w:rPr>
                <w:rStyle w:val="-0"/>
                <w:rFonts w:asciiTheme="minorHAnsi" w:hAnsiTheme="minorHAnsi" w:cstheme="minorHAnsi"/>
                <w:sz w:val="24"/>
                <w:szCs w:val="24"/>
              </w:rPr>
              <w:t>1.1</w:t>
            </w:r>
            <w:r w:rsidR="0040739D" w:rsidRPr="009B4671">
              <w:rPr>
                <w:rFonts w:asciiTheme="minorHAnsi" w:eastAsiaTheme="minorEastAsia" w:hAnsiTheme="minorHAnsi" w:cstheme="minorHAnsi"/>
                <w:sz w:val="24"/>
                <w:szCs w:val="24"/>
                <w:lang w:val="el-GR" w:eastAsia="el-GR" w:bidi="he-IL"/>
              </w:rPr>
              <w:tab/>
            </w:r>
            <w:r w:rsidR="0040739D" w:rsidRPr="009B4671">
              <w:rPr>
                <w:rStyle w:val="-0"/>
                <w:rFonts w:asciiTheme="minorHAnsi" w:hAnsiTheme="minorHAnsi" w:cstheme="minorHAnsi"/>
                <w:sz w:val="24"/>
                <w:szCs w:val="24"/>
              </w:rPr>
              <w:t>Αντικείμενο του έργου</w:t>
            </w:r>
            <w:r w:rsidR="0040739D" w:rsidRPr="009B4671">
              <w:rPr>
                <w:rFonts w:asciiTheme="minorHAnsi" w:hAnsiTheme="minorHAnsi" w:cstheme="minorHAnsi"/>
                <w:webHidden/>
                <w:sz w:val="24"/>
                <w:szCs w:val="24"/>
              </w:rPr>
              <w:tab/>
            </w:r>
            <w:r w:rsidR="0040739D" w:rsidRPr="009B4671">
              <w:rPr>
                <w:rFonts w:asciiTheme="minorHAnsi" w:hAnsiTheme="minorHAnsi" w:cstheme="minorHAnsi"/>
                <w:webHidden/>
                <w:sz w:val="24"/>
                <w:szCs w:val="24"/>
              </w:rPr>
              <w:fldChar w:fldCharType="begin"/>
            </w:r>
            <w:r w:rsidR="0040739D" w:rsidRPr="009B4671">
              <w:rPr>
                <w:rFonts w:asciiTheme="minorHAnsi" w:hAnsiTheme="minorHAnsi" w:cstheme="minorHAnsi"/>
                <w:webHidden/>
                <w:sz w:val="24"/>
                <w:szCs w:val="24"/>
              </w:rPr>
              <w:instrText xml:space="preserve"> PAGEREF _Toc153276612 \h </w:instrText>
            </w:r>
            <w:r w:rsidR="0040739D" w:rsidRPr="009B4671">
              <w:rPr>
                <w:rFonts w:asciiTheme="minorHAnsi" w:hAnsiTheme="minorHAnsi" w:cstheme="minorHAnsi"/>
                <w:webHidden/>
                <w:sz w:val="24"/>
                <w:szCs w:val="24"/>
              </w:rPr>
            </w:r>
            <w:r w:rsidR="0040739D" w:rsidRPr="009B4671">
              <w:rPr>
                <w:rFonts w:asciiTheme="minorHAnsi" w:hAnsiTheme="minorHAnsi" w:cstheme="minorHAnsi"/>
                <w:webHidden/>
                <w:sz w:val="24"/>
                <w:szCs w:val="24"/>
              </w:rPr>
              <w:fldChar w:fldCharType="separate"/>
            </w:r>
            <w:r>
              <w:rPr>
                <w:rFonts w:asciiTheme="minorHAnsi" w:hAnsiTheme="minorHAnsi" w:cstheme="minorHAnsi"/>
                <w:webHidden/>
                <w:sz w:val="24"/>
                <w:szCs w:val="24"/>
              </w:rPr>
              <w:t>3</w:t>
            </w:r>
            <w:r w:rsidR="0040739D" w:rsidRPr="009B4671">
              <w:rPr>
                <w:rFonts w:asciiTheme="minorHAnsi" w:hAnsiTheme="minorHAnsi" w:cstheme="minorHAnsi"/>
                <w:webHidden/>
                <w:sz w:val="24"/>
                <w:szCs w:val="24"/>
              </w:rPr>
              <w:fldChar w:fldCharType="end"/>
            </w:r>
          </w:hyperlink>
        </w:p>
        <w:p w14:paraId="154610AB" w14:textId="618CAEAC" w:rsidR="0040739D" w:rsidRPr="009B4671" w:rsidRDefault="00E72920">
          <w:pPr>
            <w:pStyle w:val="31"/>
            <w:rPr>
              <w:rFonts w:asciiTheme="minorHAnsi" w:eastAsiaTheme="minorEastAsia" w:hAnsiTheme="minorHAnsi" w:cstheme="minorHAnsi"/>
              <w:sz w:val="24"/>
              <w:lang w:val="el-GR" w:eastAsia="el-GR" w:bidi="he-IL"/>
            </w:rPr>
          </w:pPr>
          <w:hyperlink w:anchor="_Toc153276613" w:history="1">
            <w:r w:rsidR="0040739D" w:rsidRPr="009B4671">
              <w:rPr>
                <w:rStyle w:val="-0"/>
                <w:rFonts w:asciiTheme="minorHAnsi" w:hAnsiTheme="minorHAnsi" w:cstheme="minorHAnsi"/>
                <w:sz w:val="24"/>
              </w:rPr>
              <w:t>1.1.1</w:t>
            </w:r>
            <w:r w:rsidR="0040739D" w:rsidRPr="009B4671">
              <w:rPr>
                <w:rFonts w:asciiTheme="minorHAnsi" w:eastAsiaTheme="minorEastAsia" w:hAnsiTheme="minorHAnsi" w:cstheme="minorHAnsi"/>
                <w:sz w:val="24"/>
                <w:lang w:val="el-GR" w:eastAsia="el-GR" w:bidi="he-IL"/>
              </w:rPr>
              <w:tab/>
            </w:r>
            <w:r w:rsidR="0040739D" w:rsidRPr="009B4671">
              <w:rPr>
                <w:rStyle w:val="-0"/>
                <w:rFonts w:asciiTheme="minorHAnsi" w:hAnsiTheme="minorHAnsi" w:cstheme="minorHAnsi"/>
                <w:sz w:val="24"/>
              </w:rPr>
              <w:t>Αντικείμενο και Στόχοι του Έργου</w:t>
            </w:r>
            <w:r w:rsidR="0040739D" w:rsidRPr="009B4671">
              <w:rPr>
                <w:rFonts w:asciiTheme="minorHAnsi" w:hAnsiTheme="minorHAnsi" w:cstheme="minorHAnsi"/>
                <w:webHidden/>
                <w:sz w:val="24"/>
              </w:rPr>
              <w:tab/>
            </w:r>
            <w:r w:rsidR="0040739D" w:rsidRPr="009B4671">
              <w:rPr>
                <w:rFonts w:asciiTheme="minorHAnsi" w:hAnsiTheme="minorHAnsi" w:cstheme="minorHAnsi"/>
                <w:webHidden/>
                <w:sz w:val="24"/>
              </w:rPr>
              <w:fldChar w:fldCharType="begin"/>
            </w:r>
            <w:r w:rsidR="0040739D" w:rsidRPr="009B4671">
              <w:rPr>
                <w:rFonts w:asciiTheme="minorHAnsi" w:hAnsiTheme="minorHAnsi" w:cstheme="minorHAnsi"/>
                <w:webHidden/>
                <w:sz w:val="24"/>
              </w:rPr>
              <w:instrText xml:space="preserve"> PAGEREF _Toc153276613 \h </w:instrText>
            </w:r>
            <w:r w:rsidR="0040739D" w:rsidRPr="009B4671">
              <w:rPr>
                <w:rFonts w:asciiTheme="minorHAnsi" w:hAnsiTheme="minorHAnsi" w:cstheme="minorHAnsi"/>
                <w:webHidden/>
                <w:sz w:val="24"/>
              </w:rPr>
            </w:r>
            <w:r w:rsidR="0040739D" w:rsidRPr="009B4671">
              <w:rPr>
                <w:rFonts w:asciiTheme="minorHAnsi" w:hAnsiTheme="minorHAnsi" w:cstheme="minorHAnsi"/>
                <w:webHidden/>
                <w:sz w:val="24"/>
              </w:rPr>
              <w:fldChar w:fldCharType="separate"/>
            </w:r>
            <w:r>
              <w:rPr>
                <w:rFonts w:asciiTheme="minorHAnsi" w:hAnsiTheme="minorHAnsi" w:cstheme="minorHAnsi"/>
                <w:webHidden/>
                <w:sz w:val="24"/>
              </w:rPr>
              <w:t>3</w:t>
            </w:r>
            <w:r w:rsidR="0040739D" w:rsidRPr="009B4671">
              <w:rPr>
                <w:rFonts w:asciiTheme="minorHAnsi" w:hAnsiTheme="minorHAnsi" w:cstheme="minorHAnsi"/>
                <w:webHidden/>
                <w:sz w:val="24"/>
              </w:rPr>
              <w:fldChar w:fldCharType="end"/>
            </w:r>
          </w:hyperlink>
        </w:p>
        <w:p w14:paraId="3BFA3F52" w14:textId="7ADA33AA" w:rsidR="0040739D" w:rsidRPr="009B4671" w:rsidRDefault="00E72920">
          <w:pPr>
            <w:pStyle w:val="31"/>
            <w:rPr>
              <w:rFonts w:asciiTheme="minorHAnsi" w:eastAsiaTheme="minorEastAsia" w:hAnsiTheme="minorHAnsi" w:cstheme="minorHAnsi"/>
              <w:sz w:val="24"/>
              <w:lang w:val="el-GR" w:eastAsia="el-GR" w:bidi="he-IL"/>
            </w:rPr>
          </w:pPr>
          <w:hyperlink w:anchor="_Toc153276614" w:history="1">
            <w:r w:rsidR="0040739D" w:rsidRPr="009B4671">
              <w:rPr>
                <w:rStyle w:val="-0"/>
                <w:rFonts w:asciiTheme="minorHAnsi" w:hAnsiTheme="minorHAnsi" w:cstheme="minorHAnsi"/>
                <w:sz w:val="24"/>
              </w:rPr>
              <w:t>1.1.2</w:t>
            </w:r>
            <w:r w:rsidR="0040739D" w:rsidRPr="009B4671">
              <w:rPr>
                <w:rFonts w:asciiTheme="minorHAnsi" w:eastAsiaTheme="minorEastAsia" w:hAnsiTheme="minorHAnsi" w:cstheme="minorHAnsi"/>
                <w:sz w:val="24"/>
                <w:lang w:val="el-GR" w:eastAsia="el-GR" w:bidi="he-IL"/>
              </w:rPr>
              <w:tab/>
            </w:r>
            <w:r w:rsidR="0040739D" w:rsidRPr="009B4671">
              <w:rPr>
                <w:rStyle w:val="-0"/>
                <w:rFonts w:asciiTheme="minorHAnsi" w:hAnsiTheme="minorHAnsi" w:cstheme="minorHAnsi"/>
                <w:sz w:val="24"/>
              </w:rPr>
              <w:t>Μεθοδολογία Υλοποίησης του Έργου</w:t>
            </w:r>
            <w:r w:rsidR="0040739D" w:rsidRPr="009B4671">
              <w:rPr>
                <w:rFonts w:asciiTheme="minorHAnsi" w:hAnsiTheme="minorHAnsi" w:cstheme="minorHAnsi"/>
                <w:webHidden/>
                <w:sz w:val="24"/>
              </w:rPr>
              <w:tab/>
            </w:r>
            <w:r w:rsidR="0040739D" w:rsidRPr="009B4671">
              <w:rPr>
                <w:rFonts w:asciiTheme="minorHAnsi" w:hAnsiTheme="minorHAnsi" w:cstheme="minorHAnsi"/>
                <w:webHidden/>
                <w:sz w:val="24"/>
              </w:rPr>
              <w:fldChar w:fldCharType="begin"/>
            </w:r>
            <w:r w:rsidR="0040739D" w:rsidRPr="009B4671">
              <w:rPr>
                <w:rFonts w:asciiTheme="minorHAnsi" w:hAnsiTheme="minorHAnsi" w:cstheme="minorHAnsi"/>
                <w:webHidden/>
                <w:sz w:val="24"/>
              </w:rPr>
              <w:instrText xml:space="preserve"> PAGEREF _Toc153276614 \h </w:instrText>
            </w:r>
            <w:r w:rsidR="0040739D" w:rsidRPr="009B4671">
              <w:rPr>
                <w:rFonts w:asciiTheme="minorHAnsi" w:hAnsiTheme="minorHAnsi" w:cstheme="minorHAnsi"/>
                <w:webHidden/>
                <w:sz w:val="24"/>
              </w:rPr>
            </w:r>
            <w:r w:rsidR="0040739D" w:rsidRPr="009B4671">
              <w:rPr>
                <w:rFonts w:asciiTheme="minorHAnsi" w:hAnsiTheme="minorHAnsi" w:cstheme="minorHAnsi"/>
                <w:webHidden/>
                <w:sz w:val="24"/>
              </w:rPr>
              <w:fldChar w:fldCharType="separate"/>
            </w:r>
            <w:r>
              <w:rPr>
                <w:rFonts w:asciiTheme="minorHAnsi" w:hAnsiTheme="minorHAnsi" w:cstheme="minorHAnsi"/>
                <w:webHidden/>
                <w:sz w:val="24"/>
              </w:rPr>
              <w:t>4</w:t>
            </w:r>
            <w:r w:rsidR="0040739D" w:rsidRPr="009B4671">
              <w:rPr>
                <w:rFonts w:asciiTheme="minorHAnsi" w:hAnsiTheme="minorHAnsi" w:cstheme="minorHAnsi"/>
                <w:webHidden/>
                <w:sz w:val="24"/>
              </w:rPr>
              <w:fldChar w:fldCharType="end"/>
            </w:r>
          </w:hyperlink>
        </w:p>
        <w:p w14:paraId="0A5C0668" w14:textId="4779B65B" w:rsidR="0040739D" w:rsidRPr="009B4671" w:rsidRDefault="00E72920">
          <w:pPr>
            <w:pStyle w:val="31"/>
            <w:rPr>
              <w:rFonts w:asciiTheme="minorHAnsi" w:eastAsiaTheme="minorEastAsia" w:hAnsiTheme="minorHAnsi" w:cstheme="minorHAnsi"/>
              <w:sz w:val="24"/>
              <w:lang w:val="el-GR" w:eastAsia="el-GR" w:bidi="he-IL"/>
            </w:rPr>
          </w:pPr>
          <w:hyperlink w:anchor="_Toc153276615" w:history="1">
            <w:r w:rsidR="0040739D" w:rsidRPr="009B4671">
              <w:rPr>
                <w:rStyle w:val="-0"/>
                <w:rFonts w:asciiTheme="minorHAnsi" w:hAnsiTheme="minorHAnsi" w:cstheme="minorHAnsi"/>
                <w:sz w:val="24"/>
              </w:rPr>
              <w:t>1.1.3</w:t>
            </w:r>
            <w:r w:rsidR="0040739D" w:rsidRPr="009B4671">
              <w:rPr>
                <w:rFonts w:asciiTheme="minorHAnsi" w:eastAsiaTheme="minorEastAsia" w:hAnsiTheme="minorHAnsi" w:cstheme="minorHAnsi"/>
                <w:sz w:val="24"/>
                <w:lang w:val="el-GR" w:eastAsia="el-GR" w:bidi="he-IL"/>
              </w:rPr>
              <w:tab/>
            </w:r>
            <w:r w:rsidR="0040739D" w:rsidRPr="009B4671">
              <w:rPr>
                <w:rStyle w:val="-0"/>
                <w:rFonts w:asciiTheme="minorHAnsi" w:hAnsiTheme="minorHAnsi" w:cstheme="minorHAnsi"/>
                <w:sz w:val="24"/>
              </w:rPr>
              <w:t>Αναμενόμενα Αποτελέσματα</w:t>
            </w:r>
            <w:r w:rsidR="0040739D" w:rsidRPr="009B4671">
              <w:rPr>
                <w:rFonts w:asciiTheme="minorHAnsi" w:hAnsiTheme="minorHAnsi" w:cstheme="minorHAnsi"/>
                <w:webHidden/>
                <w:sz w:val="24"/>
              </w:rPr>
              <w:tab/>
            </w:r>
            <w:r w:rsidR="0040739D" w:rsidRPr="009B4671">
              <w:rPr>
                <w:rFonts w:asciiTheme="minorHAnsi" w:hAnsiTheme="minorHAnsi" w:cstheme="minorHAnsi"/>
                <w:webHidden/>
                <w:sz w:val="24"/>
              </w:rPr>
              <w:fldChar w:fldCharType="begin"/>
            </w:r>
            <w:r w:rsidR="0040739D" w:rsidRPr="009B4671">
              <w:rPr>
                <w:rFonts w:asciiTheme="minorHAnsi" w:hAnsiTheme="minorHAnsi" w:cstheme="minorHAnsi"/>
                <w:webHidden/>
                <w:sz w:val="24"/>
              </w:rPr>
              <w:instrText xml:space="preserve"> PAGEREF _Toc153276615 \h </w:instrText>
            </w:r>
            <w:r w:rsidR="0040739D" w:rsidRPr="009B4671">
              <w:rPr>
                <w:rFonts w:asciiTheme="minorHAnsi" w:hAnsiTheme="minorHAnsi" w:cstheme="minorHAnsi"/>
                <w:webHidden/>
                <w:sz w:val="24"/>
              </w:rPr>
            </w:r>
            <w:r w:rsidR="0040739D" w:rsidRPr="009B4671">
              <w:rPr>
                <w:rFonts w:asciiTheme="minorHAnsi" w:hAnsiTheme="minorHAnsi" w:cstheme="minorHAnsi"/>
                <w:webHidden/>
                <w:sz w:val="24"/>
              </w:rPr>
              <w:fldChar w:fldCharType="separate"/>
            </w:r>
            <w:r>
              <w:rPr>
                <w:rFonts w:asciiTheme="minorHAnsi" w:hAnsiTheme="minorHAnsi" w:cstheme="minorHAnsi"/>
                <w:webHidden/>
                <w:sz w:val="24"/>
              </w:rPr>
              <w:t>8</w:t>
            </w:r>
            <w:r w:rsidR="0040739D" w:rsidRPr="009B4671">
              <w:rPr>
                <w:rFonts w:asciiTheme="minorHAnsi" w:hAnsiTheme="minorHAnsi" w:cstheme="minorHAnsi"/>
                <w:webHidden/>
                <w:sz w:val="24"/>
              </w:rPr>
              <w:fldChar w:fldCharType="end"/>
            </w:r>
          </w:hyperlink>
        </w:p>
        <w:p w14:paraId="076E808D" w14:textId="27354EF1" w:rsidR="0040739D" w:rsidRPr="009B4671" w:rsidRDefault="00E72920">
          <w:pPr>
            <w:pStyle w:val="31"/>
            <w:rPr>
              <w:rFonts w:asciiTheme="minorHAnsi" w:eastAsiaTheme="minorEastAsia" w:hAnsiTheme="minorHAnsi" w:cstheme="minorHAnsi"/>
              <w:sz w:val="24"/>
              <w:lang w:val="el-GR" w:eastAsia="el-GR" w:bidi="he-IL"/>
            </w:rPr>
          </w:pPr>
          <w:hyperlink w:anchor="_Toc153276616" w:history="1">
            <w:r w:rsidR="0040739D" w:rsidRPr="009B4671">
              <w:rPr>
                <w:rStyle w:val="-0"/>
                <w:rFonts w:asciiTheme="minorHAnsi" w:hAnsiTheme="minorHAnsi" w:cstheme="minorHAnsi"/>
                <w:sz w:val="24"/>
              </w:rPr>
              <w:t>1.1.4</w:t>
            </w:r>
            <w:r w:rsidR="0040739D" w:rsidRPr="009B4671">
              <w:rPr>
                <w:rFonts w:asciiTheme="minorHAnsi" w:eastAsiaTheme="minorEastAsia" w:hAnsiTheme="minorHAnsi" w:cstheme="minorHAnsi"/>
                <w:sz w:val="24"/>
                <w:lang w:val="el-GR" w:eastAsia="el-GR" w:bidi="he-IL"/>
              </w:rPr>
              <w:tab/>
            </w:r>
            <w:r w:rsidR="0040739D" w:rsidRPr="009B4671">
              <w:rPr>
                <w:rStyle w:val="-0"/>
                <w:rFonts w:asciiTheme="minorHAnsi" w:hAnsiTheme="minorHAnsi" w:cstheme="minorHAnsi"/>
                <w:sz w:val="24"/>
              </w:rPr>
              <w:t>Περιγραφή της σύμπραξης των συμμετεχόντων/Οργανωτική Δομή</w:t>
            </w:r>
            <w:r w:rsidR="0040739D" w:rsidRPr="009B4671">
              <w:rPr>
                <w:rFonts w:asciiTheme="minorHAnsi" w:hAnsiTheme="minorHAnsi" w:cstheme="minorHAnsi"/>
                <w:webHidden/>
                <w:sz w:val="24"/>
              </w:rPr>
              <w:tab/>
            </w:r>
            <w:r w:rsidR="0040739D" w:rsidRPr="009B4671">
              <w:rPr>
                <w:rFonts w:asciiTheme="minorHAnsi" w:hAnsiTheme="minorHAnsi" w:cstheme="minorHAnsi"/>
                <w:webHidden/>
                <w:sz w:val="24"/>
              </w:rPr>
              <w:fldChar w:fldCharType="begin"/>
            </w:r>
            <w:r w:rsidR="0040739D" w:rsidRPr="009B4671">
              <w:rPr>
                <w:rFonts w:asciiTheme="minorHAnsi" w:hAnsiTheme="minorHAnsi" w:cstheme="minorHAnsi"/>
                <w:webHidden/>
                <w:sz w:val="24"/>
              </w:rPr>
              <w:instrText xml:space="preserve"> PAGEREF _Toc153276616 \h </w:instrText>
            </w:r>
            <w:r w:rsidR="0040739D" w:rsidRPr="009B4671">
              <w:rPr>
                <w:rFonts w:asciiTheme="minorHAnsi" w:hAnsiTheme="minorHAnsi" w:cstheme="minorHAnsi"/>
                <w:webHidden/>
                <w:sz w:val="24"/>
              </w:rPr>
            </w:r>
            <w:r w:rsidR="0040739D" w:rsidRPr="009B4671">
              <w:rPr>
                <w:rFonts w:asciiTheme="minorHAnsi" w:hAnsiTheme="minorHAnsi" w:cstheme="minorHAnsi"/>
                <w:webHidden/>
                <w:sz w:val="24"/>
              </w:rPr>
              <w:fldChar w:fldCharType="separate"/>
            </w:r>
            <w:r>
              <w:rPr>
                <w:rFonts w:asciiTheme="minorHAnsi" w:hAnsiTheme="minorHAnsi" w:cstheme="minorHAnsi"/>
                <w:webHidden/>
                <w:sz w:val="24"/>
              </w:rPr>
              <w:t>9</w:t>
            </w:r>
            <w:r w:rsidR="0040739D" w:rsidRPr="009B4671">
              <w:rPr>
                <w:rFonts w:asciiTheme="minorHAnsi" w:hAnsiTheme="minorHAnsi" w:cstheme="minorHAnsi"/>
                <w:webHidden/>
                <w:sz w:val="24"/>
              </w:rPr>
              <w:fldChar w:fldCharType="end"/>
            </w:r>
          </w:hyperlink>
        </w:p>
        <w:p w14:paraId="3546609D" w14:textId="14C0B55C" w:rsidR="0040739D" w:rsidRPr="009B4671" w:rsidRDefault="00E72920">
          <w:pPr>
            <w:pStyle w:val="10"/>
            <w:rPr>
              <w:rFonts w:asciiTheme="minorHAnsi" w:eastAsiaTheme="minorEastAsia" w:hAnsiTheme="minorHAnsi" w:cstheme="minorHAnsi"/>
              <w:b w:val="0"/>
              <w:sz w:val="24"/>
              <w:lang w:val="el-GR" w:eastAsia="el-GR" w:bidi="he-IL"/>
            </w:rPr>
          </w:pPr>
          <w:hyperlink w:anchor="_Toc153276617" w:history="1">
            <w:r w:rsidR="0040739D" w:rsidRPr="009B4671">
              <w:rPr>
                <w:rStyle w:val="-0"/>
                <w:rFonts w:asciiTheme="minorHAnsi" w:hAnsiTheme="minorHAnsi" w:cstheme="minorHAnsi"/>
                <w:sz w:val="24"/>
              </w:rPr>
              <w:t>2.</w:t>
            </w:r>
            <w:r w:rsidR="0040739D" w:rsidRPr="009B4671">
              <w:rPr>
                <w:rFonts w:asciiTheme="minorHAnsi" w:eastAsiaTheme="minorEastAsia" w:hAnsiTheme="minorHAnsi" w:cstheme="minorHAnsi"/>
                <w:b w:val="0"/>
                <w:sz w:val="24"/>
                <w:lang w:val="el-GR" w:eastAsia="el-GR" w:bidi="he-IL"/>
              </w:rPr>
              <w:tab/>
            </w:r>
            <w:r w:rsidR="0040739D" w:rsidRPr="009B4671">
              <w:rPr>
                <w:rStyle w:val="-0"/>
                <w:rFonts w:asciiTheme="minorHAnsi" w:hAnsiTheme="minorHAnsi" w:cstheme="minorHAnsi"/>
                <w:sz w:val="24"/>
              </w:rPr>
              <w:t>Συμμετέχουσες Επιχειρήσεις</w:t>
            </w:r>
            <w:r w:rsidR="0040739D" w:rsidRPr="009B4671">
              <w:rPr>
                <w:rFonts w:asciiTheme="minorHAnsi" w:hAnsiTheme="minorHAnsi" w:cstheme="minorHAnsi"/>
                <w:webHidden/>
                <w:sz w:val="24"/>
              </w:rPr>
              <w:tab/>
            </w:r>
            <w:r w:rsidR="0040739D" w:rsidRPr="009B4671">
              <w:rPr>
                <w:rFonts w:asciiTheme="minorHAnsi" w:hAnsiTheme="minorHAnsi" w:cstheme="minorHAnsi"/>
                <w:webHidden/>
                <w:sz w:val="24"/>
              </w:rPr>
              <w:fldChar w:fldCharType="begin"/>
            </w:r>
            <w:r w:rsidR="0040739D" w:rsidRPr="009B4671">
              <w:rPr>
                <w:rFonts w:asciiTheme="minorHAnsi" w:hAnsiTheme="minorHAnsi" w:cstheme="minorHAnsi"/>
                <w:webHidden/>
                <w:sz w:val="24"/>
              </w:rPr>
              <w:instrText xml:space="preserve"> PAGEREF _Toc153276617 \h </w:instrText>
            </w:r>
            <w:r w:rsidR="0040739D" w:rsidRPr="009B4671">
              <w:rPr>
                <w:rFonts w:asciiTheme="minorHAnsi" w:hAnsiTheme="minorHAnsi" w:cstheme="minorHAnsi"/>
                <w:webHidden/>
                <w:sz w:val="24"/>
              </w:rPr>
            </w:r>
            <w:r w:rsidR="0040739D" w:rsidRPr="009B4671">
              <w:rPr>
                <w:rFonts w:asciiTheme="minorHAnsi" w:hAnsiTheme="minorHAnsi" w:cstheme="minorHAnsi"/>
                <w:webHidden/>
                <w:sz w:val="24"/>
              </w:rPr>
              <w:fldChar w:fldCharType="separate"/>
            </w:r>
            <w:r>
              <w:rPr>
                <w:rFonts w:asciiTheme="minorHAnsi" w:hAnsiTheme="minorHAnsi" w:cstheme="minorHAnsi"/>
                <w:webHidden/>
                <w:sz w:val="24"/>
              </w:rPr>
              <w:t>11</w:t>
            </w:r>
            <w:r w:rsidR="0040739D" w:rsidRPr="009B4671">
              <w:rPr>
                <w:rFonts w:asciiTheme="minorHAnsi" w:hAnsiTheme="minorHAnsi" w:cstheme="minorHAnsi"/>
                <w:webHidden/>
                <w:sz w:val="24"/>
              </w:rPr>
              <w:fldChar w:fldCharType="end"/>
            </w:r>
          </w:hyperlink>
        </w:p>
        <w:p w14:paraId="67F53422" w14:textId="7DA4180B" w:rsidR="0040739D" w:rsidRPr="009B4671" w:rsidRDefault="00E72920">
          <w:pPr>
            <w:pStyle w:val="22"/>
            <w:rPr>
              <w:rFonts w:asciiTheme="minorHAnsi" w:eastAsiaTheme="minorEastAsia" w:hAnsiTheme="minorHAnsi" w:cstheme="minorHAnsi"/>
              <w:sz w:val="24"/>
              <w:szCs w:val="24"/>
              <w:lang w:val="el-GR" w:eastAsia="el-GR" w:bidi="he-IL"/>
            </w:rPr>
          </w:pPr>
          <w:hyperlink w:anchor="_Toc153276618" w:history="1">
            <w:r w:rsidR="0040739D" w:rsidRPr="009B4671">
              <w:rPr>
                <w:rStyle w:val="-0"/>
                <w:rFonts w:asciiTheme="minorHAnsi" w:hAnsiTheme="minorHAnsi" w:cstheme="minorHAnsi"/>
                <w:sz w:val="24"/>
                <w:szCs w:val="24"/>
              </w:rPr>
              <w:t>2.1</w:t>
            </w:r>
            <w:r w:rsidR="0040739D" w:rsidRPr="009B4671">
              <w:rPr>
                <w:rFonts w:asciiTheme="minorHAnsi" w:eastAsiaTheme="minorEastAsia" w:hAnsiTheme="minorHAnsi" w:cstheme="minorHAnsi"/>
                <w:sz w:val="24"/>
                <w:szCs w:val="24"/>
                <w:lang w:val="el-GR" w:eastAsia="el-GR" w:bidi="he-IL"/>
              </w:rPr>
              <w:tab/>
            </w:r>
            <w:r w:rsidR="0040739D" w:rsidRPr="009B4671">
              <w:rPr>
                <w:rStyle w:val="-0"/>
                <w:rFonts w:asciiTheme="minorHAnsi" w:hAnsiTheme="minorHAnsi" w:cstheme="minorHAnsi"/>
                <w:sz w:val="24"/>
                <w:szCs w:val="24"/>
              </w:rPr>
              <w:t>Proactive Μονoπρόσωπη A.E. – Σύμβουλοι Επιχειρήσεων</w:t>
            </w:r>
            <w:r w:rsidR="0040739D" w:rsidRPr="009B4671">
              <w:rPr>
                <w:rFonts w:asciiTheme="minorHAnsi" w:hAnsiTheme="minorHAnsi" w:cstheme="minorHAnsi"/>
                <w:webHidden/>
                <w:sz w:val="24"/>
                <w:szCs w:val="24"/>
              </w:rPr>
              <w:tab/>
            </w:r>
            <w:r w:rsidR="0040739D" w:rsidRPr="009B4671">
              <w:rPr>
                <w:rFonts w:asciiTheme="minorHAnsi" w:hAnsiTheme="minorHAnsi" w:cstheme="minorHAnsi"/>
                <w:webHidden/>
                <w:sz w:val="24"/>
                <w:szCs w:val="24"/>
              </w:rPr>
              <w:fldChar w:fldCharType="begin"/>
            </w:r>
            <w:r w:rsidR="0040739D" w:rsidRPr="009B4671">
              <w:rPr>
                <w:rFonts w:asciiTheme="minorHAnsi" w:hAnsiTheme="minorHAnsi" w:cstheme="minorHAnsi"/>
                <w:webHidden/>
                <w:sz w:val="24"/>
                <w:szCs w:val="24"/>
              </w:rPr>
              <w:instrText xml:space="preserve"> PAGEREF _Toc153276618 \h </w:instrText>
            </w:r>
            <w:r w:rsidR="0040739D" w:rsidRPr="009B4671">
              <w:rPr>
                <w:rFonts w:asciiTheme="minorHAnsi" w:hAnsiTheme="minorHAnsi" w:cstheme="minorHAnsi"/>
                <w:webHidden/>
                <w:sz w:val="24"/>
                <w:szCs w:val="24"/>
              </w:rPr>
            </w:r>
            <w:r w:rsidR="0040739D" w:rsidRPr="009B4671">
              <w:rPr>
                <w:rFonts w:asciiTheme="minorHAnsi" w:hAnsiTheme="minorHAnsi" w:cstheme="minorHAnsi"/>
                <w:webHidden/>
                <w:sz w:val="24"/>
                <w:szCs w:val="24"/>
              </w:rPr>
              <w:fldChar w:fldCharType="separate"/>
            </w:r>
            <w:r>
              <w:rPr>
                <w:rFonts w:asciiTheme="minorHAnsi" w:hAnsiTheme="minorHAnsi" w:cstheme="minorHAnsi"/>
                <w:webHidden/>
                <w:sz w:val="24"/>
                <w:szCs w:val="24"/>
              </w:rPr>
              <w:t>11</w:t>
            </w:r>
            <w:r w:rsidR="0040739D" w:rsidRPr="009B4671">
              <w:rPr>
                <w:rFonts w:asciiTheme="minorHAnsi" w:hAnsiTheme="minorHAnsi" w:cstheme="minorHAnsi"/>
                <w:webHidden/>
                <w:sz w:val="24"/>
                <w:szCs w:val="24"/>
              </w:rPr>
              <w:fldChar w:fldCharType="end"/>
            </w:r>
          </w:hyperlink>
        </w:p>
        <w:p w14:paraId="44DDF908" w14:textId="4E9407F8" w:rsidR="0040739D" w:rsidRPr="009B4671" w:rsidRDefault="00E72920">
          <w:pPr>
            <w:pStyle w:val="22"/>
            <w:rPr>
              <w:rFonts w:asciiTheme="minorHAnsi" w:eastAsiaTheme="minorEastAsia" w:hAnsiTheme="minorHAnsi" w:cstheme="minorHAnsi"/>
              <w:sz w:val="24"/>
              <w:szCs w:val="24"/>
              <w:lang w:val="el-GR" w:eastAsia="el-GR" w:bidi="he-IL"/>
            </w:rPr>
          </w:pPr>
          <w:hyperlink w:anchor="_Toc153276619" w:history="1">
            <w:r w:rsidR="0040739D" w:rsidRPr="009B4671">
              <w:rPr>
                <w:rStyle w:val="-0"/>
                <w:rFonts w:asciiTheme="minorHAnsi" w:hAnsiTheme="minorHAnsi" w:cstheme="minorHAnsi"/>
                <w:sz w:val="24"/>
                <w:szCs w:val="24"/>
              </w:rPr>
              <w:t>2.2</w:t>
            </w:r>
            <w:r w:rsidR="0040739D" w:rsidRPr="009B4671">
              <w:rPr>
                <w:rFonts w:asciiTheme="minorHAnsi" w:eastAsiaTheme="minorEastAsia" w:hAnsiTheme="minorHAnsi" w:cstheme="minorHAnsi"/>
                <w:sz w:val="24"/>
                <w:szCs w:val="24"/>
                <w:lang w:val="el-GR" w:eastAsia="el-GR" w:bidi="he-IL"/>
              </w:rPr>
              <w:tab/>
            </w:r>
            <w:r w:rsidR="0040739D" w:rsidRPr="009B4671">
              <w:rPr>
                <w:rStyle w:val="-0"/>
                <w:rFonts w:asciiTheme="minorHAnsi" w:hAnsiTheme="minorHAnsi" w:cstheme="minorHAnsi"/>
                <w:sz w:val="24"/>
                <w:szCs w:val="24"/>
              </w:rPr>
              <w:t>ΓΝΩΣΗ ΙΔΙΩΤΙΚΗ ΚΕΦΑΛΑΙΟΥΧΙΚΗ ΕΤΑΙΡΙΑ</w:t>
            </w:r>
            <w:r w:rsidR="0040739D" w:rsidRPr="009B4671">
              <w:rPr>
                <w:rFonts w:asciiTheme="minorHAnsi" w:hAnsiTheme="minorHAnsi" w:cstheme="minorHAnsi"/>
                <w:webHidden/>
                <w:sz w:val="24"/>
                <w:szCs w:val="24"/>
              </w:rPr>
              <w:tab/>
            </w:r>
            <w:r w:rsidR="0040739D" w:rsidRPr="009B4671">
              <w:rPr>
                <w:rFonts w:asciiTheme="minorHAnsi" w:hAnsiTheme="minorHAnsi" w:cstheme="minorHAnsi"/>
                <w:webHidden/>
                <w:sz w:val="24"/>
                <w:szCs w:val="24"/>
              </w:rPr>
              <w:fldChar w:fldCharType="begin"/>
            </w:r>
            <w:r w:rsidR="0040739D" w:rsidRPr="009B4671">
              <w:rPr>
                <w:rFonts w:asciiTheme="minorHAnsi" w:hAnsiTheme="minorHAnsi" w:cstheme="minorHAnsi"/>
                <w:webHidden/>
                <w:sz w:val="24"/>
                <w:szCs w:val="24"/>
              </w:rPr>
              <w:instrText xml:space="preserve"> PAGEREF _Toc153276619 \h </w:instrText>
            </w:r>
            <w:r w:rsidR="0040739D" w:rsidRPr="009B4671">
              <w:rPr>
                <w:rFonts w:asciiTheme="minorHAnsi" w:hAnsiTheme="minorHAnsi" w:cstheme="minorHAnsi"/>
                <w:webHidden/>
                <w:sz w:val="24"/>
                <w:szCs w:val="24"/>
              </w:rPr>
            </w:r>
            <w:r w:rsidR="0040739D" w:rsidRPr="009B4671">
              <w:rPr>
                <w:rFonts w:asciiTheme="minorHAnsi" w:hAnsiTheme="minorHAnsi" w:cstheme="minorHAnsi"/>
                <w:webHidden/>
                <w:sz w:val="24"/>
                <w:szCs w:val="24"/>
              </w:rPr>
              <w:fldChar w:fldCharType="separate"/>
            </w:r>
            <w:r>
              <w:rPr>
                <w:rFonts w:asciiTheme="minorHAnsi" w:hAnsiTheme="minorHAnsi" w:cstheme="minorHAnsi"/>
                <w:webHidden/>
                <w:sz w:val="24"/>
                <w:szCs w:val="24"/>
              </w:rPr>
              <w:t>14</w:t>
            </w:r>
            <w:r w:rsidR="0040739D" w:rsidRPr="009B4671">
              <w:rPr>
                <w:rFonts w:asciiTheme="minorHAnsi" w:hAnsiTheme="minorHAnsi" w:cstheme="minorHAnsi"/>
                <w:webHidden/>
                <w:sz w:val="24"/>
                <w:szCs w:val="24"/>
              </w:rPr>
              <w:fldChar w:fldCharType="end"/>
            </w:r>
          </w:hyperlink>
        </w:p>
        <w:p w14:paraId="12A78B57" w14:textId="1BD66826" w:rsidR="0040739D" w:rsidRPr="009B4671" w:rsidRDefault="00E72920">
          <w:pPr>
            <w:pStyle w:val="22"/>
            <w:rPr>
              <w:rFonts w:asciiTheme="minorHAnsi" w:eastAsiaTheme="minorEastAsia" w:hAnsiTheme="minorHAnsi" w:cstheme="minorHAnsi"/>
              <w:sz w:val="24"/>
              <w:szCs w:val="24"/>
              <w:lang w:val="el-GR" w:eastAsia="el-GR" w:bidi="he-IL"/>
            </w:rPr>
          </w:pPr>
          <w:hyperlink w:anchor="_Toc153276620" w:history="1">
            <w:r w:rsidR="0040739D" w:rsidRPr="009B4671">
              <w:rPr>
                <w:rStyle w:val="-0"/>
                <w:rFonts w:asciiTheme="minorHAnsi" w:hAnsiTheme="minorHAnsi" w:cstheme="minorHAnsi"/>
                <w:sz w:val="24"/>
                <w:szCs w:val="24"/>
              </w:rPr>
              <w:t>2.3</w:t>
            </w:r>
            <w:r w:rsidR="0040739D" w:rsidRPr="009B4671">
              <w:rPr>
                <w:rFonts w:asciiTheme="minorHAnsi" w:eastAsiaTheme="minorEastAsia" w:hAnsiTheme="minorHAnsi" w:cstheme="minorHAnsi"/>
                <w:sz w:val="24"/>
                <w:szCs w:val="24"/>
                <w:lang w:val="el-GR" w:eastAsia="el-GR" w:bidi="he-IL"/>
              </w:rPr>
              <w:tab/>
            </w:r>
            <w:r w:rsidR="0040739D" w:rsidRPr="009B4671">
              <w:rPr>
                <w:rStyle w:val="-0"/>
                <w:rFonts w:asciiTheme="minorHAnsi" w:hAnsiTheme="minorHAnsi" w:cstheme="minorHAnsi"/>
                <w:sz w:val="24"/>
                <w:szCs w:val="24"/>
              </w:rPr>
              <w:t>ΑΝΩΝΥΜΗ ΕΤΑΙΡΕΙΑ ΕΦΑΡΜΟΣΜΕΝΩΝ ΤΕΧΝΟΛΟΓΙΩΝ &amp; ΜΕΤΑΦΟΡΩΝ ΑΠΟΒΛΗΤΩΝ</w:t>
            </w:r>
            <w:r w:rsidR="0040739D" w:rsidRPr="009B4671">
              <w:rPr>
                <w:rFonts w:asciiTheme="minorHAnsi" w:hAnsiTheme="minorHAnsi" w:cstheme="minorHAnsi"/>
                <w:webHidden/>
                <w:sz w:val="24"/>
                <w:szCs w:val="24"/>
              </w:rPr>
              <w:tab/>
            </w:r>
            <w:r w:rsidR="0040739D" w:rsidRPr="009B4671">
              <w:rPr>
                <w:rFonts w:asciiTheme="minorHAnsi" w:hAnsiTheme="minorHAnsi" w:cstheme="minorHAnsi"/>
                <w:webHidden/>
                <w:sz w:val="24"/>
                <w:szCs w:val="24"/>
              </w:rPr>
              <w:fldChar w:fldCharType="begin"/>
            </w:r>
            <w:r w:rsidR="0040739D" w:rsidRPr="009B4671">
              <w:rPr>
                <w:rFonts w:asciiTheme="minorHAnsi" w:hAnsiTheme="minorHAnsi" w:cstheme="minorHAnsi"/>
                <w:webHidden/>
                <w:sz w:val="24"/>
                <w:szCs w:val="24"/>
              </w:rPr>
              <w:instrText xml:space="preserve"> PAGEREF _Toc153276620 \h </w:instrText>
            </w:r>
            <w:r w:rsidR="0040739D" w:rsidRPr="009B4671">
              <w:rPr>
                <w:rFonts w:asciiTheme="minorHAnsi" w:hAnsiTheme="minorHAnsi" w:cstheme="minorHAnsi"/>
                <w:webHidden/>
                <w:sz w:val="24"/>
                <w:szCs w:val="24"/>
              </w:rPr>
            </w:r>
            <w:r w:rsidR="0040739D" w:rsidRPr="009B4671">
              <w:rPr>
                <w:rFonts w:asciiTheme="minorHAnsi" w:hAnsiTheme="minorHAnsi" w:cstheme="minorHAnsi"/>
                <w:webHidden/>
                <w:sz w:val="24"/>
                <w:szCs w:val="24"/>
              </w:rPr>
              <w:fldChar w:fldCharType="separate"/>
            </w:r>
            <w:r>
              <w:rPr>
                <w:rFonts w:asciiTheme="minorHAnsi" w:hAnsiTheme="minorHAnsi" w:cstheme="minorHAnsi"/>
                <w:webHidden/>
                <w:sz w:val="24"/>
                <w:szCs w:val="24"/>
              </w:rPr>
              <w:t>16</w:t>
            </w:r>
            <w:r w:rsidR="0040739D" w:rsidRPr="009B4671">
              <w:rPr>
                <w:rFonts w:asciiTheme="minorHAnsi" w:hAnsiTheme="minorHAnsi" w:cstheme="minorHAnsi"/>
                <w:webHidden/>
                <w:sz w:val="24"/>
                <w:szCs w:val="24"/>
              </w:rPr>
              <w:fldChar w:fldCharType="end"/>
            </w:r>
          </w:hyperlink>
        </w:p>
        <w:p w14:paraId="40993D81" w14:textId="69CFD5BB" w:rsidR="0040739D" w:rsidRPr="009B4671" w:rsidRDefault="00E72920">
          <w:pPr>
            <w:pStyle w:val="22"/>
            <w:rPr>
              <w:rFonts w:asciiTheme="minorHAnsi" w:eastAsiaTheme="minorEastAsia" w:hAnsiTheme="minorHAnsi" w:cstheme="minorHAnsi"/>
              <w:sz w:val="24"/>
              <w:szCs w:val="24"/>
              <w:lang w:val="el-GR" w:eastAsia="el-GR" w:bidi="he-IL"/>
            </w:rPr>
          </w:pPr>
          <w:hyperlink w:anchor="_Toc153276621" w:history="1">
            <w:r w:rsidR="0040739D" w:rsidRPr="009B4671">
              <w:rPr>
                <w:rStyle w:val="-0"/>
                <w:rFonts w:asciiTheme="minorHAnsi" w:hAnsiTheme="minorHAnsi" w:cstheme="minorHAnsi"/>
                <w:sz w:val="24"/>
                <w:szCs w:val="24"/>
              </w:rPr>
              <w:t>2.4</w:t>
            </w:r>
            <w:r w:rsidR="0040739D" w:rsidRPr="009B4671">
              <w:rPr>
                <w:rFonts w:asciiTheme="minorHAnsi" w:eastAsiaTheme="minorEastAsia" w:hAnsiTheme="minorHAnsi" w:cstheme="minorHAnsi"/>
                <w:sz w:val="24"/>
                <w:szCs w:val="24"/>
                <w:lang w:val="el-GR" w:eastAsia="el-GR" w:bidi="he-IL"/>
              </w:rPr>
              <w:tab/>
            </w:r>
            <w:r w:rsidR="0040739D" w:rsidRPr="009B4671">
              <w:rPr>
                <w:rStyle w:val="-0"/>
                <w:rFonts w:asciiTheme="minorHAnsi" w:hAnsiTheme="minorHAnsi" w:cstheme="minorHAnsi"/>
                <w:sz w:val="24"/>
                <w:szCs w:val="24"/>
              </w:rPr>
              <w:t>EUROCERT ΕΥΡΩΠΑΪΚΗ ΕΤΑΙΡΕΙΑ ΕΛΕΓΧΩΝ ΚΑΙ ΠΙΣΤΟΠΟΙΗΣΕΩΝ ΑΝΩΝΥΜΟΣ ΕΤΑΙΡΕΙΑ</w:t>
            </w:r>
            <w:r w:rsidR="0040739D" w:rsidRPr="009B4671">
              <w:rPr>
                <w:rFonts w:asciiTheme="minorHAnsi" w:hAnsiTheme="minorHAnsi" w:cstheme="minorHAnsi"/>
                <w:webHidden/>
                <w:sz w:val="24"/>
                <w:szCs w:val="24"/>
              </w:rPr>
              <w:tab/>
            </w:r>
            <w:r w:rsidR="0040739D" w:rsidRPr="009B4671">
              <w:rPr>
                <w:rFonts w:asciiTheme="minorHAnsi" w:hAnsiTheme="minorHAnsi" w:cstheme="minorHAnsi"/>
                <w:webHidden/>
                <w:sz w:val="24"/>
                <w:szCs w:val="24"/>
              </w:rPr>
              <w:fldChar w:fldCharType="begin"/>
            </w:r>
            <w:r w:rsidR="0040739D" w:rsidRPr="009B4671">
              <w:rPr>
                <w:rFonts w:asciiTheme="minorHAnsi" w:hAnsiTheme="minorHAnsi" w:cstheme="minorHAnsi"/>
                <w:webHidden/>
                <w:sz w:val="24"/>
                <w:szCs w:val="24"/>
              </w:rPr>
              <w:instrText xml:space="preserve"> PAGEREF _Toc153276621 \h </w:instrText>
            </w:r>
            <w:r w:rsidR="0040739D" w:rsidRPr="009B4671">
              <w:rPr>
                <w:rFonts w:asciiTheme="minorHAnsi" w:hAnsiTheme="minorHAnsi" w:cstheme="minorHAnsi"/>
                <w:webHidden/>
                <w:sz w:val="24"/>
                <w:szCs w:val="24"/>
              </w:rPr>
            </w:r>
            <w:r w:rsidR="0040739D" w:rsidRPr="009B4671">
              <w:rPr>
                <w:rFonts w:asciiTheme="minorHAnsi" w:hAnsiTheme="minorHAnsi" w:cstheme="minorHAnsi"/>
                <w:webHidden/>
                <w:sz w:val="24"/>
                <w:szCs w:val="24"/>
              </w:rPr>
              <w:fldChar w:fldCharType="separate"/>
            </w:r>
            <w:r>
              <w:rPr>
                <w:rFonts w:asciiTheme="minorHAnsi" w:hAnsiTheme="minorHAnsi" w:cstheme="minorHAnsi"/>
                <w:webHidden/>
                <w:sz w:val="24"/>
                <w:szCs w:val="24"/>
              </w:rPr>
              <w:t>18</w:t>
            </w:r>
            <w:r w:rsidR="0040739D" w:rsidRPr="009B4671">
              <w:rPr>
                <w:rFonts w:asciiTheme="minorHAnsi" w:hAnsiTheme="minorHAnsi" w:cstheme="minorHAnsi"/>
                <w:webHidden/>
                <w:sz w:val="24"/>
                <w:szCs w:val="24"/>
              </w:rPr>
              <w:fldChar w:fldCharType="end"/>
            </w:r>
          </w:hyperlink>
        </w:p>
        <w:p w14:paraId="51D960D8" w14:textId="7DCE2C95" w:rsidR="0040739D" w:rsidRPr="009B4671" w:rsidRDefault="00E72920">
          <w:pPr>
            <w:pStyle w:val="22"/>
            <w:rPr>
              <w:rFonts w:asciiTheme="minorHAnsi" w:eastAsiaTheme="minorEastAsia" w:hAnsiTheme="minorHAnsi" w:cstheme="minorHAnsi"/>
              <w:sz w:val="24"/>
              <w:szCs w:val="24"/>
              <w:lang w:val="el-GR" w:eastAsia="el-GR" w:bidi="he-IL"/>
            </w:rPr>
          </w:pPr>
          <w:hyperlink w:anchor="_Toc153276622" w:history="1">
            <w:r w:rsidR="0040739D" w:rsidRPr="009B4671">
              <w:rPr>
                <w:rStyle w:val="-0"/>
                <w:rFonts w:asciiTheme="minorHAnsi" w:hAnsiTheme="minorHAnsi" w:cstheme="minorHAnsi"/>
                <w:sz w:val="24"/>
                <w:szCs w:val="24"/>
              </w:rPr>
              <w:t>2.5</w:t>
            </w:r>
            <w:r w:rsidR="0040739D" w:rsidRPr="009B4671">
              <w:rPr>
                <w:rFonts w:asciiTheme="minorHAnsi" w:eastAsiaTheme="minorEastAsia" w:hAnsiTheme="minorHAnsi" w:cstheme="minorHAnsi"/>
                <w:sz w:val="24"/>
                <w:szCs w:val="24"/>
                <w:lang w:val="el-GR" w:eastAsia="el-GR" w:bidi="he-IL"/>
              </w:rPr>
              <w:tab/>
            </w:r>
            <w:r w:rsidR="0040739D" w:rsidRPr="009B4671">
              <w:rPr>
                <w:rStyle w:val="-0"/>
                <w:rFonts w:asciiTheme="minorHAnsi" w:hAnsiTheme="minorHAnsi" w:cstheme="minorHAnsi"/>
                <w:sz w:val="24"/>
                <w:szCs w:val="24"/>
              </w:rPr>
              <w:t>INTERCOMM FOODS ΑΕ</w:t>
            </w:r>
            <w:r w:rsidR="0040739D" w:rsidRPr="009B4671">
              <w:rPr>
                <w:rFonts w:asciiTheme="minorHAnsi" w:hAnsiTheme="minorHAnsi" w:cstheme="minorHAnsi"/>
                <w:webHidden/>
                <w:sz w:val="24"/>
                <w:szCs w:val="24"/>
              </w:rPr>
              <w:tab/>
            </w:r>
            <w:r w:rsidR="0040739D" w:rsidRPr="009B4671">
              <w:rPr>
                <w:rFonts w:asciiTheme="minorHAnsi" w:hAnsiTheme="minorHAnsi" w:cstheme="minorHAnsi"/>
                <w:webHidden/>
                <w:sz w:val="24"/>
                <w:szCs w:val="24"/>
              </w:rPr>
              <w:fldChar w:fldCharType="begin"/>
            </w:r>
            <w:r w:rsidR="0040739D" w:rsidRPr="009B4671">
              <w:rPr>
                <w:rFonts w:asciiTheme="minorHAnsi" w:hAnsiTheme="minorHAnsi" w:cstheme="minorHAnsi"/>
                <w:webHidden/>
                <w:sz w:val="24"/>
                <w:szCs w:val="24"/>
              </w:rPr>
              <w:instrText xml:space="preserve"> PAGEREF _Toc153276622 \h </w:instrText>
            </w:r>
            <w:r w:rsidR="0040739D" w:rsidRPr="009B4671">
              <w:rPr>
                <w:rFonts w:asciiTheme="minorHAnsi" w:hAnsiTheme="minorHAnsi" w:cstheme="minorHAnsi"/>
                <w:webHidden/>
                <w:sz w:val="24"/>
                <w:szCs w:val="24"/>
              </w:rPr>
            </w:r>
            <w:r w:rsidR="0040739D" w:rsidRPr="009B4671">
              <w:rPr>
                <w:rFonts w:asciiTheme="minorHAnsi" w:hAnsiTheme="minorHAnsi" w:cstheme="minorHAnsi"/>
                <w:webHidden/>
                <w:sz w:val="24"/>
                <w:szCs w:val="24"/>
              </w:rPr>
              <w:fldChar w:fldCharType="separate"/>
            </w:r>
            <w:r>
              <w:rPr>
                <w:rFonts w:asciiTheme="minorHAnsi" w:hAnsiTheme="minorHAnsi" w:cstheme="minorHAnsi"/>
                <w:webHidden/>
                <w:sz w:val="24"/>
                <w:szCs w:val="24"/>
              </w:rPr>
              <w:t>20</w:t>
            </w:r>
            <w:r w:rsidR="0040739D" w:rsidRPr="009B4671">
              <w:rPr>
                <w:rFonts w:asciiTheme="minorHAnsi" w:hAnsiTheme="minorHAnsi" w:cstheme="minorHAnsi"/>
                <w:webHidden/>
                <w:sz w:val="24"/>
                <w:szCs w:val="24"/>
              </w:rPr>
              <w:fldChar w:fldCharType="end"/>
            </w:r>
          </w:hyperlink>
        </w:p>
        <w:p w14:paraId="1B65164A" w14:textId="0858EC52" w:rsidR="0040739D" w:rsidRPr="009B4671" w:rsidRDefault="00E72920">
          <w:pPr>
            <w:pStyle w:val="22"/>
            <w:rPr>
              <w:rFonts w:asciiTheme="minorHAnsi" w:eastAsiaTheme="minorEastAsia" w:hAnsiTheme="minorHAnsi" w:cstheme="minorHAnsi"/>
              <w:sz w:val="24"/>
              <w:szCs w:val="24"/>
              <w:lang w:val="el-GR" w:eastAsia="el-GR" w:bidi="he-IL"/>
            </w:rPr>
          </w:pPr>
          <w:hyperlink w:anchor="_Toc153276623" w:history="1">
            <w:r w:rsidR="0040739D" w:rsidRPr="009B4671">
              <w:rPr>
                <w:rStyle w:val="-0"/>
                <w:rFonts w:asciiTheme="minorHAnsi" w:hAnsiTheme="minorHAnsi" w:cstheme="minorHAnsi"/>
                <w:sz w:val="24"/>
                <w:szCs w:val="24"/>
              </w:rPr>
              <w:t>2.6</w:t>
            </w:r>
            <w:r w:rsidR="0040739D" w:rsidRPr="009B4671">
              <w:rPr>
                <w:rFonts w:asciiTheme="minorHAnsi" w:eastAsiaTheme="minorEastAsia" w:hAnsiTheme="minorHAnsi" w:cstheme="minorHAnsi"/>
                <w:sz w:val="24"/>
                <w:szCs w:val="24"/>
                <w:lang w:val="el-GR" w:eastAsia="el-GR" w:bidi="he-IL"/>
              </w:rPr>
              <w:tab/>
            </w:r>
            <w:r w:rsidR="0040739D" w:rsidRPr="009B4671">
              <w:rPr>
                <w:rStyle w:val="-0"/>
                <w:rFonts w:asciiTheme="minorHAnsi" w:hAnsiTheme="minorHAnsi" w:cstheme="minorHAnsi"/>
                <w:sz w:val="24"/>
                <w:szCs w:val="24"/>
              </w:rPr>
              <w:t>ΚΤΗΝΟΤΡΟΦΙΚΗ ΜΑΓΝΗΣΙΑΣ ΣΥΝΕΡΓΑΖΟΜΕΝΕΣ ΕΚΜΕΤΑΛΛΕΥΣΕΙΣ ΑΕ- FAMILY FARM</w:t>
            </w:r>
            <w:r w:rsidR="0040739D" w:rsidRPr="009B4671">
              <w:rPr>
                <w:rFonts w:asciiTheme="minorHAnsi" w:hAnsiTheme="minorHAnsi" w:cstheme="minorHAnsi"/>
                <w:webHidden/>
                <w:sz w:val="24"/>
                <w:szCs w:val="24"/>
              </w:rPr>
              <w:tab/>
            </w:r>
            <w:r w:rsidR="0040739D" w:rsidRPr="009B4671">
              <w:rPr>
                <w:rFonts w:asciiTheme="minorHAnsi" w:hAnsiTheme="minorHAnsi" w:cstheme="minorHAnsi"/>
                <w:webHidden/>
                <w:sz w:val="24"/>
                <w:szCs w:val="24"/>
              </w:rPr>
              <w:fldChar w:fldCharType="begin"/>
            </w:r>
            <w:r w:rsidR="0040739D" w:rsidRPr="009B4671">
              <w:rPr>
                <w:rFonts w:asciiTheme="minorHAnsi" w:hAnsiTheme="minorHAnsi" w:cstheme="minorHAnsi"/>
                <w:webHidden/>
                <w:sz w:val="24"/>
                <w:szCs w:val="24"/>
              </w:rPr>
              <w:instrText xml:space="preserve"> PAGEREF _Toc153276623 \h </w:instrText>
            </w:r>
            <w:r w:rsidR="0040739D" w:rsidRPr="009B4671">
              <w:rPr>
                <w:rFonts w:asciiTheme="minorHAnsi" w:hAnsiTheme="minorHAnsi" w:cstheme="minorHAnsi"/>
                <w:webHidden/>
                <w:sz w:val="24"/>
                <w:szCs w:val="24"/>
              </w:rPr>
            </w:r>
            <w:r w:rsidR="0040739D" w:rsidRPr="009B4671">
              <w:rPr>
                <w:rFonts w:asciiTheme="minorHAnsi" w:hAnsiTheme="minorHAnsi" w:cstheme="minorHAnsi"/>
                <w:webHidden/>
                <w:sz w:val="24"/>
                <w:szCs w:val="24"/>
              </w:rPr>
              <w:fldChar w:fldCharType="separate"/>
            </w:r>
            <w:r>
              <w:rPr>
                <w:rFonts w:asciiTheme="minorHAnsi" w:hAnsiTheme="minorHAnsi" w:cstheme="minorHAnsi"/>
                <w:webHidden/>
                <w:sz w:val="24"/>
                <w:szCs w:val="24"/>
              </w:rPr>
              <w:t>22</w:t>
            </w:r>
            <w:r w:rsidR="0040739D" w:rsidRPr="009B4671">
              <w:rPr>
                <w:rFonts w:asciiTheme="minorHAnsi" w:hAnsiTheme="minorHAnsi" w:cstheme="minorHAnsi"/>
                <w:webHidden/>
                <w:sz w:val="24"/>
                <w:szCs w:val="24"/>
              </w:rPr>
              <w:fldChar w:fldCharType="end"/>
            </w:r>
          </w:hyperlink>
        </w:p>
        <w:p w14:paraId="1014C3DE" w14:textId="6FDD61D9" w:rsidR="0040739D" w:rsidRPr="009B4671" w:rsidRDefault="00E72920">
          <w:pPr>
            <w:pStyle w:val="22"/>
            <w:rPr>
              <w:rFonts w:asciiTheme="minorHAnsi" w:eastAsiaTheme="minorEastAsia" w:hAnsiTheme="minorHAnsi" w:cstheme="minorHAnsi"/>
              <w:sz w:val="24"/>
              <w:szCs w:val="24"/>
              <w:lang w:val="el-GR" w:eastAsia="el-GR" w:bidi="he-IL"/>
            </w:rPr>
          </w:pPr>
          <w:hyperlink w:anchor="_Toc153276624" w:history="1">
            <w:r w:rsidR="0040739D" w:rsidRPr="009B4671">
              <w:rPr>
                <w:rStyle w:val="-0"/>
                <w:rFonts w:asciiTheme="minorHAnsi" w:hAnsiTheme="minorHAnsi" w:cstheme="minorHAnsi"/>
                <w:sz w:val="24"/>
                <w:szCs w:val="24"/>
              </w:rPr>
              <w:t>2.7</w:t>
            </w:r>
            <w:r w:rsidR="0040739D" w:rsidRPr="009B4671">
              <w:rPr>
                <w:rFonts w:asciiTheme="minorHAnsi" w:eastAsiaTheme="minorEastAsia" w:hAnsiTheme="minorHAnsi" w:cstheme="minorHAnsi"/>
                <w:sz w:val="24"/>
                <w:szCs w:val="24"/>
                <w:lang w:val="el-GR" w:eastAsia="el-GR" w:bidi="he-IL"/>
              </w:rPr>
              <w:tab/>
            </w:r>
            <w:r w:rsidR="0040739D" w:rsidRPr="009B4671">
              <w:rPr>
                <w:rStyle w:val="-0"/>
                <w:rFonts w:asciiTheme="minorHAnsi" w:hAnsiTheme="minorHAnsi" w:cstheme="minorHAnsi"/>
                <w:sz w:val="24"/>
                <w:szCs w:val="24"/>
              </w:rPr>
              <w:t>KINNO INNOVATION INTERMEDIARIES</w:t>
            </w:r>
            <w:r w:rsidR="0040739D" w:rsidRPr="009B4671">
              <w:rPr>
                <w:rFonts w:asciiTheme="minorHAnsi" w:hAnsiTheme="minorHAnsi" w:cstheme="minorHAnsi"/>
                <w:webHidden/>
                <w:sz w:val="24"/>
                <w:szCs w:val="24"/>
              </w:rPr>
              <w:tab/>
            </w:r>
            <w:r w:rsidR="0040739D" w:rsidRPr="009B4671">
              <w:rPr>
                <w:rFonts w:asciiTheme="minorHAnsi" w:hAnsiTheme="minorHAnsi" w:cstheme="minorHAnsi"/>
                <w:webHidden/>
                <w:sz w:val="24"/>
                <w:szCs w:val="24"/>
              </w:rPr>
              <w:fldChar w:fldCharType="begin"/>
            </w:r>
            <w:r w:rsidR="0040739D" w:rsidRPr="009B4671">
              <w:rPr>
                <w:rFonts w:asciiTheme="minorHAnsi" w:hAnsiTheme="minorHAnsi" w:cstheme="minorHAnsi"/>
                <w:webHidden/>
                <w:sz w:val="24"/>
                <w:szCs w:val="24"/>
              </w:rPr>
              <w:instrText xml:space="preserve"> PAGEREF _Toc153276624 \h </w:instrText>
            </w:r>
            <w:r w:rsidR="0040739D" w:rsidRPr="009B4671">
              <w:rPr>
                <w:rFonts w:asciiTheme="minorHAnsi" w:hAnsiTheme="minorHAnsi" w:cstheme="minorHAnsi"/>
                <w:webHidden/>
                <w:sz w:val="24"/>
                <w:szCs w:val="24"/>
              </w:rPr>
            </w:r>
            <w:r w:rsidR="0040739D" w:rsidRPr="009B4671">
              <w:rPr>
                <w:rFonts w:asciiTheme="minorHAnsi" w:hAnsiTheme="minorHAnsi" w:cstheme="minorHAnsi"/>
                <w:webHidden/>
                <w:sz w:val="24"/>
                <w:szCs w:val="24"/>
              </w:rPr>
              <w:fldChar w:fldCharType="separate"/>
            </w:r>
            <w:r>
              <w:rPr>
                <w:rFonts w:asciiTheme="minorHAnsi" w:hAnsiTheme="minorHAnsi" w:cstheme="minorHAnsi"/>
                <w:webHidden/>
                <w:sz w:val="24"/>
                <w:szCs w:val="24"/>
              </w:rPr>
              <w:t>23</w:t>
            </w:r>
            <w:r w:rsidR="0040739D" w:rsidRPr="009B4671">
              <w:rPr>
                <w:rFonts w:asciiTheme="minorHAnsi" w:hAnsiTheme="minorHAnsi" w:cstheme="minorHAnsi"/>
                <w:webHidden/>
                <w:sz w:val="24"/>
                <w:szCs w:val="24"/>
              </w:rPr>
              <w:fldChar w:fldCharType="end"/>
            </w:r>
          </w:hyperlink>
        </w:p>
        <w:p w14:paraId="07AACADB" w14:textId="5EFA9981" w:rsidR="0040739D" w:rsidRPr="009B4671" w:rsidRDefault="00E72920">
          <w:pPr>
            <w:pStyle w:val="22"/>
            <w:rPr>
              <w:rFonts w:asciiTheme="minorHAnsi" w:eastAsiaTheme="minorEastAsia" w:hAnsiTheme="minorHAnsi" w:cstheme="minorHAnsi"/>
              <w:sz w:val="24"/>
              <w:szCs w:val="24"/>
              <w:lang w:val="el-GR" w:eastAsia="el-GR" w:bidi="he-IL"/>
            </w:rPr>
          </w:pPr>
          <w:hyperlink w:anchor="_Toc153276625" w:history="1">
            <w:r w:rsidR="0040739D" w:rsidRPr="009B4671">
              <w:rPr>
                <w:rStyle w:val="-0"/>
                <w:rFonts w:asciiTheme="minorHAnsi" w:hAnsiTheme="minorHAnsi" w:cstheme="minorHAnsi"/>
                <w:sz w:val="24"/>
                <w:szCs w:val="24"/>
              </w:rPr>
              <w:t>2.8</w:t>
            </w:r>
            <w:r w:rsidR="0040739D" w:rsidRPr="009B4671">
              <w:rPr>
                <w:rFonts w:asciiTheme="minorHAnsi" w:eastAsiaTheme="minorEastAsia" w:hAnsiTheme="minorHAnsi" w:cstheme="minorHAnsi"/>
                <w:sz w:val="24"/>
                <w:szCs w:val="24"/>
                <w:lang w:val="el-GR" w:eastAsia="el-GR" w:bidi="he-IL"/>
              </w:rPr>
              <w:tab/>
            </w:r>
            <w:r w:rsidR="0040739D" w:rsidRPr="009B4671">
              <w:rPr>
                <w:rStyle w:val="-0"/>
                <w:rFonts w:asciiTheme="minorHAnsi" w:hAnsiTheme="minorHAnsi" w:cstheme="minorHAnsi"/>
                <w:sz w:val="24"/>
                <w:szCs w:val="24"/>
              </w:rPr>
              <w:t>ΚΟΙΝΩΝΙΚΗ ΣΥΝΕΤΑΙΡΙΣΤΙΚΗ ΕΠΙΧΕΙΡΗΣΗ ΣΥΛΛΟΓΙΚΗΣ ΚΑΙ ΚΟΙΝΩΝΙΚΗΣ ΩΦΕΛΕΙΑΣ RECIGET</w:t>
            </w:r>
            <w:r w:rsidR="0040739D" w:rsidRPr="009B4671">
              <w:rPr>
                <w:rFonts w:asciiTheme="minorHAnsi" w:hAnsiTheme="minorHAnsi" w:cstheme="minorHAnsi"/>
                <w:webHidden/>
                <w:sz w:val="24"/>
                <w:szCs w:val="24"/>
              </w:rPr>
              <w:tab/>
            </w:r>
            <w:r w:rsidR="0040739D" w:rsidRPr="009B4671">
              <w:rPr>
                <w:rFonts w:asciiTheme="minorHAnsi" w:hAnsiTheme="minorHAnsi" w:cstheme="minorHAnsi"/>
                <w:webHidden/>
                <w:sz w:val="24"/>
                <w:szCs w:val="24"/>
              </w:rPr>
              <w:fldChar w:fldCharType="begin"/>
            </w:r>
            <w:r w:rsidR="0040739D" w:rsidRPr="009B4671">
              <w:rPr>
                <w:rFonts w:asciiTheme="minorHAnsi" w:hAnsiTheme="minorHAnsi" w:cstheme="minorHAnsi"/>
                <w:webHidden/>
                <w:sz w:val="24"/>
                <w:szCs w:val="24"/>
              </w:rPr>
              <w:instrText xml:space="preserve"> PAGEREF _Toc153276625 \h </w:instrText>
            </w:r>
            <w:r w:rsidR="0040739D" w:rsidRPr="009B4671">
              <w:rPr>
                <w:rFonts w:asciiTheme="minorHAnsi" w:hAnsiTheme="minorHAnsi" w:cstheme="minorHAnsi"/>
                <w:webHidden/>
                <w:sz w:val="24"/>
                <w:szCs w:val="24"/>
              </w:rPr>
            </w:r>
            <w:r w:rsidR="0040739D" w:rsidRPr="009B4671">
              <w:rPr>
                <w:rFonts w:asciiTheme="minorHAnsi" w:hAnsiTheme="minorHAnsi" w:cstheme="minorHAnsi"/>
                <w:webHidden/>
                <w:sz w:val="24"/>
                <w:szCs w:val="24"/>
              </w:rPr>
              <w:fldChar w:fldCharType="separate"/>
            </w:r>
            <w:r>
              <w:rPr>
                <w:rFonts w:asciiTheme="minorHAnsi" w:hAnsiTheme="minorHAnsi" w:cstheme="minorHAnsi"/>
                <w:webHidden/>
                <w:sz w:val="24"/>
                <w:szCs w:val="24"/>
              </w:rPr>
              <w:t>25</w:t>
            </w:r>
            <w:r w:rsidR="0040739D" w:rsidRPr="009B4671">
              <w:rPr>
                <w:rFonts w:asciiTheme="minorHAnsi" w:hAnsiTheme="minorHAnsi" w:cstheme="minorHAnsi"/>
                <w:webHidden/>
                <w:sz w:val="24"/>
                <w:szCs w:val="24"/>
              </w:rPr>
              <w:fldChar w:fldCharType="end"/>
            </w:r>
          </w:hyperlink>
        </w:p>
        <w:p w14:paraId="3E34F7AB" w14:textId="79C83D88" w:rsidR="0040739D" w:rsidRPr="009B4671" w:rsidRDefault="00E72920">
          <w:pPr>
            <w:pStyle w:val="22"/>
            <w:rPr>
              <w:rFonts w:asciiTheme="minorHAnsi" w:eastAsiaTheme="minorEastAsia" w:hAnsiTheme="minorHAnsi" w:cstheme="minorHAnsi"/>
              <w:sz w:val="24"/>
              <w:szCs w:val="24"/>
              <w:lang w:val="el-GR" w:eastAsia="el-GR" w:bidi="he-IL"/>
            </w:rPr>
          </w:pPr>
          <w:hyperlink w:anchor="_Toc153276626" w:history="1">
            <w:r w:rsidR="0040739D" w:rsidRPr="009B4671">
              <w:rPr>
                <w:rStyle w:val="-0"/>
                <w:rFonts w:asciiTheme="minorHAnsi" w:hAnsiTheme="minorHAnsi" w:cstheme="minorHAnsi"/>
                <w:sz w:val="24"/>
                <w:szCs w:val="24"/>
              </w:rPr>
              <w:t>2.9</w:t>
            </w:r>
            <w:r w:rsidR="0040739D" w:rsidRPr="009B4671">
              <w:rPr>
                <w:rFonts w:asciiTheme="minorHAnsi" w:eastAsiaTheme="minorEastAsia" w:hAnsiTheme="minorHAnsi" w:cstheme="minorHAnsi"/>
                <w:sz w:val="24"/>
                <w:szCs w:val="24"/>
                <w:lang w:val="el-GR" w:eastAsia="el-GR" w:bidi="he-IL"/>
              </w:rPr>
              <w:tab/>
            </w:r>
            <w:r w:rsidR="0040739D" w:rsidRPr="009B4671">
              <w:rPr>
                <w:rStyle w:val="-0"/>
                <w:rFonts w:asciiTheme="minorHAnsi" w:hAnsiTheme="minorHAnsi" w:cstheme="minorHAnsi"/>
                <w:sz w:val="24"/>
                <w:szCs w:val="24"/>
              </w:rPr>
              <w:t>ΑΦΟΙ ΤΡΟΥΠΗ</w:t>
            </w:r>
            <w:r w:rsidR="0040739D" w:rsidRPr="009B4671">
              <w:rPr>
                <w:rFonts w:asciiTheme="minorHAnsi" w:hAnsiTheme="minorHAnsi" w:cstheme="minorHAnsi"/>
                <w:webHidden/>
                <w:sz w:val="24"/>
                <w:szCs w:val="24"/>
              </w:rPr>
              <w:tab/>
            </w:r>
            <w:r w:rsidR="0040739D" w:rsidRPr="009B4671">
              <w:rPr>
                <w:rFonts w:asciiTheme="minorHAnsi" w:hAnsiTheme="minorHAnsi" w:cstheme="minorHAnsi"/>
                <w:webHidden/>
                <w:sz w:val="24"/>
                <w:szCs w:val="24"/>
              </w:rPr>
              <w:fldChar w:fldCharType="begin"/>
            </w:r>
            <w:r w:rsidR="0040739D" w:rsidRPr="009B4671">
              <w:rPr>
                <w:rFonts w:asciiTheme="minorHAnsi" w:hAnsiTheme="minorHAnsi" w:cstheme="minorHAnsi"/>
                <w:webHidden/>
                <w:sz w:val="24"/>
                <w:szCs w:val="24"/>
              </w:rPr>
              <w:instrText xml:space="preserve"> PAGEREF _Toc153276626 \h </w:instrText>
            </w:r>
            <w:r w:rsidR="0040739D" w:rsidRPr="009B4671">
              <w:rPr>
                <w:rFonts w:asciiTheme="minorHAnsi" w:hAnsiTheme="minorHAnsi" w:cstheme="minorHAnsi"/>
                <w:webHidden/>
                <w:sz w:val="24"/>
                <w:szCs w:val="24"/>
              </w:rPr>
            </w:r>
            <w:r w:rsidR="0040739D" w:rsidRPr="009B4671">
              <w:rPr>
                <w:rFonts w:asciiTheme="minorHAnsi" w:hAnsiTheme="minorHAnsi" w:cstheme="minorHAnsi"/>
                <w:webHidden/>
                <w:sz w:val="24"/>
                <w:szCs w:val="24"/>
              </w:rPr>
              <w:fldChar w:fldCharType="separate"/>
            </w:r>
            <w:r>
              <w:rPr>
                <w:rFonts w:asciiTheme="minorHAnsi" w:hAnsiTheme="minorHAnsi" w:cstheme="minorHAnsi"/>
                <w:webHidden/>
                <w:sz w:val="24"/>
                <w:szCs w:val="24"/>
              </w:rPr>
              <w:t>27</w:t>
            </w:r>
            <w:r w:rsidR="0040739D" w:rsidRPr="009B4671">
              <w:rPr>
                <w:rFonts w:asciiTheme="minorHAnsi" w:hAnsiTheme="minorHAnsi" w:cstheme="minorHAnsi"/>
                <w:webHidden/>
                <w:sz w:val="24"/>
                <w:szCs w:val="24"/>
              </w:rPr>
              <w:fldChar w:fldCharType="end"/>
            </w:r>
          </w:hyperlink>
        </w:p>
        <w:p w14:paraId="110E393C" w14:textId="623BA536" w:rsidR="0040739D" w:rsidRPr="009B4671" w:rsidRDefault="00E72920">
          <w:pPr>
            <w:pStyle w:val="22"/>
            <w:rPr>
              <w:rFonts w:asciiTheme="minorHAnsi" w:eastAsiaTheme="minorEastAsia" w:hAnsiTheme="minorHAnsi" w:cstheme="minorHAnsi"/>
              <w:sz w:val="24"/>
              <w:szCs w:val="24"/>
              <w:lang w:val="el-GR" w:eastAsia="el-GR" w:bidi="he-IL"/>
            </w:rPr>
          </w:pPr>
          <w:hyperlink w:anchor="_Toc153276627" w:history="1">
            <w:r w:rsidR="0040739D" w:rsidRPr="009B4671">
              <w:rPr>
                <w:rStyle w:val="-0"/>
                <w:rFonts w:asciiTheme="minorHAnsi" w:hAnsiTheme="minorHAnsi" w:cstheme="minorHAnsi"/>
                <w:sz w:val="24"/>
                <w:szCs w:val="24"/>
              </w:rPr>
              <w:t>2.10</w:t>
            </w:r>
            <w:r w:rsidR="0040739D" w:rsidRPr="009B4671">
              <w:rPr>
                <w:rFonts w:asciiTheme="minorHAnsi" w:eastAsiaTheme="minorEastAsia" w:hAnsiTheme="minorHAnsi" w:cstheme="minorHAnsi"/>
                <w:sz w:val="24"/>
                <w:szCs w:val="24"/>
                <w:lang w:val="el-GR" w:eastAsia="el-GR" w:bidi="he-IL"/>
              </w:rPr>
              <w:tab/>
            </w:r>
            <w:r w:rsidR="0040739D" w:rsidRPr="009B4671">
              <w:rPr>
                <w:rStyle w:val="-0"/>
                <w:rFonts w:asciiTheme="minorHAnsi" w:hAnsiTheme="minorHAnsi" w:cstheme="minorHAnsi"/>
                <w:sz w:val="24"/>
                <w:szCs w:val="24"/>
              </w:rPr>
              <w:t>ΚΥΡ - ΓΙΑΝΝΗ ΑΝΩΝΥΜΗ ΕΤΑΙΡΕΙΑ ΑΜΠΕΛΟΟΙΝΙΚΩΝ ΤΟΥΡΙΣΤΙΚΩΝ ΕΚΜΕΤΑΛΛΕΥΣΕΩΝ</w:t>
            </w:r>
            <w:r w:rsidR="0040739D" w:rsidRPr="009B4671">
              <w:rPr>
                <w:rFonts w:asciiTheme="minorHAnsi" w:hAnsiTheme="minorHAnsi" w:cstheme="minorHAnsi"/>
                <w:webHidden/>
                <w:sz w:val="24"/>
                <w:szCs w:val="24"/>
              </w:rPr>
              <w:tab/>
            </w:r>
            <w:r w:rsidR="0040739D" w:rsidRPr="009B4671">
              <w:rPr>
                <w:rFonts w:asciiTheme="minorHAnsi" w:hAnsiTheme="minorHAnsi" w:cstheme="minorHAnsi"/>
                <w:webHidden/>
                <w:sz w:val="24"/>
                <w:szCs w:val="24"/>
              </w:rPr>
              <w:fldChar w:fldCharType="begin"/>
            </w:r>
            <w:r w:rsidR="0040739D" w:rsidRPr="009B4671">
              <w:rPr>
                <w:rFonts w:asciiTheme="minorHAnsi" w:hAnsiTheme="minorHAnsi" w:cstheme="minorHAnsi"/>
                <w:webHidden/>
                <w:sz w:val="24"/>
                <w:szCs w:val="24"/>
              </w:rPr>
              <w:instrText xml:space="preserve"> PAGEREF _Toc153276627 \h </w:instrText>
            </w:r>
            <w:r w:rsidR="0040739D" w:rsidRPr="009B4671">
              <w:rPr>
                <w:rFonts w:asciiTheme="minorHAnsi" w:hAnsiTheme="minorHAnsi" w:cstheme="minorHAnsi"/>
                <w:webHidden/>
                <w:sz w:val="24"/>
                <w:szCs w:val="24"/>
              </w:rPr>
            </w:r>
            <w:r w:rsidR="0040739D" w:rsidRPr="009B4671">
              <w:rPr>
                <w:rFonts w:asciiTheme="minorHAnsi" w:hAnsiTheme="minorHAnsi" w:cstheme="minorHAnsi"/>
                <w:webHidden/>
                <w:sz w:val="24"/>
                <w:szCs w:val="24"/>
              </w:rPr>
              <w:fldChar w:fldCharType="separate"/>
            </w:r>
            <w:r>
              <w:rPr>
                <w:rFonts w:asciiTheme="minorHAnsi" w:hAnsiTheme="minorHAnsi" w:cstheme="minorHAnsi"/>
                <w:webHidden/>
                <w:sz w:val="24"/>
                <w:szCs w:val="24"/>
              </w:rPr>
              <w:t>28</w:t>
            </w:r>
            <w:r w:rsidR="0040739D" w:rsidRPr="009B4671">
              <w:rPr>
                <w:rFonts w:asciiTheme="minorHAnsi" w:hAnsiTheme="minorHAnsi" w:cstheme="minorHAnsi"/>
                <w:webHidden/>
                <w:sz w:val="24"/>
                <w:szCs w:val="24"/>
              </w:rPr>
              <w:fldChar w:fldCharType="end"/>
            </w:r>
          </w:hyperlink>
        </w:p>
        <w:p w14:paraId="69B66BAA" w14:textId="548F785F" w:rsidR="0040739D" w:rsidRPr="009B4671" w:rsidRDefault="00E72920">
          <w:pPr>
            <w:pStyle w:val="22"/>
            <w:rPr>
              <w:rFonts w:asciiTheme="minorHAnsi" w:eastAsiaTheme="minorEastAsia" w:hAnsiTheme="minorHAnsi" w:cstheme="minorHAnsi"/>
              <w:sz w:val="24"/>
              <w:szCs w:val="24"/>
              <w:lang w:val="el-GR" w:eastAsia="el-GR" w:bidi="he-IL"/>
            </w:rPr>
          </w:pPr>
          <w:hyperlink w:anchor="_Toc153276628" w:history="1">
            <w:r w:rsidR="0040739D" w:rsidRPr="009B4671">
              <w:rPr>
                <w:rStyle w:val="-0"/>
                <w:rFonts w:asciiTheme="minorHAnsi" w:hAnsiTheme="minorHAnsi" w:cstheme="minorHAnsi"/>
                <w:sz w:val="24"/>
                <w:szCs w:val="24"/>
              </w:rPr>
              <w:t>2.11</w:t>
            </w:r>
            <w:r w:rsidR="0040739D" w:rsidRPr="009B4671">
              <w:rPr>
                <w:rFonts w:asciiTheme="minorHAnsi" w:eastAsiaTheme="minorEastAsia" w:hAnsiTheme="minorHAnsi" w:cstheme="minorHAnsi"/>
                <w:sz w:val="24"/>
                <w:szCs w:val="24"/>
                <w:lang w:val="el-GR" w:eastAsia="el-GR" w:bidi="he-IL"/>
              </w:rPr>
              <w:tab/>
            </w:r>
            <w:r w:rsidR="0040739D" w:rsidRPr="009B4671">
              <w:rPr>
                <w:rStyle w:val="-0"/>
                <w:rFonts w:asciiTheme="minorHAnsi" w:hAnsiTheme="minorHAnsi" w:cstheme="minorHAnsi"/>
                <w:sz w:val="24"/>
                <w:szCs w:val="24"/>
              </w:rPr>
              <w:t>ΒΙΟΑΕΡΙΟ ΛΑΓΚΑΔΑ ΑΝΩΝΥΜΗ ΕΤΑΙΡΙΑ</w:t>
            </w:r>
            <w:r w:rsidR="0040739D" w:rsidRPr="009B4671">
              <w:rPr>
                <w:rFonts w:asciiTheme="minorHAnsi" w:hAnsiTheme="minorHAnsi" w:cstheme="minorHAnsi"/>
                <w:webHidden/>
                <w:sz w:val="24"/>
                <w:szCs w:val="24"/>
              </w:rPr>
              <w:tab/>
            </w:r>
            <w:r w:rsidR="0040739D" w:rsidRPr="009B4671">
              <w:rPr>
                <w:rFonts w:asciiTheme="minorHAnsi" w:hAnsiTheme="minorHAnsi" w:cstheme="minorHAnsi"/>
                <w:webHidden/>
                <w:sz w:val="24"/>
                <w:szCs w:val="24"/>
              </w:rPr>
              <w:fldChar w:fldCharType="begin"/>
            </w:r>
            <w:r w:rsidR="0040739D" w:rsidRPr="009B4671">
              <w:rPr>
                <w:rFonts w:asciiTheme="minorHAnsi" w:hAnsiTheme="minorHAnsi" w:cstheme="minorHAnsi"/>
                <w:webHidden/>
                <w:sz w:val="24"/>
                <w:szCs w:val="24"/>
              </w:rPr>
              <w:instrText xml:space="preserve"> PAGEREF _Toc153276628 \h </w:instrText>
            </w:r>
            <w:r w:rsidR="0040739D" w:rsidRPr="009B4671">
              <w:rPr>
                <w:rFonts w:asciiTheme="minorHAnsi" w:hAnsiTheme="minorHAnsi" w:cstheme="minorHAnsi"/>
                <w:webHidden/>
                <w:sz w:val="24"/>
                <w:szCs w:val="24"/>
              </w:rPr>
            </w:r>
            <w:r w:rsidR="0040739D" w:rsidRPr="009B4671">
              <w:rPr>
                <w:rFonts w:asciiTheme="minorHAnsi" w:hAnsiTheme="minorHAnsi" w:cstheme="minorHAnsi"/>
                <w:webHidden/>
                <w:sz w:val="24"/>
                <w:szCs w:val="24"/>
              </w:rPr>
              <w:fldChar w:fldCharType="separate"/>
            </w:r>
            <w:r>
              <w:rPr>
                <w:rFonts w:asciiTheme="minorHAnsi" w:hAnsiTheme="minorHAnsi" w:cstheme="minorHAnsi"/>
                <w:webHidden/>
                <w:sz w:val="24"/>
                <w:szCs w:val="24"/>
              </w:rPr>
              <w:t>31</w:t>
            </w:r>
            <w:r w:rsidR="0040739D" w:rsidRPr="009B4671">
              <w:rPr>
                <w:rFonts w:asciiTheme="minorHAnsi" w:hAnsiTheme="minorHAnsi" w:cstheme="minorHAnsi"/>
                <w:webHidden/>
                <w:sz w:val="24"/>
                <w:szCs w:val="24"/>
              </w:rPr>
              <w:fldChar w:fldCharType="end"/>
            </w:r>
          </w:hyperlink>
        </w:p>
        <w:p w14:paraId="164D53CB" w14:textId="50D46B7B" w:rsidR="0040739D" w:rsidRPr="009B4671" w:rsidRDefault="00E72920">
          <w:pPr>
            <w:pStyle w:val="10"/>
            <w:rPr>
              <w:rFonts w:asciiTheme="minorHAnsi" w:eastAsiaTheme="minorEastAsia" w:hAnsiTheme="minorHAnsi" w:cstheme="minorHAnsi"/>
              <w:b w:val="0"/>
              <w:sz w:val="24"/>
              <w:lang w:val="el-GR" w:eastAsia="el-GR" w:bidi="he-IL"/>
            </w:rPr>
          </w:pPr>
          <w:hyperlink w:anchor="_Toc153276629" w:history="1">
            <w:r w:rsidR="0040739D" w:rsidRPr="009B4671">
              <w:rPr>
                <w:rStyle w:val="-0"/>
                <w:rFonts w:asciiTheme="minorHAnsi" w:hAnsiTheme="minorHAnsi" w:cstheme="minorHAnsi"/>
                <w:sz w:val="24"/>
              </w:rPr>
              <w:t>3.</w:t>
            </w:r>
            <w:r w:rsidR="0040739D" w:rsidRPr="009B4671">
              <w:rPr>
                <w:rFonts w:asciiTheme="minorHAnsi" w:eastAsiaTheme="minorEastAsia" w:hAnsiTheme="minorHAnsi" w:cstheme="minorHAnsi"/>
                <w:b w:val="0"/>
                <w:sz w:val="24"/>
                <w:lang w:val="el-GR" w:eastAsia="el-GR" w:bidi="he-IL"/>
              </w:rPr>
              <w:tab/>
            </w:r>
            <w:r w:rsidR="0040739D" w:rsidRPr="009B4671">
              <w:rPr>
                <w:rStyle w:val="-0"/>
                <w:rFonts w:asciiTheme="minorHAnsi" w:hAnsiTheme="minorHAnsi" w:cstheme="minorHAnsi"/>
                <w:sz w:val="24"/>
              </w:rPr>
              <w:t>Υπεργολάβοι</w:t>
            </w:r>
            <w:r w:rsidR="0040739D" w:rsidRPr="009B4671">
              <w:rPr>
                <w:rFonts w:asciiTheme="minorHAnsi" w:hAnsiTheme="minorHAnsi" w:cstheme="minorHAnsi"/>
                <w:webHidden/>
                <w:sz w:val="24"/>
              </w:rPr>
              <w:tab/>
            </w:r>
            <w:r w:rsidR="0040739D" w:rsidRPr="009B4671">
              <w:rPr>
                <w:rFonts w:asciiTheme="minorHAnsi" w:hAnsiTheme="minorHAnsi" w:cstheme="minorHAnsi"/>
                <w:webHidden/>
                <w:sz w:val="24"/>
              </w:rPr>
              <w:fldChar w:fldCharType="begin"/>
            </w:r>
            <w:r w:rsidR="0040739D" w:rsidRPr="009B4671">
              <w:rPr>
                <w:rFonts w:asciiTheme="minorHAnsi" w:hAnsiTheme="minorHAnsi" w:cstheme="minorHAnsi"/>
                <w:webHidden/>
                <w:sz w:val="24"/>
              </w:rPr>
              <w:instrText xml:space="preserve"> PAGEREF _Toc153276629 \h </w:instrText>
            </w:r>
            <w:r w:rsidR="0040739D" w:rsidRPr="009B4671">
              <w:rPr>
                <w:rFonts w:asciiTheme="minorHAnsi" w:hAnsiTheme="minorHAnsi" w:cstheme="minorHAnsi"/>
                <w:webHidden/>
                <w:sz w:val="24"/>
              </w:rPr>
            </w:r>
            <w:r w:rsidR="0040739D" w:rsidRPr="009B4671">
              <w:rPr>
                <w:rFonts w:asciiTheme="minorHAnsi" w:hAnsiTheme="minorHAnsi" w:cstheme="minorHAnsi"/>
                <w:webHidden/>
                <w:sz w:val="24"/>
              </w:rPr>
              <w:fldChar w:fldCharType="separate"/>
            </w:r>
            <w:r>
              <w:rPr>
                <w:rFonts w:asciiTheme="minorHAnsi" w:hAnsiTheme="minorHAnsi" w:cstheme="minorHAnsi"/>
                <w:webHidden/>
                <w:sz w:val="24"/>
              </w:rPr>
              <w:t>33</w:t>
            </w:r>
            <w:r w:rsidR="0040739D" w:rsidRPr="009B4671">
              <w:rPr>
                <w:rFonts w:asciiTheme="minorHAnsi" w:hAnsiTheme="minorHAnsi" w:cstheme="minorHAnsi"/>
                <w:webHidden/>
                <w:sz w:val="24"/>
              </w:rPr>
              <w:fldChar w:fldCharType="end"/>
            </w:r>
          </w:hyperlink>
        </w:p>
        <w:p w14:paraId="2F944FF7" w14:textId="385CB835" w:rsidR="0040739D" w:rsidRPr="009B4671" w:rsidRDefault="00E72920">
          <w:pPr>
            <w:pStyle w:val="10"/>
            <w:rPr>
              <w:rFonts w:asciiTheme="minorHAnsi" w:eastAsiaTheme="minorEastAsia" w:hAnsiTheme="minorHAnsi" w:cstheme="minorHAnsi"/>
              <w:b w:val="0"/>
              <w:sz w:val="24"/>
              <w:lang w:val="el-GR" w:eastAsia="el-GR" w:bidi="he-IL"/>
            </w:rPr>
          </w:pPr>
          <w:hyperlink w:anchor="_Toc153276630" w:history="1">
            <w:r w:rsidR="0040739D" w:rsidRPr="009B4671">
              <w:rPr>
                <w:rStyle w:val="-0"/>
                <w:rFonts w:asciiTheme="minorHAnsi" w:hAnsiTheme="minorHAnsi" w:cstheme="minorHAnsi"/>
                <w:sz w:val="24"/>
              </w:rPr>
              <w:t>4.</w:t>
            </w:r>
            <w:r w:rsidR="0040739D" w:rsidRPr="009B4671">
              <w:rPr>
                <w:rFonts w:asciiTheme="minorHAnsi" w:eastAsiaTheme="minorEastAsia" w:hAnsiTheme="minorHAnsi" w:cstheme="minorHAnsi"/>
                <w:b w:val="0"/>
                <w:sz w:val="24"/>
                <w:lang w:val="el-GR" w:eastAsia="el-GR" w:bidi="he-IL"/>
              </w:rPr>
              <w:tab/>
            </w:r>
            <w:r w:rsidR="0040739D" w:rsidRPr="009B4671">
              <w:rPr>
                <w:rStyle w:val="-0"/>
                <w:rFonts w:asciiTheme="minorHAnsi" w:hAnsiTheme="minorHAnsi" w:cstheme="minorHAnsi"/>
                <w:sz w:val="24"/>
              </w:rPr>
              <w:t>Περιγραφή ενοτήτων εργασίας και παραδοτέων</w:t>
            </w:r>
            <w:r w:rsidR="0040739D" w:rsidRPr="009B4671">
              <w:rPr>
                <w:rFonts w:asciiTheme="minorHAnsi" w:hAnsiTheme="minorHAnsi" w:cstheme="minorHAnsi"/>
                <w:webHidden/>
                <w:sz w:val="24"/>
              </w:rPr>
              <w:tab/>
            </w:r>
            <w:r w:rsidR="0040739D" w:rsidRPr="009B4671">
              <w:rPr>
                <w:rFonts w:asciiTheme="minorHAnsi" w:hAnsiTheme="minorHAnsi" w:cstheme="minorHAnsi"/>
                <w:webHidden/>
                <w:sz w:val="24"/>
              </w:rPr>
              <w:fldChar w:fldCharType="begin"/>
            </w:r>
            <w:r w:rsidR="0040739D" w:rsidRPr="009B4671">
              <w:rPr>
                <w:rFonts w:asciiTheme="minorHAnsi" w:hAnsiTheme="minorHAnsi" w:cstheme="minorHAnsi"/>
                <w:webHidden/>
                <w:sz w:val="24"/>
              </w:rPr>
              <w:instrText xml:space="preserve"> PAGEREF _Toc153276630 \h </w:instrText>
            </w:r>
            <w:r w:rsidR="0040739D" w:rsidRPr="009B4671">
              <w:rPr>
                <w:rFonts w:asciiTheme="minorHAnsi" w:hAnsiTheme="minorHAnsi" w:cstheme="minorHAnsi"/>
                <w:webHidden/>
                <w:sz w:val="24"/>
              </w:rPr>
            </w:r>
            <w:r w:rsidR="0040739D" w:rsidRPr="009B4671">
              <w:rPr>
                <w:rFonts w:asciiTheme="minorHAnsi" w:hAnsiTheme="minorHAnsi" w:cstheme="minorHAnsi"/>
                <w:webHidden/>
                <w:sz w:val="24"/>
              </w:rPr>
              <w:fldChar w:fldCharType="separate"/>
            </w:r>
            <w:r>
              <w:rPr>
                <w:rFonts w:asciiTheme="minorHAnsi" w:hAnsiTheme="minorHAnsi" w:cstheme="minorHAnsi"/>
                <w:webHidden/>
                <w:sz w:val="24"/>
              </w:rPr>
              <w:t>35</w:t>
            </w:r>
            <w:r w:rsidR="0040739D" w:rsidRPr="009B4671">
              <w:rPr>
                <w:rFonts w:asciiTheme="minorHAnsi" w:hAnsiTheme="minorHAnsi" w:cstheme="minorHAnsi"/>
                <w:webHidden/>
                <w:sz w:val="24"/>
              </w:rPr>
              <w:fldChar w:fldCharType="end"/>
            </w:r>
          </w:hyperlink>
        </w:p>
        <w:p w14:paraId="67CC7990" w14:textId="029024DC" w:rsidR="0040739D" w:rsidRPr="009B4671" w:rsidRDefault="00E72920">
          <w:pPr>
            <w:pStyle w:val="10"/>
            <w:rPr>
              <w:rFonts w:asciiTheme="minorHAnsi" w:eastAsiaTheme="minorEastAsia" w:hAnsiTheme="minorHAnsi" w:cstheme="minorHAnsi"/>
              <w:b w:val="0"/>
              <w:sz w:val="24"/>
              <w:lang w:val="el-GR" w:eastAsia="el-GR" w:bidi="he-IL"/>
            </w:rPr>
          </w:pPr>
          <w:hyperlink w:anchor="_Toc153276631" w:history="1">
            <w:r w:rsidR="0040739D" w:rsidRPr="009B4671">
              <w:rPr>
                <w:rStyle w:val="-0"/>
                <w:rFonts w:asciiTheme="minorHAnsi" w:hAnsiTheme="minorHAnsi" w:cstheme="minorHAnsi"/>
                <w:sz w:val="24"/>
              </w:rPr>
              <w:t>5.</w:t>
            </w:r>
            <w:r w:rsidR="0040739D" w:rsidRPr="009B4671">
              <w:rPr>
                <w:rFonts w:asciiTheme="minorHAnsi" w:eastAsiaTheme="minorEastAsia" w:hAnsiTheme="minorHAnsi" w:cstheme="minorHAnsi"/>
                <w:b w:val="0"/>
                <w:sz w:val="24"/>
                <w:lang w:val="el-GR" w:eastAsia="el-GR" w:bidi="he-IL"/>
              </w:rPr>
              <w:tab/>
            </w:r>
            <w:r w:rsidR="0040739D" w:rsidRPr="009B4671">
              <w:rPr>
                <w:rStyle w:val="-0"/>
                <w:rFonts w:asciiTheme="minorHAnsi" w:hAnsiTheme="minorHAnsi" w:cstheme="minorHAnsi"/>
                <w:sz w:val="24"/>
              </w:rPr>
              <w:t>Δραστηριότητες Διάχυσης και Δημοσιότητας</w:t>
            </w:r>
            <w:r w:rsidR="0040739D" w:rsidRPr="009B4671">
              <w:rPr>
                <w:rFonts w:asciiTheme="minorHAnsi" w:hAnsiTheme="minorHAnsi" w:cstheme="minorHAnsi"/>
                <w:webHidden/>
                <w:sz w:val="24"/>
              </w:rPr>
              <w:tab/>
            </w:r>
            <w:r w:rsidR="0040739D" w:rsidRPr="009B4671">
              <w:rPr>
                <w:rFonts w:asciiTheme="minorHAnsi" w:hAnsiTheme="minorHAnsi" w:cstheme="minorHAnsi"/>
                <w:webHidden/>
                <w:sz w:val="24"/>
              </w:rPr>
              <w:fldChar w:fldCharType="begin"/>
            </w:r>
            <w:r w:rsidR="0040739D" w:rsidRPr="009B4671">
              <w:rPr>
                <w:rFonts w:asciiTheme="minorHAnsi" w:hAnsiTheme="minorHAnsi" w:cstheme="minorHAnsi"/>
                <w:webHidden/>
                <w:sz w:val="24"/>
              </w:rPr>
              <w:instrText xml:space="preserve"> PAGEREF _Toc153276631 \h </w:instrText>
            </w:r>
            <w:r w:rsidR="0040739D" w:rsidRPr="009B4671">
              <w:rPr>
                <w:rFonts w:asciiTheme="minorHAnsi" w:hAnsiTheme="minorHAnsi" w:cstheme="minorHAnsi"/>
                <w:webHidden/>
                <w:sz w:val="24"/>
              </w:rPr>
            </w:r>
            <w:r w:rsidR="0040739D" w:rsidRPr="009B4671">
              <w:rPr>
                <w:rFonts w:asciiTheme="minorHAnsi" w:hAnsiTheme="minorHAnsi" w:cstheme="minorHAnsi"/>
                <w:webHidden/>
                <w:sz w:val="24"/>
              </w:rPr>
              <w:fldChar w:fldCharType="separate"/>
            </w:r>
            <w:r>
              <w:rPr>
                <w:rFonts w:asciiTheme="minorHAnsi" w:hAnsiTheme="minorHAnsi" w:cstheme="minorHAnsi"/>
                <w:webHidden/>
                <w:sz w:val="24"/>
              </w:rPr>
              <w:t>47</w:t>
            </w:r>
            <w:r w:rsidR="0040739D" w:rsidRPr="009B4671">
              <w:rPr>
                <w:rFonts w:asciiTheme="minorHAnsi" w:hAnsiTheme="minorHAnsi" w:cstheme="minorHAnsi"/>
                <w:webHidden/>
                <w:sz w:val="24"/>
              </w:rPr>
              <w:fldChar w:fldCharType="end"/>
            </w:r>
          </w:hyperlink>
        </w:p>
        <w:p w14:paraId="2A608A6A" w14:textId="0DFA8508" w:rsidR="0040739D" w:rsidRPr="009B4671" w:rsidRDefault="00E72920">
          <w:pPr>
            <w:pStyle w:val="10"/>
            <w:rPr>
              <w:rFonts w:asciiTheme="minorHAnsi" w:eastAsiaTheme="minorEastAsia" w:hAnsiTheme="minorHAnsi" w:cstheme="minorHAnsi"/>
              <w:b w:val="0"/>
              <w:sz w:val="24"/>
              <w:lang w:val="el-GR" w:eastAsia="el-GR" w:bidi="he-IL"/>
            </w:rPr>
          </w:pPr>
          <w:hyperlink w:anchor="_Toc153276632" w:history="1">
            <w:r w:rsidR="0040739D" w:rsidRPr="009B4671">
              <w:rPr>
                <w:rStyle w:val="-0"/>
                <w:rFonts w:asciiTheme="minorHAnsi" w:hAnsiTheme="minorHAnsi" w:cstheme="minorHAnsi"/>
                <w:sz w:val="24"/>
              </w:rPr>
              <w:t>6.</w:t>
            </w:r>
            <w:r w:rsidR="0040739D" w:rsidRPr="009B4671">
              <w:rPr>
                <w:rFonts w:asciiTheme="minorHAnsi" w:eastAsiaTheme="minorEastAsia" w:hAnsiTheme="minorHAnsi" w:cstheme="minorHAnsi"/>
                <w:b w:val="0"/>
                <w:sz w:val="24"/>
                <w:lang w:val="el-GR" w:eastAsia="el-GR" w:bidi="he-IL"/>
              </w:rPr>
              <w:tab/>
            </w:r>
            <w:r w:rsidR="0040739D" w:rsidRPr="009B4671">
              <w:rPr>
                <w:rStyle w:val="-0"/>
                <w:rFonts w:asciiTheme="minorHAnsi" w:hAnsiTheme="minorHAnsi" w:cstheme="minorHAnsi"/>
                <w:sz w:val="24"/>
              </w:rPr>
              <w:t>Σχόλια - Προβλήματα - Παρατηρήσεις</w:t>
            </w:r>
            <w:r w:rsidR="0040739D" w:rsidRPr="009B4671">
              <w:rPr>
                <w:rFonts w:asciiTheme="minorHAnsi" w:hAnsiTheme="minorHAnsi" w:cstheme="minorHAnsi"/>
                <w:webHidden/>
                <w:sz w:val="24"/>
              </w:rPr>
              <w:tab/>
            </w:r>
            <w:r w:rsidR="0040739D" w:rsidRPr="009B4671">
              <w:rPr>
                <w:rFonts w:asciiTheme="minorHAnsi" w:hAnsiTheme="minorHAnsi" w:cstheme="minorHAnsi"/>
                <w:webHidden/>
                <w:sz w:val="24"/>
              </w:rPr>
              <w:fldChar w:fldCharType="begin"/>
            </w:r>
            <w:r w:rsidR="0040739D" w:rsidRPr="009B4671">
              <w:rPr>
                <w:rFonts w:asciiTheme="minorHAnsi" w:hAnsiTheme="minorHAnsi" w:cstheme="minorHAnsi"/>
                <w:webHidden/>
                <w:sz w:val="24"/>
              </w:rPr>
              <w:instrText xml:space="preserve"> PAGEREF _Toc153276632 \h </w:instrText>
            </w:r>
            <w:r w:rsidR="0040739D" w:rsidRPr="009B4671">
              <w:rPr>
                <w:rFonts w:asciiTheme="minorHAnsi" w:hAnsiTheme="minorHAnsi" w:cstheme="minorHAnsi"/>
                <w:webHidden/>
                <w:sz w:val="24"/>
              </w:rPr>
            </w:r>
            <w:r w:rsidR="0040739D" w:rsidRPr="009B4671">
              <w:rPr>
                <w:rFonts w:asciiTheme="minorHAnsi" w:hAnsiTheme="minorHAnsi" w:cstheme="minorHAnsi"/>
                <w:webHidden/>
                <w:sz w:val="24"/>
              </w:rPr>
              <w:fldChar w:fldCharType="separate"/>
            </w:r>
            <w:r>
              <w:rPr>
                <w:rFonts w:asciiTheme="minorHAnsi" w:hAnsiTheme="minorHAnsi" w:cstheme="minorHAnsi"/>
                <w:webHidden/>
                <w:sz w:val="24"/>
              </w:rPr>
              <w:t>52</w:t>
            </w:r>
            <w:r w:rsidR="0040739D" w:rsidRPr="009B4671">
              <w:rPr>
                <w:rFonts w:asciiTheme="minorHAnsi" w:hAnsiTheme="minorHAnsi" w:cstheme="minorHAnsi"/>
                <w:webHidden/>
                <w:sz w:val="24"/>
              </w:rPr>
              <w:fldChar w:fldCharType="end"/>
            </w:r>
          </w:hyperlink>
        </w:p>
        <w:p w14:paraId="0BF65253" w14:textId="54AADD12" w:rsidR="00624221" w:rsidRPr="009B4671" w:rsidRDefault="00624221" w:rsidP="006360E2">
          <w:pPr>
            <w:jc w:val="center"/>
            <w:rPr>
              <w:rFonts w:asciiTheme="minorHAnsi" w:hAnsiTheme="minorHAnsi" w:cstheme="minorHAnsi"/>
            </w:rPr>
          </w:pPr>
          <w:r w:rsidRPr="009B4671">
            <w:rPr>
              <w:rFonts w:asciiTheme="minorHAnsi" w:hAnsiTheme="minorHAnsi" w:cstheme="minorHAnsi"/>
              <w:b/>
              <w:bCs/>
            </w:rPr>
            <w:fldChar w:fldCharType="end"/>
          </w:r>
        </w:p>
      </w:sdtContent>
    </w:sdt>
    <w:p w14:paraId="47F814A2" w14:textId="77777777" w:rsidR="005803E2" w:rsidRPr="009D12AE" w:rsidRDefault="005803E2" w:rsidP="006360E2">
      <w:pPr>
        <w:jc w:val="center"/>
        <w:rPr>
          <w:rFonts w:asciiTheme="minorHAnsi" w:hAnsiTheme="minorHAnsi" w:cstheme="minorHAnsi"/>
          <w:lang w:val="el-GR"/>
        </w:rPr>
        <w:sectPr w:rsidR="005803E2" w:rsidRPr="009D12AE" w:rsidSect="003E3E13">
          <w:footerReference w:type="even" r:id="rId9"/>
          <w:footerReference w:type="default" r:id="rId10"/>
          <w:headerReference w:type="first" r:id="rId11"/>
          <w:footerReference w:type="first" r:id="rId12"/>
          <w:pgSz w:w="11905" w:h="16837"/>
          <w:pgMar w:top="993" w:right="1557" w:bottom="720" w:left="720" w:header="57" w:footer="0" w:gutter="0"/>
          <w:pgNumType w:start="1"/>
          <w:cols w:space="720"/>
          <w:titlePg/>
          <w:docGrid w:linePitch="360"/>
        </w:sectPr>
      </w:pPr>
    </w:p>
    <w:p w14:paraId="199635A9" w14:textId="02C6DAF8" w:rsidR="00411C0F" w:rsidRPr="009D12AE" w:rsidRDefault="00411C0F" w:rsidP="006360E2">
      <w:pPr>
        <w:pStyle w:val="1"/>
        <w:jc w:val="center"/>
        <w:rPr>
          <w:rFonts w:asciiTheme="minorHAnsi" w:hAnsiTheme="minorHAnsi" w:cstheme="minorHAnsi"/>
          <w:sz w:val="28"/>
          <w:szCs w:val="26"/>
        </w:rPr>
      </w:pPr>
      <w:bookmarkStart w:id="0" w:name="_Toc309132074"/>
      <w:bookmarkStart w:id="1" w:name="_Toc153276611"/>
      <w:r w:rsidRPr="009D12AE">
        <w:rPr>
          <w:rFonts w:asciiTheme="minorHAnsi" w:hAnsiTheme="minorHAnsi" w:cstheme="minorHAnsi"/>
          <w:sz w:val="28"/>
          <w:szCs w:val="26"/>
        </w:rPr>
        <w:lastRenderedPageBreak/>
        <w:t>Φυσικό Αντικείμενο</w:t>
      </w:r>
      <w:bookmarkEnd w:id="0"/>
      <w:bookmarkEnd w:id="1"/>
    </w:p>
    <w:p w14:paraId="21CB1CE9" w14:textId="77777777" w:rsidR="000D23D5" w:rsidRPr="009D12AE" w:rsidRDefault="000D23D5" w:rsidP="00335F30">
      <w:pPr>
        <w:rPr>
          <w:rFonts w:asciiTheme="minorHAnsi" w:hAnsiTheme="minorHAnsi" w:cstheme="minorHAnsi"/>
        </w:rPr>
      </w:pPr>
    </w:p>
    <w:p w14:paraId="32954A58" w14:textId="77777777" w:rsidR="00411C0F" w:rsidRPr="009D12AE" w:rsidRDefault="00411C0F">
      <w:pPr>
        <w:pStyle w:val="a8"/>
        <w:rPr>
          <w:rFonts w:asciiTheme="minorHAnsi" w:hAnsiTheme="minorHAnsi" w:cstheme="minorHAnsi"/>
          <w:bCs/>
          <w:szCs w:val="24"/>
          <w:lang w:val="el-GR"/>
        </w:rPr>
      </w:pPr>
    </w:p>
    <w:p w14:paraId="2451E36B" w14:textId="77777777" w:rsidR="00411C0F" w:rsidRPr="009D12AE" w:rsidRDefault="00411C0F" w:rsidP="00411C0F">
      <w:pPr>
        <w:pStyle w:val="2"/>
        <w:jc w:val="both"/>
        <w:rPr>
          <w:rFonts w:asciiTheme="minorHAnsi" w:hAnsiTheme="minorHAnsi" w:cstheme="minorHAnsi"/>
        </w:rPr>
      </w:pPr>
      <w:bookmarkStart w:id="2" w:name="_Toc309132075"/>
      <w:bookmarkStart w:id="3" w:name="_Toc153276612"/>
      <w:r w:rsidRPr="009D12AE">
        <w:rPr>
          <w:rFonts w:asciiTheme="minorHAnsi" w:hAnsiTheme="minorHAnsi" w:cstheme="minorHAnsi"/>
        </w:rPr>
        <w:t>Αντικείμενο του έργου</w:t>
      </w:r>
      <w:bookmarkEnd w:id="2"/>
      <w:bookmarkEnd w:id="3"/>
      <w:r w:rsidRPr="009D12AE">
        <w:rPr>
          <w:rFonts w:asciiTheme="minorHAnsi" w:hAnsiTheme="minorHAnsi" w:cstheme="minorHAnsi"/>
        </w:rPr>
        <w:t xml:space="preserve"> </w:t>
      </w:r>
    </w:p>
    <w:p w14:paraId="4948534D" w14:textId="22A42C4F" w:rsidR="00411C0F" w:rsidRPr="009D12AE" w:rsidRDefault="00411C0F" w:rsidP="00AF6071">
      <w:pPr>
        <w:pStyle w:val="a8"/>
        <w:keepNext/>
        <w:jc w:val="center"/>
        <w:rPr>
          <w:rFonts w:asciiTheme="minorHAnsi" w:hAnsiTheme="minorHAnsi" w:cstheme="minorHAnsi"/>
          <w:bCs/>
          <w:szCs w:val="24"/>
          <w:lang w:val="el-GR"/>
        </w:rPr>
      </w:pPr>
    </w:p>
    <w:p w14:paraId="7347DDE2" w14:textId="5B140399" w:rsidR="00D75FC3" w:rsidRPr="009D12AE" w:rsidRDefault="00D75FC3" w:rsidP="00335F30">
      <w:pPr>
        <w:pStyle w:val="3"/>
        <w:rPr>
          <w:rFonts w:asciiTheme="minorHAnsi" w:hAnsiTheme="minorHAnsi" w:cstheme="minorHAnsi"/>
          <w:b w:val="0"/>
        </w:rPr>
      </w:pPr>
      <w:r w:rsidRPr="009D12AE">
        <w:rPr>
          <w:rFonts w:asciiTheme="minorHAnsi" w:hAnsiTheme="minorHAnsi" w:cstheme="minorHAnsi"/>
        </w:rPr>
        <w:t xml:space="preserve"> </w:t>
      </w:r>
      <w:bookmarkStart w:id="4" w:name="_Toc153276613"/>
      <w:r w:rsidRPr="009D12AE">
        <w:rPr>
          <w:rFonts w:asciiTheme="minorHAnsi" w:hAnsiTheme="minorHAnsi" w:cstheme="minorHAnsi"/>
        </w:rPr>
        <w:t>Αντικείμενο και Στόχοι του Έργου</w:t>
      </w:r>
      <w:bookmarkEnd w:id="4"/>
    </w:p>
    <w:p w14:paraId="27182DF9" w14:textId="77777777" w:rsidR="00D75FC3" w:rsidRPr="009D12AE" w:rsidRDefault="00D75FC3" w:rsidP="00D75FC3">
      <w:pPr>
        <w:rPr>
          <w:rFonts w:asciiTheme="minorHAnsi" w:hAnsiTheme="minorHAnsi" w:cstheme="minorHAnsi"/>
          <w:sz w:val="22"/>
          <w:szCs w:val="22"/>
          <w:lang w:val="el-GR"/>
        </w:rPr>
      </w:pPr>
    </w:p>
    <w:p w14:paraId="65A8817F" w14:textId="77777777" w:rsidR="00D75FC3" w:rsidRPr="009D12AE" w:rsidRDefault="00D75FC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Το CHOICE </w:t>
      </w:r>
      <w:r w:rsidRPr="009D12AE">
        <w:rPr>
          <w:rFonts w:asciiTheme="minorHAnsi" w:hAnsiTheme="minorHAnsi" w:cstheme="minorHAnsi"/>
          <w:sz w:val="22"/>
          <w:szCs w:val="22"/>
        </w:rPr>
        <w:t>Plus</w:t>
      </w:r>
      <w:r w:rsidRPr="009D12AE">
        <w:rPr>
          <w:rFonts w:asciiTheme="minorHAnsi" w:hAnsiTheme="minorHAnsi" w:cstheme="minorHAnsi"/>
          <w:sz w:val="22"/>
          <w:szCs w:val="22"/>
          <w:lang w:val="el-GR"/>
        </w:rPr>
        <w:t xml:space="preserve"> στοχεύει στην ενίσχυση της προτεραιότητας «Περιβάλλον &amp; Βιώσιμη Ανάπτυξη – Κλιματική Αλλαγή» στην αλυσίδα αξίας (</w:t>
      </w:r>
      <w:r w:rsidRPr="009D12AE">
        <w:rPr>
          <w:rFonts w:asciiTheme="minorHAnsi" w:hAnsiTheme="minorHAnsi" w:cstheme="minorHAnsi"/>
          <w:sz w:val="22"/>
          <w:szCs w:val="22"/>
        </w:rPr>
        <w:t>value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chain</w:t>
      </w:r>
      <w:r w:rsidRPr="009D12AE">
        <w:rPr>
          <w:rFonts w:asciiTheme="minorHAnsi" w:hAnsiTheme="minorHAnsi" w:cstheme="minorHAnsi"/>
          <w:sz w:val="22"/>
          <w:szCs w:val="22"/>
          <w:lang w:val="el-GR"/>
        </w:rPr>
        <w:t>) του τροφίμου. Η βέλτιστη στρατηγική της ενίσχυσης της Βιώσιμης Ανάπτυξης στην αλυσίδα αξίας του τροφίμου είναι η ανάπτυξη Κυκλικής Οικονομίας η οποία ορίζεται με τον ακόλουθο διεθνώς κατοχυρωμένο ορισμό (Kirchherr, Reike and Hekkert, 2017):</w:t>
      </w:r>
    </w:p>
    <w:p w14:paraId="0C7CCF63" w14:textId="77777777" w:rsidR="00D75FC3" w:rsidRPr="009D12AE" w:rsidRDefault="00D75FC3" w:rsidP="0005755A">
      <w:pPr>
        <w:spacing w:after="120" w:line="240" w:lineRule="atLeast"/>
        <w:rPr>
          <w:rFonts w:asciiTheme="minorHAnsi" w:hAnsiTheme="minorHAnsi" w:cstheme="minorHAnsi"/>
          <w:sz w:val="22"/>
          <w:szCs w:val="22"/>
          <w:lang w:val="el-GR"/>
        </w:rPr>
      </w:pPr>
    </w:p>
    <w:p w14:paraId="2B2CD22C" w14:textId="77777777" w:rsidR="00D75FC3" w:rsidRPr="009D12AE" w:rsidRDefault="00D75FC3" w:rsidP="0005755A">
      <w:pPr>
        <w:spacing w:after="120" w:line="240" w:lineRule="atLeast"/>
        <w:rPr>
          <w:rFonts w:asciiTheme="minorHAnsi" w:hAnsiTheme="minorHAnsi" w:cstheme="minorHAnsi"/>
          <w:i/>
          <w:sz w:val="22"/>
          <w:szCs w:val="22"/>
          <w:lang w:val="el-GR"/>
        </w:rPr>
      </w:pPr>
      <w:r w:rsidRPr="009D12AE">
        <w:rPr>
          <w:rFonts w:asciiTheme="minorHAnsi" w:hAnsiTheme="minorHAnsi" w:cstheme="minorHAnsi"/>
          <w:i/>
          <w:sz w:val="22"/>
          <w:szCs w:val="22"/>
          <w:lang w:val="el-GR"/>
        </w:rPr>
        <w:t>Η κυκλική οικονομία είναι εναλλακτική της παραδοσιακής ‘γραμμικής’ οικονομίας (παραγωγή, χρήση, απόρριψη), όπου τα προϊόντα κρατούνται σε χρήση όσο το δυνατόν περισσότερο, εξάγεται η μέγιστη δυνατή αξία από τα χρησιμοποιούμενα προϊόντα, ακoλουθούμενο απο την ανάκτηση και επαναχρησιμοποίηση των προϊόντων και των υλικών τους στο τέλος του κύκλου ζωής τους (</w:t>
      </w:r>
      <w:hyperlink r:id="rId13" w:history="1">
        <w:r w:rsidRPr="009D12AE">
          <w:rPr>
            <w:rStyle w:val="-0"/>
            <w:rFonts w:asciiTheme="minorHAnsi" w:hAnsiTheme="minorHAnsi" w:cstheme="minorHAnsi"/>
            <w:i/>
            <w:sz w:val="22"/>
            <w:szCs w:val="22"/>
            <w:lang w:val="el-GR"/>
          </w:rPr>
          <w:t>http://www.wrap.org.uk/about-us/about/wrap-and-circular-economy</w:t>
        </w:r>
      </w:hyperlink>
      <w:r w:rsidRPr="009D12AE">
        <w:rPr>
          <w:rFonts w:asciiTheme="minorHAnsi" w:hAnsiTheme="minorHAnsi" w:cstheme="minorHAnsi"/>
          <w:i/>
          <w:sz w:val="22"/>
          <w:szCs w:val="22"/>
          <w:lang w:val="el-GR"/>
        </w:rPr>
        <w:t>)</w:t>
      </w:r>
    </w:p>
    <w:p w14:paraId="7187A737" w14:textId="77777777" w:rsidR="00D75FC3" w:rsidRPr="009D12AE" w:rsidRDefault="00D75FC3" w:rsidP="0005755A">
      <w:pPr>
        <w:spacing w:after="120" w:line="240" w:lineRule="atLeast"/>
        <w:rPr>
          <w:rFonts w:asciiTheme="minorHAnsi" w:hAnsiTheme="minorHAnsi" w:cstheme="minorHAnsi"/>
          <w:sz w:val="22"/>
          <w:szCs w:val="22"/>
          <w:lang w:val="el-GR"/>
        </w:rPr>
      </w:pPr>
    </w:p>
    <w:p w14:paraId="7C26E2E3" w14:textId="77777777" w:rsidR="00D75FC3" w:rsidRPr="009D12AE" w:rsidRDefault="00D75FC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Η Κυκλική Οικονομία έχει αναφορά σε διάφορους τομείς (Ghisellini, Cialani, Ulgiati, 2016), όπως τη μεταποίηση (Lieder and Rashid, 2016), τεχνολογίες περιβάλλοντος (Sauvé et al., 2016) κλπ. Η Κυκλική Οικονομία σχετίζεται επίσης με διάφορες μορφές καινοτομίας πέρα από τα προϊόντα και τις διαδικασίες, συμπεριλαμβανομένων των επιχειρηματικών μοντέλων (business models) (Lewandowski, 2016). Η ανάπτυξη της Κυκλικής Οικονομίας προϋποθέτει συστημικές αλλαγές (Kirchherr, Reike and Hekkert, 2017). Αυτό συνεπάγεται αυξημένη έμφαση σε Συνεργατικούς Σχηματισμούς Καινοτομίας και συγκεκριμένα σε διαδικασίες ανοιχτής καινοτομίας. Ανοιχτή καινοτομία με στόχευση τη ανάπτυξη συνεργασίων τόσο σε τεχνικό επίπεδο (π.χ. συμπληρωματικές τεχνολογίες) όσο και σε οικονομικό επίπεδο (π.χ. συνέργειες σε </w:t>
      </w:r>
      <w:r w:rsidRPr="009D12AE">
        <w:rPr>
          <w:rFonts w:asciiTheme="minorHAnsi" w:hAnsiTheme="minorHAnsi" w:cstheme="minorHAnsi"/>
          <w:sz w:val="22"/>
          <w:szCs w:val="22"/>
        </w:rPr>
        <w:t>business</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models</w:t>
      </w:r>
      <w:r w:rsidRPr="009D12AE">
        <w:rPr>
          <w:rFonts w:asciiTheme="minorHAnsi" w:hAnsiTheme="minorHAnsi" w:cstheme="minorHAnsi"/>
          <w:sz w:val="22"/>
          <w:szCs w:val="22"/>
          <w:lang w:val="el-GR"/>
        </w:rPr>
        <w:t>). Οι συνέργειες αυτές είναι ευκολότερο να αναπτυχθούν στο πλαίσιο της ίδιας αλυσίδας αξίας (</w:t>
      </w:r>
      <w:r w:rsidRPr="009D12AE">
        <w:rPr>
          <w:rFonts w:asciiTheme="minorHAnsi" w:hAnsiTheme="minorHAnsi" w:cstheme="minorHAnsi"/>
          <w:sz w:val="22"/>
          <w:szCs w:val="22"/>
        </w:rPr>
        <w:t>value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chain</w:t>
      </w:r>
      <w:r w:rsidRPr="009D12AE">
        <w:rPr>
          <w:rFonts w:asciiTheme="minorHAnsi" w:hAnsiTheme="minorHAnsi" w:cstheme="minorHAnsi"/>
          <w:sz w:val="22"/>
          <w:szCs w:val="22"/>
          <w:lang w:val="el-GR"/>
        </w:rPr>
        <w:t xml:space="preserve">). Για παράδειγμα, η αποτελεσματική διαχείριση των αποβλήτων του καταναλωτή και η ανακύκλωση τους είναι πιθανόν να προϋποθέτει αλλαγές στη συσκευασία του προϊόντος. Η αλλαγή της συσκευασίας μπορεί με τη σειρά του να φέρει αλλαγές στη σύσταση του περιεχόμενου προϊόντος κλπ. Για αυτό το λόγο το </w:t>
      </w:r>
      <w:r w:rsidRPr="009D12AE">
        <w:rPr>
          <w:rFonts w:asciiTheme="minorHAnsi" w:hAnsiTheme="minorHAnsi" w:cstheme="minorHAnsi"/>
          <w:sz w:val="22"/>
          <w:szCs w:val="22"/>
        </w:rPr>
        <w:t>CHOICE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Plus</w:t>
      </w:r>
      <w:r w:rsidRPr="009D12AE">
        <w:rPr>
          <w:rFonts w:asciiTheme="minorHAnsi" w:hAnsiTheme="minorHAnsi" w:cstheme="minorHAnsi"/>
          <w:sz w:val="22"/>
          <w:szCs w:val="22"/>
          <w:lang w:val="el-GR"/>
        </w:rPr>
        <w:t xml:space="preserve"> στοχεύει στην ανάπτυξη της Κυκλικής Οικονομίας στο </w:t>
      </w:r>
      <w:r w:rsidRPr="009D12AE">
        <w:rPr>
          <w:rFonts w:asciiTheme="minorHAnsi" w:hAnsiTheme="minorHAnsi" w:cstheme="minorHAnsi"/>
          <w:sz w:val="22"/>
          <w:szCs w:val="22"/>
        </w:rPr>
        <w:t>value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chain</w:t>
      </w:r>
      <w:r w:rsidRPr="009D12AE">
        <w:rPr>
          <w:rFonts w:asciiTheme="minorHAnsi" w:hAnsiTheme="minorHAnsi" w:cstheme="minorHAnsi"/>
          <w:sz w:val="22"/>
          <w:szCs w:val="22"/>
          <w:lang w:val="el-GR"/>
        </w:rPr>
        <w:t xml:space="preserve"> του τροφίμου, ένας από τους ισχυρότερους κλάδους της Ελληνικής Οικονομίας.</w:t>
      </w:r>
    </w:p>
    <w:p w14:paraId="7ADB0CAE" w14:textId="77777777" w:rsidR="00D75FC3" w:rsidRPr="009D12AE" w:rsidRDefault="00D75FC3" w:rsidP="0005755A">
      <w:pPr>
        <w:spacing w:after="120" w:line="240" w:lineRule="atLeast"/>
        <w:rPr>
          <w:rFonts w:asciiTheme="minorHAnsi" w:hAnsiTheme="minorHAnsi" w:cstheme="minorHAnsi"/>
          <w:sz w:val="22"/>
          <w:szCs w:val="22"/>
          <w:lang w:val="el-GR"/>
        </w:rPr>
      </w:pPr>
    </w:p>
    <w:p w14:paraId="408276E8" w14:textId="77777777" w:rsidR="00D75FC3" w:rsidRPr="009D12AE" w:rsidRDefault="00D75FC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Το </w:t>
      </w:r>
      <w:r w:rsidRPr="009D12AE">
        <w:rPr>
          <w:rFonts w:asciiTheme="minorHAnsi" w:hAnsiTheme="minorHAnsi" w:cstheme="minorHAnsi"/>
          <w:sz w:val="22"/>
          <w:szCs w:val="22"/>
        </w:rPr>
        <w:t>CHOICE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Plus</w:t>
      </w:r>
      <w:r w:rsidRPr="009D12AE">
        <w:rPr>
          <w:rFonts w:asciiTheme="minorHAnsi" w:hAnsiTheme="minorHAnsi" w:cstheme="minorHAnsi"/>
          <w:sz w:val="22"/>
          <w:szCs w:val="22"/>
          <w:lang w:val="el-GR"/>
        </w:rPr>
        <w:t xml:space="preserve"> σκοπεύει να υποστηρίξει </w:t>
      </w:r>
      <w:r w:rsidRPr="009D12AE">
        <w:rPr>
          <w:rFonts w:asciiTheme="minorHAnsi" w:hAnsiTheme="minorHAnsi" w:cstheme="minorHAnsi"/>
          <w:b/>
          <w:sz w:val="22"/>
          <w:szCs w:val="22"/>
          <w:lang w:val="el-GR"/>
        </w:rPr>
        <w:t xml:space="preserve">την βιομηχανική έρευνα που θα ενισχύσει την ανάπτυξη της Κυκλικής Οικονομίας στο </w:t>
      </w:r>
      <w:r w:rsidRPr="009D12AE">
        <w:rPr>
          <w:rFonts w:asciiTheme="minorHAnsi" w:hAnsiTheme="minorHAnsi" w:cstheme="minorHAnsi"/>
          <w:b/>
          <w:sz w:val="22"/>
          <w:szCs w:val="22"/>
        </w:rPr>
        <w:t>value</w:t>
      </w:r>
      <w:r w:rsidRPr="009D12AE">
        <w:rPr>
          <w:rFonts w:asciiTheme="minorHAnsi" w:hAnsiTheme="minorHAnsi" w:cstheme="minorHAnsi"/>
          <w:b/>
          <w:sz w:val="22"/>
          <w:szCs w:val="22"/>
          <w:lang w:val="el-GR"/>
        </w:rPr>
        <w:t xml:space="preserve"> </w:t>
      </w:r>
      <w:r w:rsidRPr="009D12AE">
        <w:rPr>
          <w:rFonts w:asciiTheme="minorHAnsi" w:hAnsiTheme="minorHAnsi" w:cstheme="minorHAnsi"/>
          <w:b/>
          <w:sz w:val="22"/>
          <w:szCs w:val="22"/>
        </w:rPr>
        <w:t>chain</w:t>
      </w:r>
      <w:r w:rsidRPr="009D12AE">
        <w:rPr>
          <w:rFonts w:asciiTheme="minorHAnsi" w:hAnsiTheme="minorHAnsi" w:cstheme="minorHAnsi"/>
          <w:b/>
          <w:sz w:val="22"/>
          <w:szCs w:val="22"/>
          <w:lang w:val="el-GR"/>
        </w:rPr>
        <w:t xml:space="preserve"> του τροφίμου</w:t>
      </w:r>
      <w:r w:rsidRPr="009D12AE">
        <w:rPr>
          <w:rFonts w:asciiTheme="minorHAnsi" w:hAnsiTheme="minorHAnsi" w:cstheme="minorHAnsi"/>
          <w:sz w:val="22"/>
          <w:szCs w:val="22"/>
          <w:lang w:val="el-GR"/>
        </w:rPr>
        <w:t xml:space="preserve">. Για την ακρίβεια, οι στόχοι του </w:t>
      </w:r>
      <w:r w:rsidRPr="009D12AE">
        <w:rPr>
          <w:rFonts w:asciiTheme="minorHAnsi" w:hAnsiTheme="minorHAnsi" w:cstheme="minorHAnsi"/>
          <w:sz w:val="22"/>
          <w:szCs w:val="22"/>
        </w:rPr>
        <w:t>CHOICE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Plus</w:t>
      </w:r>
      <w:r w:rsidRPr="009D12AE">
        <w:rPr>
          <w:rFonts w:asciiTheme="minorHAnsi" w:hAnsiTheme="minorHAnsi" w:cstheme="minorHAnsi"/>
          <w:sz w:val="22"/>
          <w:szCs w:val="22"/>
          <w:lang w:val="el-GR"/>
        </w:rPr>
        <w:t xml:space="preserve"> αφορούν την ανάπτυξη:</w:t>
      </w:r>
    </w:p>
    <w:p w14:paraId="68187A52" w14:textId="77777777" w:rsidR="00D75FC3" w:rsidRPr="009D12AE" w:rsidRDefault="00D75FC3" w:rsidP="0005755A">
      <w:pPr>
        <w:spacing w:after="120" w:line="240" w:lineRule="atLeast"/>
        <w:rPr>
          <w:rFonts w:asciiTheme="minorHAnsi" w:hAnsiTheme="minorHAnsi" w:cstheme="minorHAnsi"/>
          <w:sz w:val="22"/>
          <w:szCs w:val="22"/>
          <w:lang w:val="el-GR"/>
        </w:rPr>
      </w:pPr>
    </w:p>
    <w:p w14:paraId="0E19860A" w14:textId="77777777" w:rsidR="00D75FC3" w:rsidRPr="009D12AE" w:rsidRDefault="00D75FC3" w:rsidP="0005755A">
      <w:pPr>
        <w:pStyle w:val="af6"/>
        <w:numPr>
          <w:ilvl w:val="0"/>
          <w:numId w:val="11"/>
        </w:numPr>
        <w:suppressAutoHyphens w:val="0"/>
        <w:spacing w:after="120" w:line="240" w:lineRule="atLeast"/>
        <w:rPr>
          <w:rFonts w:asciiTheme="minorHAnsi" w:hAnsiTheme="minorHAnsi" w:cstheme="minorHAnsi"/>
          <w:sz w:val="22"/>
          <w:szCs w:val="22"/>
          <w:lang w:val="el-GR"/>
        </w:rPr>
      </w:pPr>
      <w:r w:rsidRPr="009D12AE">
        <w:rPr>
          <w:rFonts w:asciiTheme="minorHAnsi" w:hAnsiTheme="minorHAnsi" w:cstheme="minorHAnsi"/>
          <w:b/>
          <w:sz w:val="22"/>
          <w:szCs w:val="22"/>
          <w:lang w:val="el-GR"/>
        </w:rPr>
        <w:t>Ερευνητικών δραστηριοτήτων</w:t>
      </w:r>
      <w:r w:rsidRPr="009D12AE">
        <w:rPr>
          <w:rFonts w:asciiTheme="minorHAnsi" w:hAnsiTheme="minorHAnsi" w:cstheme="minorHAnsi"/>
          <w:sz w:val="22"/>
          <w:szCs w:val="22"/>
          <w:lang w:val="el-GR"/>
        </w:rPr>
        <w:t xml:space="preserve"> με σκοπό την ανάπτυξη νέων προϊόντων, διεργασιών ή υπηρεσιών κυκλικής οικονομίας στο </w:t>
      </w:r>
      <w:r w:rsidRPr="009D12AE">
        <w:rPr>
          <w:rFonts w:asciiTheme="minorHAnsi" w:hAnsiTheme="minorHAnsi" w:cstheme="minorHAnsi"/>
          <w:sz w:val="22"/>
          <w:szCs w:val="22"/>
        </w:rPr>
        <w:t>value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chain</w:t>
      </w:r>
      <w:r w:rsidRPr="009D12AE">
        <w:rPr>
          <w:rFonts w:asciiTheme="minorHAnsi" w:hAnsiTheme="minorHAnsi" w:cstheme="minorHAnsi"/>
          <w:sz w:val="22"/>
          <w:szCs w:val="22"/>
          <w:lang w:val="el-GR"/>
        </w:rPr>
        <w:t xml:space="preserve"> του τροφίμου</w:t>
      </w:r>
    </w:p>
    <w:p w14:paraId="0437F6D7" w14:textId="77777777" w:rsidR="00D75FC3" w:rsidRPr="009D12AE" w:rsidRDefault="00D75FC3" w:rsidP="0005755A">
      <w:pPr>
        <w:pStyle w:val="af6"/>
        <w:numPr>
          <w:ilvl w:val="0"/>
          <w:numId w:val="11"/>
        </w:numPr>
        <w:suppressAutoHyphens w:val="0"/>
        <w:spacing w:after="120" w:line="240" w:lineRule="atLeast"/>
        <w:rPr>
          <w:rFonts w:asciiTheme="minorHAnsi" w:hAnsiTheme="minorHAnsi" w:cstheme="minorHAnsi"/>
          <w:sz w:val="22"/>
          <w:szCs w:val="22"/>
          <w:lang w:val="el-GR"/>
        </w:rPr>
      </w:pPr>
      <w:r w:rsidRPr="009D12AE">
        <w:rPr>
          <w:rFonts w:asciiTheme="minorHAnsi" w:hAnsiTheme="minorHAnsi" w:cstheme="minorHAnsi"/>
          <w:b/>
          <w:sz w:val="22"/>
          <w:szCs w:val="22"/>
          <w:lang w:val="el-GR"/>
        </w:rPr>
        <w:lastRenderedPageBreak/>
        <w:t>Διαδικασιών ανοιχτής καινοτομίας</w:t>
      </w:r>
      <w:r w:rsidRPr="009D12AE">
        <w:rPr>
          <w:rFonts w:asciiTheme="minorHAnsi" w:hAnsiTheme="minorHAnsi" w:cstheme="minorHAnsi"/>
          <w:sz w:val="22"/>
          <w:szCs w:val="22"/>
          <w:lang w:val="el-GR"/>
        </w:rPr>
        <w:t xml:space="preserve"> με στόχευση την ανάπτυξη καινοτομιών προϊόντων, διεργασιών, υπηρεσιών ή </w:t>
      </w:r>
      <w:r w:rsidRPr="009D12AE">
        <w:rPr>
          <w:rFonts w:asciiTheme="minorHAnsi" w:hAnsiTheme="minorHAnsi" w:cstheme="minorHAnsi"/>
          <w:b/>
          <w:sz w:val="22"/>
          <w:szCs w:val="22"/>
          <w:lang w:val="el-GR"/>
        </w:rPr>
        <w:t>την ανάπτυξη καινοτόμων</w:t>
      </w:r>
      <w:r w:rsidRPr="009D12AE">
        <w:rPr>
          <w:rFonts w:asciiTheme="minorHAnsi" w:hAnsiTheme="minorHAnsi" w:cstheme="minorHAnsi"/>
          <w:sz w:val="22"/>
          <w:szCs w:val="22"/>
          <w:lang w:val="el-GR"/>
        </w:rPr>
        <w:t xml:space="preserve"> </w:t>
      </w:r>
      <w:r w:rsidRPr="009D12AE">
        <w:rPr>
          <w:rFonts w:asciiTheme="minorHAnsi" w:hAnsiTheme="minorHAnsi" w:cstheme="minorHAnsi"/>
          <w:b/>
          <w:sz w:val="22"/>
          <w:szCs w:val="22"/>
        </w:rPr>
        <w:t>business</w:t>
      </w:r>
      <w:r w:rsidRPr="009D12AE">
        <w:rPr>
          <w:rFonts w:asciiTheme="minorHAnsi" w:hAnsiTheme="minorHAnsi" w:cstheme="minorHAnsi"/>
          <w:b/>
          <w:sz w:val="22"/>
          <w:szCs w:val="22"/>
          <w:lang w:val="el-GR"/>
        </w:rPr>
        <w:t xml:space="preserve"> </w:t>
      </w:r>
      <w:r w:rsidRPr="009D12AE">
        <w:rPr>
          <w:rFonts w:asciiTheme="minorHAnsi" w:hAnsiTheme="minorHAnsi" w:cstheme="minorHAnsi"/>
          <w:b/>
          <w:sz w:val="22"/>
          <w:szCs w:val="22"/>
        </w:rPr>
        <w:t>models</w:t>
      </w:r>
      <w:r w:rsidRPr="009D12AE">
        <w:rPr>
          <w:rFonts w:asciiTheme="minorHAnsi" w:hAnsiTheme="minorHAnsi" w:cstheme="minorHAnsi"/>
          <w:sz w:val="22"/>
          <w:szCs w:val="22"/>
          <w:lang w:val="el-GR"/>
        </w:rPr>
        <w:t xml:space="preserve"> κυκλικής οικονομίας στο </w:t>
      </w:r>
      <w:r w:rsidRPr="009D12AE">
        <w:rPr>
          <w:rFonts w:asciiTheme="minorHAnsi" w:hAnsiTheme="minorHAnsi" w:cstheme="minorHAnsi"/>
          <w:sz w:val="22"/>
          <w:szCs w:val="22"/>
        </w:rPr>
        <w:t>value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chain</w:t>
      </w:r>
      <w:r w:rsidRPr="009D12AE">
        <w:rPr>
          <w:rFonts w:asciiTheme="minorHAnsi" w:hAnsiTheme="minorHAnsi" w:cstheme="minorHAnsi"/>
          <w:sz w:val="22"/>
          <w:szCs w:val="22"/>
          <w:lang w:val="el-GR"/>
        </w:rPr>
        <w:t xml:space="preserve"> του τροφίμου</w:t>
      </w:r>
    </w:p>
    <w:p w14:paraId="72055B56" w14:textId="77777777" w:rsidR="00D75FC3" w:rsidRPr="009D12AE" w:rsidRDefault="00D75FC3" w:rsidP="0005755A">
      <w:pPr>
        <w:pStyle w:val="af6"/>
        <w:numPr>
          <w:ilvl w:val="0"/>
          <w:numId w:val="11"/>
        </w:numPr>
        <w:suppressAutoHyphens w:val="0"/>
        <w:spacing w:after="120" w:line="240" w:lineRule="atLeast"/>
        <w:rPr>
          <w:rFonts w:asciiTheme="minorHAnsi" w:hAnsiTheme="minorHAnsi" w:cstheme="minorHAnsi"/>
          <w:sz w:val="22"/>
          <w:szCs w:val="22"/>
          <w:lang w:val="el-GR"/>
        </w:rPr>
      </w:pPr>
      <w:r w:rsidRPr="009D12AE">
        <w:rPr>
          <w:rFonts w:asciiTheme="minorHAnsi" w:hAnsiTheme="minorHAnsi" w:cstheme="minorHAnsi"/>
          <w:b/>
          <w:sz w:val="22"/>
          <w:szCs w:val="22"/>
          <w:lang w:val="el-GR"/>
        </w:rPr>
        <w:t>Οδικών χαρτών (</w:t>
      </w:r>
      <w:r w:rsidRPr="009D12AE">
        <w:rPr>
          <w:rFonts w:asciiTheme="minorHAnsi" w:hAnsiTheme="minorHAnsi" w:cstheme="minorHAnsi"/>
          <w:b/>
          <w:sz w:val="22"/>
          <w:szCs w:val="22"/>
        </w:rPr>
        <w:t>roadmaps</w:t>
      </w:r>
      <w:r w:rsidRPr="009D12AE">
        <w:rPr>
          <w:rFonts w:asciiTheme="minorHAnsi" w:hAnsiTheme="minorHAnsi" w:cstheme="minorHAnsi"/>
          <w:b/>
          <w:sz w:val="22"/>
          <w:szCs w:val="22"/>
          <w:lang w:val="el-GR"/>
        </w:rPr>
        <w:t>) επιχειρηματικής ανάπτυξης</w:t>
      </w:r>
      <w:r w:rsidRPr="009D12AE">
        <w:rPr>
          <w:rFonts w:asciiTheme="minorHAnsi" w:hAnsiTheme="minorHAnsi" w:cstheme="minorHAnsi"/>
          <w:sz w:val="22"/>
          <w:szCs w:val="22"/>
          <w:lang w:val="el-GR"/>
        </w:rPr>
        <w:t xml:space="preserve"> για τη κλιμάκωση παραγωγής/πωλήσεων στην κυκλική οικονομία του </w:t>
      </w:r>
      <w:r w:rsidRPr="009D12AE">
        <w:rPr>
          <w:rFonts w:asciiTheme="minorHAnsi" w:hAnsiTheme="minorHAnsi" w:cstheme="minorHAnsi"/>
          <w:sz w:val="22"/>
          <w:szCs w:val="22"/>
        </w:rPr>
        <w:t>value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chain</w:t>
      </w:r>
      <w:r w:rsidRPr="009D12AE">
        <w:rPr>
          <w:rFonts w:asciiTheme="minorHAnsi" w:hAnsiTheme="minorHAnsi" w:cstheme="minorHAnsi"/>
          <w:sz w:val="22"/>
          <w:szCs w:val="22"/>
          <w:lang w:val="el-GR"/>
        </w:rPr>
        <w:t xml:space="preserve"> του τροφίμου. </w:t>
      </w:r>
    </w:p>
    <w:p w14:paraId="528DEC26" w14:textId="77777777" w:rsidR="00D75FC3" w:rsidRPr="009D12AE" w:rsidRDefault="00D75FC3" w:rsidP="0005755A">
      <w:pPr>
        <w:spacing w:after="120" w:line="240" w:lineRule="atLeast"/>
        <w:rPr>
          <w:rFonts w:asciiTheme="minorHAnsi" w:hAnsiTheme="minorHAnsi" w:cstheme="minorHAnsi"/>
          <w:sz w:val="22"/>
          <w:szCs w:val="22"/>
          <w:lang w:val="el-GR"/>
        </w:rPr>
      </w:pPr>
    </w:p>
    <w:p w14:paraId="29A95C07" w14:textId="77777777" w:rsidR="00D75FC3" w:rsidRPr="009D12AE" w:rsidRDefault="00D75FC3" w:rsidP="0005755A">
      <w:pPr>
        <w:spacing w:after="120" w:line="240" w:lineRule="atLeast"/>
        <w:rPr>
          <w:rFonts w:asciiTheme="minorHAnsi" w:hAnsiTheme="minorHAnsi" w:cstheme="minorHAnsi"/>
          <w:sz w:val="22"/>
          <w:szCs w:val="22"/>
          <w:lang w:val="el-GR"/>
        </w:rPr>
      </w:pPr>
      <w:bookmarkStart w:id="5" w:name="_Hlk67649921"/>
      <w:r w:rsidRPr="009D12AE">
        <w:rPr>
          <w:rFonts w:asciiTheme="minorHAnsi" w:hAnsiTheme="minorHAnsi" w:cstheme="minorHAnsi"/>
          <w:sz w:val="22"/>
          <w:szCs w:val="22"/>
          <w:lang w:val="el-GR"/>
        </w:rPr>
        <w:t xml:space="preserve">Το έργο CHOICE </w:t>
      </w:r>
      <w:r w:rsidRPr="009D12AE">
        <w:rPr>
          <w:rFonts w:asciiTheme="minorHAnsi" w:hAnsiTheme="minorHAnsi" w:cstheme="minorHAnsi"/>
          <w:sz w:val="22"/>
          <w:szCs w:val="22"/>
        </w:rPr>
        <w:t>Plus</w:t>
      </w:r>
      <w:r w:rsidRPr="009D12AE">
        <w:rPr>
          <w:rFonts w:asciiTheme="minorHAnsi" w:hAnsiTheme="minorHAnsi" w:cstheme="minorHAnsi"/>
          <w:sz w:val="22"/>
          <w:szCs w:val="22"/>
          <w:lang w:val="el-GR"/>
        </w:rPr>
        <w:t xml:space="preserve"> συμπεριλαμβάνει ένα σημαντικό αριθμό καινοτόμων επιχειρήσεων που δραστηριοποιούνται στο </w:t>
      </w:r>
      <w:r w:rsidRPr="009D12AE">
        <w:rPr>
          <w:rFonts w:asciiTheme="minorHAnsi" w:hAnsiTheme="minorHAnsi" w:cstheme="minorHAnsi"/>
          <w:sz w:val="22"/>
          <w:szCs w:val="22"/>
        </w:rPr>
        <w:t>value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chain</w:t>
      </w:r>
      <w:r w:rsidRPr="009D12AE">
        <w:rPr>
          <w:rFonts w:asciiTheme="minorHAnsi" w:hAnsiTheme="minorHAnsi" w:cstheme="minorHAnsi"/>
          <w:sz w:val="22"/>
          <w:szCs w:val="22"/>
          <w:lang w:val="el-GR"/>
        </w:rPr>
        <w:t xml:space="preserve"> του τροφίμου. Όλοι οι εταίροι του σχήματος πληρούν τα ακόλουθα κριτήρια: (α) την ύπαρξη φιλόδοξων σχεδίων καινοτομίας με επιχειρηματική βιωσιμότητα (β) την κάλυψη όλου του φάσματος του </w:t>
      </w:r>
      <w:r w:rsidRPr="009D12AE">
        <w:rPr>
          <w:rFonts w:asciiTheme="minorHAnsi" w:hAnsiTheme="minorHAnsi" w:cstheme="minorHAnsi"/>
          <w:sz w:val="22"/>
          <w:szCs w:val="22"/>
        </w:rPr>
        <w:t>value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chain</w:t>
      </w:r>
      <w:r w:rsidRPr="009D12AE">
        <w:rPr>
          <w:rFonts w:asciiTheme="minorHAnsi" w:hAnsiTheme="minorHAnsi" w:cstheme="minorHAnsi"/>
          <w:sz w:val="22"/>
          <w:szCs w:val="22"/>
          <w:lang w:val="el-GR"/>
        </w:rPr>
        <w:t xml:space="preserve"> του τροφίμου. Συγκεκριμένα το σχήμα συμπεριλαμβάνει εταίρους από τα ακόλουθα τμήματα του </w:t>
      </w:r>
      <w:r w:rsidRPr="009D12AE">
        <w:rPr>
          <w:rFonts w:asciiTheme="minorHAnsi" w:hAnsiTheme="minorHAnsi" w:cstheme="minorHAnsi"/>
          <w:sz w:val="22"/>
          <w:szCs w:val="22"/>
        </w:rPr>
        <w:t>value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chain</w:t>
      </w:r>
      <w:r w:rsidRPr="009D12AE">
        <w:rPr>
          <w:rFonts w:asciiTheme="minorHAnsi" w:hAnsiTheme="minorHAnsi" w:cstheme="minorHAnsi"/>
          <w:sz w:val="22"/>
          <w:szCs w:val="22"/>
          <w:lang w:val="el-GR"/>
        </w:rPr>
        <w:t xml:space="preserve"> του τροφίμου:</w:t>
      </w:r>
    </w:p>
    <w:p w14:paraId="613C336F" w14:textId="77777777" w:rsidR="00D75FC3" w:rsidRPr="009D12AE" w:rsidRDefault="00D75FC3" w:rsidP="0005755A">
      <w:pPr>
        <w:pStyle w:val="af6"/>
        <w:numPr>
          <w:ilvl w:val="0"/>
          <w:numId w:val="13"/>
        </w:numPr>
        <w:suppressAutoHyphens w:val="0"/>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επεξεργασία τρόφιμων (4 επιχειρήσεις), </w:t>
      </w:r>
    </w:p>
    <w:p w14:paraId="5D8E20AF" w14:textId="77777777" w:rsidR="00D75FC3" w:rsidRPr="009D12AE" w:rsidRDefault="00D75FC3" w:rsidP="0005755A">
      <w:pPr>
        <w:pStyle w:val="af6"/>
        <w:numPr>
          <w:ilvl w:val="0"/>
          <w:numId w:val="12"/>
        </w:numPr>
        <w:suppressAutoHyphens w:val="0"/>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συσκευασία τροφίμων (2 επιχειρήσεις)</w:t>
      </w:r>
    </w:p>
    <w:p w14:paraId="3088C0FA" w14:textId="66995B76" w:rsidR="00D75FC3" w:rsidRPr="009D12AE" w:rsidRDefault="00D75FC3" w:rsidP="0005755A">
      <w:pPr>
        <w:pStyle w:val="af6"/>
        <w:numPr>
          <w:ilvl w:val="0"/>
          <w:numId w:val="12"/>
        </w:numPr>
        <w:suppressAutoHyphens w:val="0"/>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rPr>
        <w:t xml:space="preserve">logistics </w:t>
      </w:r>
      <w:r w:rsidRPr="009D12AE">
        <w:rPr>
          <w:rFonts w:asciiTheme="minorHAnsi" w:hAnsiTheme="minorHAnsi" w:cstheme="minorHAnsi"/>
          <w:sz w:val="22"/>
          <w:szCs w:val="22"/>
          <w:lang w:val="el-GR"/>
        </w:rPr>
        <w:t>και διανομή (</w:t>
      </w:r>
      <w:r w:rsidR="00121186" w:rsidRPr="009D12AE">
        <w:rPr>
          <w:rFonts w:asciiTheme="minorHAnsi" w:hAnsiTheme="minorHAnsi" w:cstheme="minorHAnsi"/>
          <w:sz w:val="22"/>
          <w:szCs w:val="22"/>
          <w:lang w:val="el-GR"/>
        </w:rPr>
        <w:t>2</w:t>
      </w:r>
      <w:r w:rsidRPr="009D12AE">
        <w:rPr>
          <w:rFonts w:asciiTheme="minorHAnsi" w:hAnsiTheme="minorHAnsi" w:cstheme="minorHAnsi"/>
          <w:sz w:val="22"/>
          <w:szCs w:val="22"/>
          <w:lang w:val="el-GR"/>
        </w:rPr>
        <w:t xml:space="preserve"> επιχείρηση)</w:t>
      </w:r>
    </w:p>
    <w:p w14:paraId="096003C6" w14:textId="13227E3D" w:rsidR="00D75FC3" w:rsidRPr="009D12AE" w:rsidRDefault="00D75FC3" w:rsidP="0005755A">
      <w:pPr>
        <w:pStyle w:val="af6"/>
        <w:numPr>
          <w:ilvl w:val="0"/>
          <w:numId w:val="12"/>
        </w:numPr>
        <w:suppressAutoHyphens w:val="0"/>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επεξεργασία αποβλήτων και ανακύκλωση (</w:t>
      </w:r>
      <w:r w:rsidR="00121186" w:rsidRPr="009D12AE">
        <w:rPr>
          <w:rFonts w:asciiTheme="minorHAnsi" w:hAnsiTheme="minorHAnsi" w:cstheme="minorHAnsi"/>
          <w:sz w:val="22"/>
          <w:szCs w:val="22"/>
          <w:lang w:val="el-GR"/>
        </w:rPr>
        <w:t>3</w:t>
      </w:r>
      <w:r w:rsidRPr="009D12AE">
        <w:rPr>
          <w:rFonts w:asciiTheme="minorHAnsi" w:hAnsiTheme="minorHAnsi" w:cstheme="minorHAnsi"/>
          <w:sz w:val="22"/>
          <w:szCs w:val="22"/>
          <w:lang w:val="el-GR"/>
        </w:rPr>
        <w:t xml:space="preserve"> επιχειρήσεις).</w:t>
      </w:r>
    </w:p>
    <w:p w14:paraId="437D8B4F" w14:textId="77777777" w:rsidR="00D75FC3" w:rsidRPr="009D12AE" w:rsidRDefault="00D75FC3" w:rsidP="0005755A">
      <w:pPr>
        <w:spacing w:after="120" w:line="240" w:lineRule="atLeast"/>
        <w:rPr>
          <w:rFonts w:asciiTheme="minorHAnsi" w:hAnsiTheme="minorHAnsi" w:cstheme="minorHAnsi"/>
          <w:sz w:val="22"/>
          <w:szCs w:val="22"/>
          <w:lang w:val="el-GR"/>
        </w:rPr>
      </w:pPr>
    </w:p>
    <w:p w14:paraId="4256415F" w14:textId="7B329135" w:rsidR="00D75FC3" w:rsidRPr="009D12AE" w:rsidRDefault="00D75FC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Οι εταίροι προέρχονται από διάφορες περιφέρειες της Ελλάδος (Κρήτη, Πελοπόννησος, Αττική, Θεσσαλία, </w:t>
      </w:r>
      <w:r w:rsidR="00775B45" w:rsidRPr="009D12AE">
        <w:rPr>
          <w:rFonts w:asciiTheme="minorHAnsi" w:hAnsiTheme="minorHAnsi" w:cstheme="minorHAnsi"/>
          <w:sz w:val="22"/>
          <w:szCs w:val="22"/>
          <w:lang w:val="el-GR"/>
        </w:rPr>
        <w:t>Κεντρική</w:t>
      </w:r>
      <w:r w:rsidRPr="009D12AE">
        <w:rPr>
          <w:rFonts w:asciiTheme="minorHAnsi" w:hAnsiTheme="minorHAnsi" w:cstheme="minorHAnsi"/>
          <w:sz w:val="22"/>
          <w:szCs w:val="22"/>
          <w:lang w:val="el-GR"/>
        </w:rPr>
        <w:t xml:space="preserve"> Μακεδονία) και συμπεριλαμβάνουν 2 μεγάλες επιχειρήσεις, </w:t>
      </w:r>
      <w:r w:rsidR="001174EE" w:rsidRPr="009D12AE">
        <w:rPr>
          <w:rFonts w:asciiTheme="minorHAnsi" w:hAnsiTheme="minorHAnsi" w:cstheme="minorHAnsi"/>
          <w:sz w:val="22"/>
          <w:szCs w:val="22"/>
          <w:lang w:val="el-GR"/>
        </w:rPr>
        <w:t>3</w:t>
      </w:r>
      <w:r w:rsidRPr="009D12AE">
        <w:rPr>
          <w:rFonts w:asciiTheme="minorHAnsi" w:hAnsiTheme="minorHAnsi" w:cstheme="minorHAnsi"/>
          <w:sz w:val="22"/>
          <w:szCs w:val="22"/>
          <w:lang w:val="el-GR"/>
        </w:rPr>
        <w:t xml:space="preserve"> επιχειρήσεις μεσαίου μεγέθους, </w:t>
      </w:r>
      <w:r w:rsidR="001174EE" w:rsidRPr="009D12AE">
        <w:rPr>
          <w:rFonts w:asciiTheme="minorHAnsi" w:hAnsiTheme="minorHAnsi" w:cstheme="minorHAnsi"/>
          <w:sz w:val="22"/>
          <w:szCs w:val="22"/>
          <w:lang w:val="el-GR"/>
        </w:rPr>
        <w:t>5</w:t>
      </w:r>
      <w:r w:rsidRPr="009D12AE">
        <w:rPr>
          <w:rFonts w:asciiTheme="minorHAnsi" w:hAnsiTheme="minorHAnsi" w:cstheme="minorHAnsi"/>
          <w:sz w:val="22"/>
          <w:szCs w:val="22"/>
          <w:lang w:val="el-GR"/>
        </w:rPr>
        <w:t xml:space="preserve"> επιχειρήσεις μικρού και πολύ μικρού μεγέθους καθώς και 1 νεοφυή επιχείρηση. Το συνεργατικό σχήμα καινοτομίας </w:t>
      </w:r>
      <w:r w:rsidRPr="009D12AE">
        <w:rPr>
          <w:rFonts w:asciiTheme="minorHAnsi" w:hAnsiTheme="minorHAnsi" w:cstheme="minorHAnsi"/>
          <w:sz w:val="22"/>
          <w:szCs w:val="22"/>
        </w:rPr>
        <w:t>CHOICE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Plus</w:t>
      </w:r>
      <w:r w:rsidRPr="009D12AE">
        <w:rPr>
          <w:rFonts w:asciiTheme="minorHAnsi" w:hAnsiTheme="minorHAnsi" w:cstheme="minorHAnsi"/>
          <w:sz w:val="22"/>
          <w:szCs w:val="22"/>
          <w:lang w:val="el-GR"/>
        </w:rPr>
        <w:t xml:space="preserve"> έχει τη φιλοδοξία να αποκτήσει μια κρίσιμη μάζα δραστηριοτήτων και να μετατραπεί σε αρχέτυπο διάδοσης της πρακτικής της ανοιχτής καινοτομίας στο τομέα της Κυκλικής Οικονομίας τόσο στο κλάδο του τροφίμου όσο και σε άλλους κλάδους της Ελληνικής Οικονομίας. </w:t>
      </w:r>
    </w:p>
    <w:bookmarkEnd w:id="5"/>
    <w:p w14:paraId="0216B407" w14:textId="77777777" w:rsidR="00D75FC3" w:rsidRPr="009D12AE" w:rsidRDefault="00D75FC3" w:rsidP="0005755A">
      <w:pPr>
        <w:spacing w:after="120" w:line="240" w:lineRule="atLeast"/>
        <w:rPr>
          <w:rFonts w:asciiTheme="minorHAnsi" w:hAnsiTheme="minorHAnsi" w:cstheme="minorHAnsi"/>
          <w:sz w:val="22"/>
          <w:szCs w:val="22"/>
          <w:lang w:val="el-GR"/>
        </w:rPr>
      </w:pPr>
    </w:p>
    <w:p w14:paraId="3C053434" w14:textId="54B9BF07" w:rsidR="00D75FC3" w:rsidRPr="009D12AE" w:rsidRDefault="00D75FC3" w:rsidP="0005755A">
      <w:pPr>
        <w:pStyle w:val="3"/>
        <w:spacing w:before="0" w:after="120" w:line="240" w:lineRule="atLeast"/>
        <w:rPr>
          <w:rFonts w:asciiTheme="minorHAnsi" w:hAnsiTheme="minorHAnsi" w:cstheme="minorHAnsi"/>
          <w:b w:val="0"/>
        </w:rPr>
      </w:pPr>
      <w:bookmarkStart w:id="6" w:name="_Toc153276614"/>
      <w:r w:rsidRPr="009D12AE">
        <w:rPr>
          <w:rFonts w:asciiTheme="minorHAnsi" w:hAnsiTheme="minorHAnsi" w:cstheme="minorHAnsi"/>
        </w:rPr>
        <w:t>Μεθοδολογία Υλοποίησης του Έργου</w:t>
      </w:r>
      <w:bookmarkEnd w:id="6"/>
    </w:p>
    <w:p w14:paraId="2EB0898F" w14:textId="77777777" w:rsidR="00D75FC3" w:rsidRPr="009D12AE" w:rsidRDefault="00D75FC3" w:rsidP="0005755A">
      <w:pPr>
        <w:spacing w:after="120" w:line="240" w:lineRule="atLeast"/>
        <w:rPr>
          <w:rFonts w:asciiTheme="minorHAnsi" w:hAnsiTheme="minorHAnsi" w:cstheme="minorHAnsi"/>
          <w:sz w:val="22"/>
          <w:szCs w:val="22"/>
          <w:lang w:val="el-GR"/>
        </w:rPr>
      </w:pPr>
    </w:p>
    <w:p w14:paraId="4599F530" w14:textId="77777777" w:rsidR="00D75FC3" w:rsidRPr="009D12AE" w:rsidRDefault="00D75FC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Το </w:t>
      </w:r>
      <w:r w:rsidRPr="009D12AE">
        <w:rPr>
          <w:rFonts w:asciiTheme="minorHAnsi" w:hAnsiTheme="minorHAnsi" w:cstheme="minorHAnsi"/>
          <w:sz w:val="22"/>
          <w:szCs w:val="22"/>
        </w:rPr>
        <w:t>CH</w:t>
      </w:r>
      <w:r w:rsidRPr="009D12AE">
        <w:rPr>
          <w:rFonts w:asciiTheme="minorHAnsi" w:hAnsiTheme="minorHAnsi" w:cstheme="minorHAnsi"/>
          <w:sz w:val="22"/>
          <w:szCs w:val="22"/>
          <w:lang w:val="el-GR"/>
        </w:rPr>
        <w:t>Ο</w:t>
      </w:r>
      <w:r w:rsidRPr="009D12AE">
        <w:rPr>
          <w:rFonts w:asciiTheme="minorHAnsi" w:hAnsiTheme="minorHAnsi" w:cstheme="minorHAnsi"/>
          <w:sz w:val="22"/>
          <w:szCs w:val="22"/>
        </w:rPr>
        <w:t>ICE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Plus</w:t>
      </w:r>
      <w:r w:rsidRPr="009D12AE">
        <w:rPr>
          <w:rFonts w:asciiTheme="minorHAnsi" w:hAnsiTheme="minorHAnsi" w:cstheme="minorHAnsi"/>
          <w:sz w:val="22"/>
          <w:szCs w:val="22"/>
          <w:lang w:val="el-GR"/>
        </w:rPr>
        <w:t xml:space="preserve"> υιοθετεί τον ορισμό για την «εφαρμοσμένη ή βιομηχανική έρευνα» ως η σχεδιασμένη έρευνα ή κριτική διερεύνηση ενός πεδίου που αποσκοπεί στην απόκτηση νέων γνώσεων και δεξιοτήτων για την ανάπτυξη νέων προϊόντων, διεργασιών ή υπηρεσιών ή για τη σημαντική βελτίωση προϊόντων, διεργασιών ή υπηρεσιών που υπάρχουν.</w:t>
      </w:r>
    </w:p>
    <w:p w14:paraId="3E5FFBCB" w14:textId="77777777" w:rsidR="00D75FC3" w:rsidRPr="009D12AE" w:rsidRDefault="00D75FC3" w:rsidP="0005755A">
      <w:pPr>
        <w:spacing w:after="120" w:line="240" w:lineRule="atLeast"/>
        <w:rPr>
          <w:rFonts w:asciiTheme="minorHAnsi" w:hAnsiTheme="minorHAnsi" w:cstheme="minorHAnsi"/>
          <w:sz w:val="22"/>
          <w:szCs w:val="22"/>
          <w:lang w:val="el-GR"/>
        </w:rPr>
      </w:pPr>
    </w:p>
    <w:p w14:paraId="034B6DEC" w14:textId="3E29D2AE" w:rsidR="00D75FC3" w:rsidRPr="009D12AE" w:rsidRDefault="00D75FC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Το </w:t>
      </w:r>
      <w:r w:rsidRPr="009D12AE">
        <w:rPr>
          <w:rFonts w:asciiTheme="minorHAnsi" w:hAnsiTheme="minorHAnsi" w:cstheme="minorHAnsi"/>
          <w:sz w:val="22"/>
          <w:szCs w:val="22"/>
        </w:rPr>
        <w:t>CHOICE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Plus</w:t>
      </w:r>
      <w:r w:rsidRPr="009D12AE">
        <w:rPr>
          <w:rFonts w:asciiTheme="minorHAnsi" w:hAnsiTheme="minorHAnsi" w:cstheme="minorHAnsi"/>
          <w:sz w:val="22"/>
          <w:szCs w:val="22"/>
          <w:lang w:val="el-GR"/>
        </w:rPr>
        <w:t xml:space="preserve"> </w:t>
      </w:r>
      <w:r w:rsidR="004A4C08" w:rsidRPr="009D12AE">
        <w:rPr>
          <w:rFonts w:asciiTheme="minorHAnsi" w:hAnsiTheme="minorHAnsi" w:cstheme="minorHAnsi"/>
          <w:sz w:val="22"/>
          <w:szCs w:val="22"/>
          <w:lang w:val="el-GR"/>
        </w:rPr>
        <w:t>υλοποιείται</w:t>
      </w:r>
      <w:r w:rsidRPr="009D12AE">
        <w:rPr>
          <w:rFonts w:asciiTheme="minorHAnsi" w:hAnsiTheme="minorHAnsi" w:cstheme="minorHAnsi"/>
          <w:sz w:val="22"/>
          <w:szCs w:val="22"/>
          <w:lang w:val="el-GR"/>
        </w:rPr>
        <w:t xml:space="preserve"> μέσω δύο πυλώνων υλοποίησης:</w:t>
      </w:r>
    </w:p>
    <w:p w14:paraId="7FC49BAC" w14:textId="77777777" w:rsidR="00D75FC3" w:rsidRPr="009D12AE" w:rsidRDefault="00D75FC3" w:rsidP="0005755A">
      <w:pPr>
        <w:spacing w:after="120" w:line="240" w:lineRule="atLeast"/>
        <w:rPr>
          <w:rFonts w:asciiTheme="minorHAnsi" w:hAnsiTheme="minorHAnsi" w:cstheme="minorHAnsi"/>
          <w:sz w:val="22"/>
          <w:szCs w:val="22"/>
          <w:lang w:val="el-GR"/>
        </w:rPr>
      </w:pPr>
    </w:p>
    <w:p w14:paraId="34950462" w14:textId="3D3400E4" w:rsidR="00D75FC3" w:rsidRPr="009D12AE" w:rsidRDefault="00D75FC3" w:rsidP="0005755A">
      <w:pPr>
        <w:pStyle w:val="af6"/>
        <w:numPr>
          <w:ilvl w:val="0"/>
          <w:numId w:val="14"/>
        </w:numPr>
        <w:suppressAutoHyphens w:val="0"/>
        <w:spacing w:after="120" w:line="240" w:lineRule="atLeast"/>
        <w:rPr>
          <w:rFonts w:asciiTheme="minorHAnsi" w:hAnsiTheme="minorHAnsi" w:cstheme="minorHAnsi"/>
          <w:sz w:val="22"/>
          <w:szCs w:val="22"/>
          <w:lang w:val="el-GR"/>
        </w:rPr>
      </w:pPr>
      <w:r w:rsidRPr="009D12AE">
        <w:rPr>
          <w:rFonts w:asciiTheme="minorHAnsi" w:hAnsiTheme="minorHAnsi" w:cstheme="minorHAnsi"/>
          <w:i/>
          <w:sz w:val="22"/>
          <w:szCs w:val="22"/>
          <w:lang w:val="el-GR"/>
        </w:rPr>
        <w:t>Πυλώνας Α:</w:t>
      </w:r>
      <w:r w:rsidRPr="009D12AE">
        <w:rPr>
          <w:rFonts w:asciiTheme="minorHAnsi" w:hAnsiTheme="minorHAnsi" w:cstheme="minorHAnsi"/>
          <w:sz w:val="22"/>
          <w:szCs w:val="22"/>
          <w:lang w:val="el-GR"/>
        </w:rPr>
        <w:t xml:space="preserve"> οι εταίροι </w:t>
      </w:r>
      <w:r w:rsidR="004A4C08" w:rsidRPr="009D12AE">
        <w:rPr>
          <w:rFonts w:asciiTheme="minorHAnsi" w:hAnsiTheme="minorHAnsi" w:cstheme="minorHAnsi"/>
          <w:sz w:val="22"/>
          <w:szCs w:val="22"/>
          <w:lang w:val="el-GR"/>
        </w:rPr>
        <w:t>υλοποιούν</w:t>
      </w:r>
      <w:r w:rsidRPr="009D12AE">
        <w:rPr>
          <w:rFonts w:asciiTheme="minorHAnsi" w:hAnsiTheme="minorHAnsi" w:cstheme="minorHAnsi"/>
          <w:i/>
          <w:sz w:val="22"/>
          <w:szCs w:val="22"/>
          <w:lang w:val="el-GR"/>
        </w:rPr>
        <w:t xml:space="preserve"> έργα βιομηχανικής έρευνας, με προδιαγραφές και διαδικασίες</w:t>
      </w:r>
      <w:r w:rsidRPr="009D12AE">
        <w:rPr>
          <w:rFonts w:asciiTheme="minorHAnsi" w:hAnsiTheme="minorHAnsi" w:cstheme="minorHAnsi"/>
          <w:sz w:val="22"/>
          <w:szCs w:val="22"/>
          <w:lang w:val="el-GR"/>
        </w:rPr>
        <w:t xml:space="preserve"> που </w:t>
      </w:r>
      <w:r w:rsidR="004A4C08" w:rsidRPr="009D12AE">
        <w:rPr>
          <w:rFonts w:asciiTheme="minorHAnsi" w:hAnsiTheme="minorHAnsi" w:cstheme="minorHAnsi"/>
          <w:sz w:val="22"/>
          <w:szCs w:val="22"/>
          <w:lang w:val="el-GR"/>
        </w:rPr>
        <w:t>καθορίστηκαν</w:t>
      </w:r>
      <w:r w:rsidRPr="009D12AE">
        <w:rPr>
          <w:rFonts w:asciiTheme="minorHAnsi" w:hAnsiTheme="minorHAnsi" w:cstheme="minorHAnsi"/>
          <w:sz w:val="22"/>
          <w:szCs w:val="22"/>
          <w:lang w:val="el-GR"/>
        </w:rPr>
        <w:t xml:space="preserve"> και </w:t>
      </w:r>
      <w:r w:rsidR="004A4C08" w:rsidRPr="009D12AE">
        <w:rPr>
          <w:rFonts w:asciiTheme="minorHAnsi" w:hAnsiTheme="minorHAnsi" w:cstheme="minorHAnsi"/>
          <w:sz w:val="22"/>
          <w:szCs w:val="22"/>
          <w:lang w:val="el-GR"/>
        </w:rPr>
        <w:t>υποστηρίζονται</w:t>
      </w:r>
      <w:r w:rsidRPr="009D12AE">
        <w:rPr>
          <w:rFonts w:asciiTheme="minorHAnsi" w:hAnsiTheme="minorHAnsi" w:cstheme="minorHAnsi"/>
          <w:sz w:val="22"/>
          <w:szCs w:val="22"/>
          <w:lang w:val="el-GR"/>
        </w:rPr>
        <w:t xml:space="preserve"> από το έργο προκειμένου να διασφαλιστεί το επίπεδο ποιότητας αλλά και η κοινή γλώσσα μεταξύ τους</w:t>
      </w:r>
    </w:p>
    <w:p w14:paraId="53D5E790" w14:textId="77777777" w:rsidR="00D75FC3" w:rsidRPr="009D12AE" w:rsidRDefault="00D75FC3" w:rsidP="0005755A">
      <w:pPr>
        <w:spacing w:after="120" w:line="240" w:lineRule="atLeast"/>
        <w:rPr>
          <w:rFonts w:asciiTheme="minorHAnsi" w:hAnsiTheme="minorHAnsi" w:cstheme="minorHAnsi"/>
          <w:sz w:val="22"/>
          <w:szCs w:val="22"/>
          <w:lang w:val="el-GR"/>
        </w:rPr>
      </w:pPr>
    </w:p>
    <w:p w14:paraId="50214F7C" w14:textId="5474AC23" w:rsidR="00D75FC3" w:rsidRPr="009D12AE" w:rsidRDefault="00D75FC3" w:rsidP="0005755A">
      <w:pPr>
        <w:pStyle w:val="af6"/>
        <w:numPr>
          <w:ilvl w:val="0"/>
          <w:numId w:val="14"/>
        </w:numPr>
        <w:suppressAutoHyphens w:val="0"/>
        <w:spacing w:after="120" w:line="240" w:lineRule="atLeast"/>
        <w:rPr>
          <w:rFonts w:asciiTheme="minorHAnsi" w:hAnsiTheme="minorHAnsi" w:cstheme="minorHAnsi"/>
          <w:sz w:val="22"/>
          <w:szCs w:val="22"/>
          <w:lang w:val="el-GR"/>
        </w:rPr>
      </w:pPr>
      <w:r w:rsidRPr="009D12AE">
        <w:rPr>
          <w:rFonts w:asciiTheme="minorHAnsi" w:hAnsiTheme="minorHAnsi" w:cstheme="minorHAnsi"/>
          <w:i/>
          <w:sz w:val="22"/>
          <w:szCs w:val="22"/>
          <w:lang w:val="el-GR"/>
        </w:rPr>
        <w:t>Πυλώνας Β:</w:t>
      </w:r>
      <w:r w:rsidRPr="009D12AE">
        <w:rPr>
          <w:rFonts w:asciiTheme="minorHAnsi" w:hAnsiTheme="minorHAnsi" w:cstheme="minorHAnsi"/>
          <w:sz w:val="22"/>
          <w:szCs w:val="22"/>
          <w:lang w:val="el-GR"/>
        </w:rPr>
        <w:t xml:space="preserve"> όλοι οι εταίροι συμμετέχουν σε ένα κοινό δίκτυο που </w:t>
      </w:r>
      <w:r w:rsidR="004A4C08" w:rsidRPr="009D12AE">
        <w:rPr>
          <w:rFonts w:asciiTheme="minorHAnsi" w:hAnsiTheme="minorHAnsi" w:cstheme="minorHAnsi"/>
          <w:sz w:val="22"/>
          <w:szCs w:val="22"/>
          <w:lang w:val="el-GR"/>
        </w:rPr>
        <w:t>υποστηρίζεται</w:t>
      </w:r>
      <w:r w:rsidRPr="009D12AE">
        <w:rPr>
          <w:rFonts w:asciiTheme="minorHAnsi" w:hAnsiTheme="minorHAnsi" w:cstheme="minorHAnsi"/>
          <w:sz w:val="22"/>
          <w:szCs w:val="22"/>
          <w:lang w:val="el-GR"/>
        </w:rPr>
        <w:t xml:space="preserve"> και θα </w:t>
      </w:r>
      <w:r w:rsidR="004A4C08" w:rsidRPr="009D12AE">
        <w:rPr>
          <w:rFonts w:asciiTheme="minorHAnsi" w:hAnsiTheme="minorHAnsi" w:cstheme="minorHAnsi"/>
          <w:sz w:val="22"/>
          <w:szCs w:val="22"/>
          <w:lang w:val="el-GR"/>
        </w:rPr>
        <w:t>υλοποιείται</w:t>
      </w:r>
      <w:r w:rsidRPr="009D12AE">
        <w:rPr>
          <w:rFonts w:asciiTheme="minorHAnsi" w:hAnsiTheme="minorHAnsi" w:cstheme="minorHAnsi"/>
          <w:sz w:val="22"/>
          <w:szCs w:val="22"/>
          <w:lang w:val="el-GR"/>
        </w:rPr>
        <w:t xml:space="preserve"> από το έργο προκειμένου να δοθεί η ευκαιρία στους εταίρους να ανταλλάξουν γνώσεις και εμπειρίες για τα έργα που τρέχουν αλλά και να αναπτύξουν σχέδια ανοικτής καινοτομίας μεταξύ τους</w:t>
      </w:r>
    </w:p>
    <w:p w14:paraId="28F32F86" w14:textId="77777777" w:rsidR="00D75FC3" w:rsidRPr="009D12AE" w:rsidRDefault="00D75FC3" w:rsidP="0005755A">
      <w:pPr>
        <w:pStyle w:val="af6"/>
        <w:spacing w:after="120" w:line="240" w:lineRule="atLeast"/>
        <w:rPr>
          <w:rFonts w:asciiTheme="minorHAnsi" w:hAnsiTheme="minorHAnsi" w:cstheme="minorHAnsi"/>
          <w:sz w:val="22"/>
          <w:szCs w:val="22"/>
          <w:lang w:val="el-GR"/>
        </w:rPr>
      </w:pPr>
    </w:p>
    <w:p w14:paraId="1472FB9A" w14:textId="77777777" w:rsidR="00D75FC3" w:rsidRPr="009D12AE" w:rsidRDefault="00D75FC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Η μεθοδολογία των δύο αυτών πυλώνων υλοποίησης περιγράφεται σε αυτή την ενότητα. Οι εταίροι έχουν καθορίσει το αντικείμενο των έργων βιομηχανικής έρευνας που θέλουν να υλοποιήσουν στο </w:t>
      </w:r>
      <w:r w:rsidRPr="009D12AE">
        <w:rPr>
          <w:rFonts w:asciiTheme="minorHAnsi" w:hAnsiTheme="minorHAnsi" w:cstheme="minorHAnsi"/>
          <w:sz w:val="22"/>
          <w:szCs w:val="22"/>
        </w:rPr>
        <w:t>CHOICE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Plus</w:t>
      </w:r>
      <w:r w:rsidRPr="009D12AE">
        <w:rPr>
          <w:rFonts w:asciiTheme="minorHAnsi" w:hAnsiTheme="minorHAnsi" w:cstheme="minorHAnsi"/>
          <w:sz w:val="22"/>
          <w:szCs w:val="22"/>
          <w:lang w:val="el-GR"/>
        </w:rPr>
        <w:t xml:space="preserve"> σε συμφωνία με τις στρατηγικές προκλήσεις που αντιμετωπίζουν (οι δραστηριότητες του έργου ΣΣΚ </w:t>
      </w:r>
      <w:r w:rsidRPr="009D12AE">
        <w:rPr>
          <w:rFonts w:asciiTheme="minorHAnsi" w:hAnsiTheme="minorHAnsi" w:cstheme="minorHAnsi"/>
          <w:sz w:val="22"/>
          <w:szCs w:val="22"/>
        </w:rPr>
        <w:t>CHOICE</w:t>
      </w:r>
      <w:r w:rsidRPr="009D12AE">
        <w:rPr>
          <w:rFonts w:asciiTheme="minorHAnsi" w:hAnsiTheme="minorHAnsi" w:cstheme="minorHAnsi"/>
          <w:sz w:val="22"/>
          <w:szCs w:val="22"/>
          <w:lang w:val="el-GR"/>
        </w:rPr>
        <w:t xml:space="preserve"> έχουν βοηθήσει τους εταίρους σε αυτή τη κατεύθυνση). Τα αντικείμενα των έργων αυτών περιγράφονται στο πεδίο 1.1.ζ της πρότασης. </w:t>
      </w:r>
    </w:p>
    <w:p w14:paraId="1A2B0735" w14:textId="77777777" w:rsidR="00D75FC3" w:rsidRPr="009D12AE" w:rsidRDefault="00D75FC3" w:rsidP="0005755A">
      <w:pPr>
        <w:spacing w:after="120" w:line="240" w:lineRule="atLeast"/>
        <w:rPr>
          <w:rFonts w:asciiTheme="minorHAnsi" w:hAnsiTheme="minorHAnsi" w:cstheme="minorHAnsi"/>
          <w:sz w:val="22"/>
          <w:szCs w:val="22"/>
          <w:lang w:val="el-GR"/>
        </w:rPr>
      </w:pPr>
    </w:p>
    <w:p w14:paraId="7FC041EF" w14:textId="77777777" w:rsidR="00D75FC3" w:rsidRPr="009D12AE" w:rsidRDefault="00D75FC3" w:rsidP="0005755A">
      <w:pPr>
        <w:spacing w:after="120" w:line="240" w:lineRule="atLeast"/>
        <w:rPr>
          <w:rFonts w:asciiTheme="minorHAnsi" w:hAnsiTheme="minorHAnsi" w:cstheme="minorHAnsi"/>
          <w:i/>
          <w:sz w:val="22"/>
          <w:szCs w:val="22"/>
          <w:lang w:val="el-GR"/>
        </w:rPr>
      </w:pPr>
      <w:r w:rsidRPr="009D12AE">
        <w:rPr>
          <w:rFonts w:asciiTheme="minorHAnsi" w:hAnsiTheme="minorHAnsi" w:cstheme="minorHAnsi"/>
          <w:i/>
          <w:sz w:val="22"/>
          <w:szCs w:val="22"/>
          <w:lang w:val="el-GR"/>
        </w:rPr>
        <w:t>Πυλώνας Α</w:t>
      </w:r>
    </w:p>
    <w:p w14:paraId="0DAE6B2F" w14:textId="3A359F26" w:rsidR="00D75FC3" w:rsidRPr="009D12AE" w:rsidRDefault="00D75FC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rPr>
        <w:t>To</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CHOICE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Plus</w:t>
      </w:r>
      <w:r w:rsidRPr="009D12AE">
        <w:rPr>
          <w:rFonts w:asciiTheme="minorHAnsi" w:hAnsiTheme="minorHAnsi" w:cstheme="minorHAnsi"/>
          <w:sz w:val="22"/>
          <w:szCs w:val="22"/>
          <w:lang w:val="el-GR"/>
        </w:rPr>
        <w:t xml:space="preserve"> σχεδιά</w:t>
      </w:r>
      <w:r w:rsidR="004A4C08" w:rsidRPr="009D12AE">
        <w:rPr>
          <w:rFonts w:asciiTheme="minorHAnsi" w:hAnsiTheme="minorHAnsi" w:cstheme="minorHAnsi"/>
          <w:sz w:val="22"/>
          <w:szCs w:val="22"/>
          <w:lang w:val="el-GR"/>
        </w:rPr>
        <w:t>ζ</w:t>
      </w:r>
      <w:r w:rsidRPr="009D12AE">
        <w:rPr>
          <w:rFonts w:asciiTheme="minorHAnsi" w:hAnsiTheme="minorHAnsi" w:cstheme="minorHAnsi"/>
          <w:sz w:val="22"/>
          <w:szCs w:val="22"/>
          <w:lang w:val="el-GR"/>
        </w:rPr>
        <w:t>ει τις διαδικασίες υλοποίησης των έργων βιομηχανικής έρευνας. Έτσι κάθε Ενότητα Εργασίας  συμπεριλαμβάνει τέσσερις συναντήσεις-ορόσημα:</w:t>
      </w:r>
    </w:p>
    <w:p w14:paraId="77529933" w14:textId="77777777" w:rsidR="00D75FC3" w:rsidRPr="009D12AE" w:rsidRDefault="00D75FC3" w:rsidP="0005755A">
      <w:pPr>
        <w:spacing w:after="120" w:line="240" w:lineRule="atLeast"/>
        <w:rPr>
          <w:rFonts w:asciiTheme="minorHAnsi" w:hAnsiTheme="minorHAnsi" w:cstheme="minorHAnsi"/>
          <w:sz w:val="22"/>
          <w:szCs w:val="22"/>
          <w:lang w:val="el-GR"/>
        </w:rPr>
      </w:pPr>
    </w:p>
    <w:p w14:paraId="36CC4365" w14:textId="77777777" w:rsidR="00D75FC3" w:rsidRPr="009D12AE" w:rsidRDefault="00D75FC3" w:rsidP="0005755A">
      <w:pPr>
        <w:pStyle w:val="af6"/>
        <w:numPr>
          <w:ilvl w:val="0"/>
          <w:numId w:val="18"/>
        </w:numPr>
        <w:suppressAutoHyphens w:val="0"/>
        <w:spacing w:after="120" w:line="240" w:lineRule="atLeast"/>
        <w:ind w:left="360"/>
        <w:rPr>
          <w:rFonts w:asciiTheme="minorHAnsi" w:hAnsiTheme="minorHAnsi" w:cstheme="minorHAnsi"/>
          <w:sz w:val="22"/>
          <w:szCs w:val="22"/>
          <w:lang w:val="el-GR"/>
        </w:rPr>
      </w:pPr>
      <w:r w:rsidRPr="009D12AE">
        <w:rPr>
          <w:rFonts w:asciiTheme="minorHAnsi" w:hAnsiTheme="minorHAnsi" w:cstheme="minorHAnsi"/>
          <w:i/>
          <w:sz w:val="22"/>
          <w:szCs w:val="22"/>
          <w:lang w:val="el-GR"/>
        </w:rPr>
        <w:t>1</w:t>
      </w:r>
      <w:r w:rsidRPr="009D12AE">
        <w:rPr>
          <w:rFonts w:asciiTheme="minorHAnsi" w:hAnsiTheme="minorHAnsi" w:cstheme="minorHAnsi"/>
          <w:i/>
          <w:sz w:val="22"/>
          <w:szCs w:val="22"/>
          <w:vertAlign w:val="superscript"/>
          <w:lang w:val="el-GR"/>
        </w:rPr>
        <w:t>η</w:t>
      </w:r>
      <w:r w:rsidRPr="009D12AE">
        <w:rPr>
          <w:rFonts w:asciiTheme="minorHAnsi" w:hAnsiTheme="minorHAnsi" w:cstheme="minorHAnsi"/>
          <w:i/>
          <w:sz w:val="22"/>
          <w:szCs w:val="22"/>
          <w:lang w:val="el-GR"/>
        </w:rPr>
        <w:t xml:space="preserve"> Συνάντηση Ορόσημο:</w:t>
      </w:r>
      <w:r w:rsidRPr="009D12AE">
        <w:rPr>
          <w:rFonts w:asciiTheme="minorHAnsi" w:hAnsiTheme="minorHAnsi" w:cstheme="minorHAnsi"/>
          <w:sz w:val="22"/>
          <w:szCs w:val="22"/>
          <w:lang w:val="el-GR"/>
        </w:rPr>
        <w:t xml:space="preserve"> Λεπτομερής καθορισμός αναγκών και προδιαγραφών των εταίρων για τα έργα βιομηχανικής έρευνας που θα υποστηρίξει το έργο</w:t>
      </w:r>
    </w:p>
    <w:p w14:paraId="55425BEC" w14:textId="77777777" w:rsidR="00D75FC3" w:rsidRPr="009D12AE" w:rsidRDefault="00D75FC3" w:rsidP="0005755A">
      <w:pPr>
        <w:pStyle w:val="af6"/>
        <w:numPr>
          <w:ilvl w:val="0"/>
          <w:numId w:val="18"/>
        </w:numPr>
        <w:suppressAutoHyphens w:val="0"/>
        <w:spacing w:after="120" w:line="240" w:lineRule="atLeast"/>
        <w:ind w:left="360"/>
        <w:rPr>
          <w:rFonts w:asciiTheme="minorHAnsi" w:hAnsiTheme="minorHAnsi" w:cstheme="minorHAnsi"/>
          <w:sz w:val="22"/>
          <w:szCs w:val="22"/>
          <w:lang w:val="el-GR"/>
        </w:rPr>
      </w:pPr>
      <w:r w:rsidRPr="009D12AE">
        <w:rPr>
          <w:rFonts w:asciiTheme="minorHAnsi" w:hAnsiTheme="minorHAnsi" w:cstheme="minorHAnsi"/>
          <w:i/>
          <w:sz w:val="22"/>
          <w:szCs w:val="22"/>
          <w:lang w:val="el-GR"/>
        </w:rPr>
        <w:t>2</w:t>
      </w:r>
      <w:r w:rsidRPr="009D12AE">
        <w:rPr>
          <w:rFonts w:asciiTheme="minorHAnsi" w:hAnsiTheme="minorHAnsi" w:cstheme="minorHAnsi"/>
          <w:i/>
          <w:sz w:val="22"/>
          <w:szCs w:val="22"/>
          <w:vertAlign w:val="superscript"/>
          <w:lang w:val="el-GR"/>
        </w:rPr>
        <w:t>η</w:t>
      </w:r>
      <w:r w:rsidRPr="009D12AE">
        <w:rPr>
          <w:rFonts w:asciiTheme="minorHAnsi" w:hAnsiTheme="minorHAnsi" w:cstheme="minorHAnsi"/>
          <w:i/>
          <w:sz w:val="22"/>
          <w:szCs w:val="22"/>
          <w:lang w:val="el-GR"/>
        </w:rPr>
        <w:t xml:space="preserve"> Συνάντηση Ορόσημο:</w:t>
      </w:r>
      <w:r w:rsidRPr="009D12AE">
        <w:rPr>
          <w:rFonts w:asciiTheme="minorHAnsi" w:hAnsiTheme="minorHAnsi" w:cstheme="minorHAnsi"/>
          <w:sz w:val="22"/>
          <w:szCs w:val="22"/>
          <w:lang w:val="el-GR"/>
        </w:rPr>
        <w:t xml:space="preserve"> Καθορισμός των ερευνητικών δραστηριοτήτων και της συνεισφοράς του ερευνητικού φορέα (που θα συμμετάσχει σαν υπεργολάβος στο έργο)</w:t>
      </w:r>
    </w:p>
    <w:p w14:paraId="6DCD4B97" w14:textId="77777777" w:rsidR="00D75FC3" w:rsidRPr="009D12AE" w:rsidRDefault="00D75FC3" w:rsidP="0005755A">
      <w:pPr>
        <w:pStyle w:val="af6"/>
        <w:numPr>
          <w:ilvl w:val="0"/>
          <w:numId w:val="18"/>
        </w:numPr>
        <w:suppressAutoHyphens w:val="0"/>
        <w:spacing w:after="120" w:line="240" w:lineRule="atLeast"/>
        <w:ind w:left="360"/>
        <w:rPr>
          <w:rFonts w:asciiTheme="minorHAnsi" w:hAnsiTheme="minorHAnsi" w:cstheme="minorHAnsi"/>
          <w:sz w:val="22"/>
          <w:szCs w:val="22"/>
          <w:lang w:val="el-GR"/>
        </w:rPr>
      </w:pPr>
      <w:r w:rsidRPr="009D12AE">
        <w:rPr>
          <w:rFonts w:asciiTheme="minorHAnsi" w:hAnsiTheme="minorHAnsi" w:cstheme="minorHAnsi"/>
          <w:i/>
          <w:sz w:val="22"/>
          <w:szCs w:val="22"/>
          <w:lang w:val="el-GR"/>
        </w:rPr>
        <w:t>3</w:t>
      </w:r>
      <w:r w:rsidRPr="009D12AE">
        <w:rPr>
          <w:rFonts w:asciiTheme="minorHAnsi" w:hAnsiTheme="minorHAnsi" w:cstheme="minorHAnsi"/>
          <w:i/>
          <w:sz w:val="22"/>
          <w:szCs w:val="22"/>
          <w:vertAlign w:val="superscript"/>
          <w:lang w:val="el-GR"/>
        </w:rPr>
        <w:t>η</w:t>
      </w:r>
      <w:r w:rsidRPr="009D12AE">
        <w:rPr>
          <w:rFonts w:asciiTheme="minorHAnsi" w:hAnsiTheme="minorHAnsi" w:cstheme="minorHAnsi"/>
          <w:i/>
          <w:sz w:val="22"/>
          <w:szCs w:val="22"/>
          <w:lang w:val="el-GR"/>
        </w:rPr>
        <w:t xml:space="preserve"> Συνάντηση Ορόσημο:</w:t>
      </w:r>
      <w:r w:rsidRPr="009D12AE">
        <w:rPr>
          <w:rFonts w:asciiTheme="minorHAnsi" w:hAnsiTheme="minorHAnsi" w:cstheme="minorHAnsi"/>
          <w:sz w:val="22"/>
          <w:szCs w:val="22"/>
          <w:lang w:val="el-GR"/>
        </w:rPr>
        <w:t xml:space="preserve"> (α) Υποστήριξη των εταίρων να ‘αφομοιώσουν’ και να εφαρμόσουν τα αποτελέσματα της ερευνητικής δραστηριότητας σε προϊόντα ή/και διαδικασίες της επιχείρησης (β) Ανάπτυξη δραστηριοτήτων Διάχυσης και Δημοσιότητας για κάθε έργο βιομηχανικής έρευνας</w:t>
      </w:r>
    </w:p>
    <w:p w14:paraId="7C36340A" w14:textId="71D14DA2" w:rsidR="00D75FC3" w:rsidRPr="009D12AE" w:rsidRDefault="00D75FC3" w:rsidP="0005755A">
      <w:pPr>
        <w:pStyle w:val="af6"/>
        <w:numPr>
          <w:ilvl w:val="0"/>
          <w:numId w:val="18"/>
        </w:numPr>
        <w:suppressAutoHyphens w:val="0"/>
        <w:spacing w:after="120" w:line="240" w:lineRule="atLeast"/>
        <w:ind w:left="360"/>
        <w:rPr>
          <w:rFonts w:asciiTheme="minorHAnsi" w:hAnsiTheme="minorHAnsi" w:cstheme="minorHAnsi"/>
          <w:sz w:val="22"/>
          <w:szCs w:val="22"/>
          <w:lang w:val="el-GR"/>
        </w:rPr>
      </w:pPr>
      <w:r w:rsidRPr="009D12AE">
        <w:rPr>
          <w:rFonts w:asciiTheme="minorHAnsi" w:hAnsiTheme="minorHAnsi" w:cstheme="minorHAnsi"/>
          <w:i/>
          <w:sz w:val="22"/>
          <w:szCs w:val="22"/>
          <w:lang w:val="el-GR"/>
        </w:rPr>
        <w:t>4</w:t>
      </w:r>
      <w:r w:rsidRPr="009D12AE">
        <w:rPr>
          <w:rFonts w:asciiTheme="minorHAnsi" w:hAnsiTheme="minorHAnsi" w:cstheme="minorHAnsi"/>
          <w:i/>
          <w:sz w:val="22"/>
          <w:szCs w:val="22"/>
          <w:vertAlign w:val="superscript"/>
          <w:lang w:val="el-GR"/>
        </w:rPr>
        <w:t>η</w:t>
      </w:r>
      <w:r w:rsidRPr="009D12AE">
        <w:rPr>
          <w:rFonts w:asciiTheme="minorHAnsi" w:hAnsiTheme="minorHAnsi" w:cstheme="minorHAnsi"/>
          <w:i/>
          <w:sz w:val="22"/>
          <w:szCs w:val="22"/>
          <w:lang w:val="el-GR"/>
        </w:rPr>
        <w:t xml:space="preserve"> Συνάντηση Ορόσημο:</w:t>
      </w:r>
      <w:r w:rsidRPr="009D12AE">
        <w:rPr>
          <w:rFonts w:asciiTheme="minorHAnsi" w:hAnsiTheme="minorHAnsi" w:cstheme="minorHAnsi"/>
          <w:sz w:val="22"/>
          <w:szCs w:val="22"/>
          <w:lang w:val="el-GR"/>
        </w:rPr>
        <w:t xml:space="preserve"> Υποστήριξη των εταίρων να σχεδιάσουν ένα πρώτο σχέδιο οικονομικής αξιοποίησης των αποτελεσμάτων της εφαρμοσμένης έρευνας.</w:t>
      </w:r>
    </w:p>
    <w:p w14:paraId="46775201" w14:textId="2456B1B5" w:rsidR="00D75FC3" w:rsidRPr="009D12AE" w:rsidRDefault="00D75FC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Προφανώς το έργο βιομηχανικής έρευνας υλοποιείται με μια γκάμα δραστηριοτήτων βιομηχανικής έρευνας (π.χ. πιλοτική εφαρμογή τεχνολογίας, μετρήσεις και προσαρμογές) καθώς και επιμέρους συναντήσεων (π.χ. μεταξύ της επιχείρησης που εμπλέκεται στην έρευνα και του ερευνητικού φορέα -υπεργολάβου). Οι 4 συναντήσεις ορόσημα χρησιμοποιούνται ως εσωτερικές προθεσμίες προκειμένου να </w:t>
      </w:r>
      <w:r w:rsidR="004A4C08" w:rsidRPr="009D12AE">
        <w:rPr>
          <w:rFonts w:asciiTheme="minorHAnsi" w:hAnsiTheme="minorHAnsi" w:cstheme="minorHAnsi"/>
          <w:sz w:val="22"/>
          <w:szCs w:val="22"/>
          <w:lang w:val="el-GR"/>
        </w:rPr>
        <w:t>ολοκληρωθούν</w:t>
      </w:r>
      <w:r w:rsidRPr="009D12AE">
        <w:rPr>
          <w:rFonts w:asciiTheme="minorHAnsi" w:hAnsiTheme="minorHAnsi" w:cstheme="minorHAnsi"/>
          <w:sz w:val="22"/>
          <w:szCs w:val="22"/>
          <w:lang w:val="el-GR"/>
        </w:rPr>
        <w:t xml:space="preserve"> οι αντίστοιχες εργασίες. </w:t>
      </w:r>
    </w:p>
    <w:p w14:paraId="6A91B944" w14:textId="77777777" w:rsidR="00D75FC3" w:rsidRPr="009D12AE" w:rsidRDefault="00D75FC3" w:rsidP="0005755A">
      <w:pPr>
        <w:spacing w:after="120" w:line="240" w:lineRule="atLeast"/>
        <w:rPr>
          <w:rFonts w:asciiTheme="minorHAnsi" w:hAnsiTheme="minorHAnsi" w:cstheme="minorHAnsi"/>
          <w:sz w:val="22"/>
          <w:szCs w:val="22"/>
          <w:lang w:val="el-GR"/>
        </w:rPr>
      </w:pPr>
    </w:p>
    <w:p w14:paraId="737D5BCA" w14:textId="3B9AE7B0" w:rsidR="00D75FC3" w:rsidRPr="009D12AE" w:rsidRDefault="00D75FC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Το CHOICE Plus όχι μόνο σχεδιά</w:t>
      </w:r>
      <w:r w:rsidR="004A4C08" w:rsidRPr="009D12AE">
        <w:rPr>
          <w:rFonts w:asciiTheme="minorHAnsi" w:hAnsiTheme="minorHAnsi" w:cstheme="minorHAnsi"/>
          <w:sz w:val="22"/>
          <w:szCs w:val="22"/>
          <w:lang w:val="el-GR"/>
        </w:rPr>
        <w:t>ζ</w:t>
      </w:r>
      <w:r w:rsidRPr="009D12AE">
        <w:rPr>
          <w:rFonts w:asciiTheme="minorHAnsi" w:hAnsiTheme="minorHAnsi" w:cstheme="minorHAnsi"/>
          <w:sz w:val="22"/>
          <w:szCs w:val="22"/>
          <w:lang w:val="el-GR"/>
        </w:rPr>
        <w:t>ει τις αντίστοιχες διαδικασίες αλλά και</w:t>
      </w:r>
      <w:r w:rsidR="004A4C08"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lang w:val="el-GR"/>
        </w:rPr>
        <w:t>υποστηρί</w:t>
      </w:r>
      <w:r w:rsidR="004A4C08" w:rsidRPr="009D12AE">
        <w:rPr>
          <w:rFonts w:asciiTheme="minorHAnsi" w:hAnsiTheme="minorHAnsi" w:cstheme="minorHAnsi"/>
          <w:sz w:val="22"/>
          <w:szCs w:val="22"/>
          <w:lang w:val="el-GR"/>
        </w:rPr>
        <w:t>ζ</w:t>
      </w:r>
      <w:r w:rsidRPr="009D12AE">
        <w:rPr>
          <w:rFonts w:asciiTheme="minorHAnsi" w:hAnsiTheme="minorHAnsi" w:cstheme="minorHAnsi"/>
          <w:sz w:val="22"/>
          <w:szCs w:val="22"/>
          <w:lang w:val="el-GR"/>
        </w:rPr>
        <w:t xml:space="preserve">ει την εφαρμογή τους. Σε όλες τις συναντήσεις  παρίσταται ένας facilitator, για να εξασφαλίζει τη τήρηση των διαδικασιών και να βοηθά την επικοινωνία μεταξύ των συμμετεχόντων. Στις συναντήσεις 1-3 παρίστανται υποχρεωτικά ο ερευνητικός φορέας (που συνδέεται με το CHOICE Plus ως υπεργολάβος). Σε όλες τις συναντήσεις παρίστανται άλλες επιχειρήσεις ή οργανισμοί (εταίροι του έργου ή εκτός αυτού) που έχουν να προσφέρουν σημαντική συνεισφορά στο συγκεκριμένο έργο βιομηχανικής έρευνας. Για παράδειγμα, στις συναντήσεις αυτές </w:t>
      </w:r>
      <w:r w:rsidR="00121186" w:rsidRPr="009D12AE">
        <w:rPr>
          <w:rFonts w:asciiTheme="minorHAnsi" w:hAnsiTheme="minorHAnsi" w:cstheme="minorHAnsi"/>
          <w:sz w:val="22"/>
          <w:szCs w:val="22"/>
          <w:lang w:val="el-GR"/>
        </w:rPr>
        <w:t>καλούνται</w:t>
      </w:r>
      <w:r w:rsidRPr="009D12AE">
        <w:rPr>
          <w:rFonts w:asciiTheme="minorHAnsi" w:hAnsiTheme="minorHAnsi" w:cstheme="minorHAnsi"/>
          <w:sz w:val="22"/>
          <w:szCs w:val="22"/>
          <w:lang w:val="el-GR"/>
        </w:rPr>
        <w:t xml:space="preserve"> να συμμετάσχουν πελάτες αιχμής (leading-edge customers) για </w:t>
      </w:r>
      <w:r w:rsidR="00121186" w:rsidRPr="009D12AE">
        <w:rPr>
          <w:rFonts w:asciiTheme="minorHAnsi" w:hAnsiTheme="minorHAnsi" w:cstheme="minorHAnsi"/>
          <w:sz w:val="22"/>
          <w:szCs w:val="22"/>
          <w:lang w:val="el-GR"/>
        </w:rPr>
        <w:t xml:space="preserve">να </w:t>
      </w:r>
      <w:r w:rsidRPr="009D12AE">
        <w:rPr>
          <w:rFonts w:asciiTheme="minorHAnsi" w:hAnsiTheme="minorHAnsi" w:cstheme="minorHAnsi"/>
          <w:sz w:val="22"/>
          <w:szCs w:val="22"/>
          <w:lang w:val="el-GR"/>
        </w:rPr>
        <w:t xml:space="preserve">προσφέρουν την οπτική τους σε σχέση με την αναπτυσσόμενη καινοτομία. </w:t>
      </w:r>
    </w:p>
    <w:p w14:paraId="2B37386A" w14:textId="77777777" w:rsidR="00D75FC3" w:rsidRPr="009D12AE" w:rsidRDefault="00D75FC3" w:rsidP="0005755A">
      <w:pPr>
        <w:spacing w:after="120" w:line="240" w:lineRule="atLeast"/>
        <w:rPr>
          <w:rFonts w:asciiTheme="minorHAnsi" w:hAnsiTheme="minorHAnsi" w:cstheme="minorHAnsi"/>
          <w:sz w:val="22"/>
          <w:szCs w:val="22"/>
          <w:lang w:val="el-GR"/>
        </w:rPr>
      </w:pPr>
    </w:p>
    <w:p w14:paraId="007C00DF" w14:textId="71E32B6E" w:rsidR="00D75FC3" w:rsidRPr="009D12AE" w:rsidRDefault="00D75FC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Οι διαδικασίες υποστηρίζονται επίσης από εξειδικευμένα εργαλεία και </w:t>
      </w:r>
      <w:r w:rsidRPr="009D12AE">
        <w:rPr>
          <w:rFonts w:asciiTheme="minorHAnsi" w:hAnsiTheme="minorHAnsi" w:cstheme="minorHAnsi"/>
          <w:sz w:val="22"/>
          <w:szCs w:val="22"/>
        </w:rPr>
        <w:t>templates</w:t>
      </w:r>
      <w:r w:rsidRPr="009D12AE">
        <w:rPr>
          <w:rFonts w:asciiTheme="minorHAnsi" w:hAnsiTheme="minorHAnsi" w:cstheme="minorHAnsi"/>
          <w:sz w:val="22"/>
          <w:szCs w:val="22"/>
          <w:lang w:val="el-GR"/>
        </w:rPr>
        <w:t xml:space="preserve">. Το </w:t>
      </w:r>
      <w:r w:rsidRPr="009D12AE">
        <w:rPr>
          <w:rFonts w:asciiTheme="minorHAnsi" w:hAnsiTheme="minorHAnsi" w:cstheme="minorHAnsi"/>
          <w:sz w:val="22"/>
          <w:szCs w:val="22"/>
        </w:rPr>
        <w:t>CHOICE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Plus</w:t>
      </w:r>
      <w:r w:rsidRPr="009D12AE">
        <w:rPr>
          <w:rFonts w:asciiTheme="minorHAnsi" w:hAnsiTheme="minorHAnsi" w:cstheme="minorHAnsi"/>
          <w:sz w:val="22"/>
          <w:szCs w:val="22"/>
          <w:lang w:val="el-GR"/>
        </w:rPr>
        <w:t xml:space="preserve"> </w:t>
      </w:r>
      <w:r w:rsidR="00121186" w:rsidRPr="009D12AE">
        <w:rPr>
          <w:rFonts w:asciiTheme="minorHAnsi" w:hAnsiTheme="minorHAnsi" w:cstheme="minorHAnsi"/>
          <w:sz w:val="22"/>
          <w:szCs w:val="22"/>
          <w:lang w:val="el-GR"/>
        </w:rPr>
        <w:t>αξιοποιεί</w:t>
      </w:r>
      <w:r w:rsidRPr="009D12AE">
        <w:rPr>
          <w:rFonts w:asciiTheme="minorHAnsi" w:hAnsiTheme="minorHAnsi" w:cstheme="minorHAnsi"/>
          <w:sz w:val="22"/>
          <w:szCs w:val="22"/>
          <w:lang w:val="el-GR"/>
        </w:rPr>
        <w:t xml:space="preserve"> εξειδικευμένα εργαλεία και </w:t>
      </w:r>
      <w:r w:rsidRPr="009D12AE">
        <w:rPr>
          <w:rFonts w:asciiTheme="minorHAnsi" w:hAnsiTheme="minorHAnsi" w:cstheme="minorHAnsi"/>
          <w:sz w:val="22"/>
          <w:szCs w:val="22"/>
        </w:rPr>
        <w:t>templates</w:t>
      </w:r>
      <w:r w:rsidRPr="009D12AE">
        <w:rPr>
          <w:rFonts w:asciiTheme="minorHAnsi" w:hAnsiTheme="minorHAnsi" w:cstheme="minorHAnsi"/>
          <w:sz w:val="22"/>
          <w:szCs w:val="22"/>
          <w:lang w:val="el-GR"/>
        </w:rPr>
        <w:t xml:space="preserve"> που βοηθούν την εφαρμογή αυτών των βημάτων. Για παράδειγμα το εργαλείο </w:t>
      </w:r>
      <w:r w:rsidRPr="009D12AE">
        <w:rPr>
          <w:rFonts w:asciiTheme="minorHAnsi" w:hAnsiTheme="minorHAnsi" w:cstheme="minorHAnsi"/>
          <w:sz w:val="22"/>
          <w:szCs w:val="22"/>
        </w:rPr>
        <w:t>Technology</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Application</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Matrix</w:t>
      </w:r>
      <w:r w:rsidRPr="009D12AE">
        <w:rPr>
          <w:rFonts w:asciiTheme="minorHAnsi" w:hAnsiTheme="minorHAnsi" w:cstheme="minorHAnsi"/>
          <w:sz w:val="22"/>
          <w:szCs w:val="22"/>
          <w:lang w:val="el-GR"/>
        </w:rPr>
        <w:t xml:space="preserve">, που βοηθάει την αξιολόγηση των δυνατοτήτων χρήσης και εκμετάλλευσης μιας τεχνολογίας σε διαφορετικούς τομείς της αγοράς, </w:t>
      </w:r>
      <w:r w:rsidR="004A4C08" w:rsidRPr="009D12AE">
        <w:rPr>
          <w:rFonts w:asciiTheme="minorHAnsi" w:hAnsiTheme="minorHAnsi" w:cstheme="minorHAnsi"/>
          <w:sz w:val="22"/>
          <w:szCs w:val="22"/>
          <w:lang w:val="el-GR"/>
        </w:rPr>
        <w:t>χρησιμοποιήθηκε</w:t>
      </w:r>
      <w:r w:rsidRPr="009D12AE">
        <w:rPr>
          <w:rFonts w:asciiTheme="minorHAnsi" w:hAnsiTheme="minorHAnsi" w:cstheme="minorHAnsi"/>
          <w:sz w:val="22"/>
          <w:szCs w:val="22"/>
          <w:lang w:val="el-GR"/>
        </w:rPr>
        <w:t xml:space="preserve"> στη πρώτη συνάντηση. Οι πλατφόρμες </w:t>
      </w:r>
      <w:hyperlink r:id="rId14" w:history="1">
        <w:r w:rsidRPr="009D12AE">
          <w:rPr>
            <w:rStyle w:val="-0"/>
            <w:rFonts w:asciiTheme="minorHAnsi" w:hAnsiTheme="minorHAnsi" w:cstheme="minorHAnsi"/>
            <w:sz w:val="22"/>
            <w:szCs w:val="22"/>
            <w:lang w:val="el-GR"/>
          </w:rPr>
          <w:t>https://sporosplatform.com/</w:t>
        </w:r>
      </w:hyperlink>
      <w:r w:rsidRPr="009D12AE">
        <w:rPr>
          <w:rFonts w:asciiTheme="minorHAnsi" w:hAnsiTheme="minorHAnsi" w:cstheme="minorHAnsi"/>
          <w:sz w:val="22"/>
          <w:szCs w:val="22"/>
          <w:lang w:val="el-GR"/>
        </w:rPr>
        <w:t xml:space="preserve"> και </w:t>
      </w:r>
      <w:hyperlink r:id="rId15" w:history="1">
        <w:r w:rsidRPr="009D12AE">
          <w:rPr>
            <w:rStyle w:val="-0"/>
            <w:rFonts w:asciiTheme="minorHAnsi" w:hAnsiTheme="minorHAnsi" w:cstheme="minorHAnsi"/>
            <w:sz w:val="22"/>
            <w:szCs w:val="22"/>
            <w:lang w:val="el-GR"/>
          </w:rPr>
          <w:t>https://www.crowdhelix.com</w:t>
        </w:r>
      </w:hyperlink>
      <w:r w:rsidRPr="009D12AE">
        <w:rPr>
          <w:rFonts w:asciiTheme="minorHAnsi" w:hAnsiTheme="minorHAnsi" w:cstheme="minorHAnsi"/>
          <w:sz w:val="22"/>
          <w:szCs w:val="22"/>
          <w:lang w:val="el-GR"/>
        </w:rPr>
        <w:t xml:space="preserve"> </w:t>
      </w:r>
      <w:r w:rsidR="004A4C08" w:rsidRPr="009D12AE">
        <w:rPr>
          <w:rFonts w:asciiTheme="minorHAnsi" w:hAnsiTheme="minorHAnsi" w:cstheme="minorHAnsi"/>
          <w:sz w:val="22"/>
          <w:szCs w:val="22"/>
          <w:lang w:val="el-GR"/>
        </w:rPr>
        <w:t>χρησιμοποιήθηκαν</w:t>
      </w:r>
      <w:r w:rsidRPr="009D12AE">
        <w:rPr>
          <w:rFonts w:asciiTheme="minorHAnsi" w:hAnsiTheme="minorHAnsi" w:cstheme="minorHAnsi"/>
          <w:sz w:val="22"/>
          <w:szCs w:val="22"/>
          <w:lang w:val="el-GR"/>
        </w:rPr>
        <w:t xml:space="preserve"> στη 4</w:t>
      </w:r>
      <w:r w:rsidRPr="009D12AE">
        <w:rPr>
          <w:rFonts w:asciiTheme="minorHAnsi" w:hAnsiTheme="minorHAnsi" w:cstheme="minorHAnsi"/>
          <w:sz w:val="22"/>
          <w:szCs w:val="22"/>
          <w:vertAlign w:val="superscript"/>
          <w:lang w:val="el-GR"/>
        </w:rPr>
        <w:t>η</w:t>
      </w:r>
      <w:r w:rsidRPr="009D12AE">
        <w:rPr>
          <w:rFonts w:asciiTheme="minorHAnsi" w:hAnsiTheme="minorHAnsi" w:cstheme="minorHAnsi"/>
          <w:sz w:val="22"/>
          <w:szCs w:val="22"/>
          <w:lang w:val="el-GR"/>
        </w:rPr>
        <w:t xml:space="preserve"> συνάντηση για την εξεύρεση εμπορικών εταίρων προς κοινή οικονομική εκμετάλλευση. </w:t>
      </w:r>
    </w:p>
    <w:p w14:paraId="303A0DA1" w14:textId="77777777" w:rsidR="00D75FC3" w:rsidRPr="009D12AE" w:rsidRDefault="00D75FC3" w:rsidP="0005755A">
      <w:pPr>
        <w:spacing w:after="120" w:line="240" w:lineRule="atLeast"/>
        <w:rPr>
          <w:rFonts w:asciiTheme="minorHAnsi" w:hAnsiTheme="minorHAnsi" w:cstheme="minorHAnsi"/>
          <w:sz w:val="22"/>
          <w:szCs w:val="22"/>
          <w:lang w:val="el-GR"/>
        </w:rPr>
      </w:pPr>
    </w:p>
    <w:p w14:paraId="3E29B02F" w14:textId="057163BC" w:rsidR="00D75FC3" w:rsidRPr="009D12AE" w:rsidRDefault="00D75FC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Τα στάδια ανάπτυξης της καινοτομίας που χρησιμοποιείται από το ΣΣΚ </w:t>
      </w:r>
      <w:r w:rsidRPr="009D12AE">
        <w:rPr>
          <w:rFonts w:asciiTheme="minorHAnsi" w:hAnsiTheme="minorHAnsi" w:cstheme="minorHAnsi"/>
          <w:sz w:val="22"/>
          <w:szCs w:val="22"/>
        </w:rPr>
        <w:t>CHOICE</w:t>
      </w:r>
      <w:r w:rsidR="004A4C08" w:rsidRPr="009D12AE">
        <w:rPr>
          <w:rFonts w:asciiTheme="minorHAnsi" w:hAnsiTheme="minorHAnsi" w:cstheme="minorHAnsi"/>
          <w:sz w:val="22"/>
          <w:szCs w:val="22"/>
          <w:lang w:val="el-GR"/>
        </w:rPr>
        <w:t>,</w:t>
      </w:r>
      <w:r w:rsidRPr="009D12AE">
        <w:rPr>
          <w:rFonts w:asciiTheme="minorHAnsi" w:hAnsiTheme="minorHAnsi" w:cstheme="minorHAnsi"/>
          <w:sz w:val="22"/>
          <w:szCs w:val="22"/>
          <w:lang w:val="el-GR"/>
        </w:rPr>
        <w:t xml:space="preserve"> </w:t>
      </w:r>
      <w:r w:rsidR="004A4C08" w:rsidRPr="009D12AE">
        <w:rPr>
          <w:rFonts w:asciiTheme="minorHAnsi" w:hAnsiTheme="minorHAnsi" w:cstheme="minorHAnsi"/>
          <w:sz w:val="22"/>
          <w:szCs w:val="22"/>
          <w:lang w:val="el-GR"/>
        </w:rPr>
        <w:t>χρησιμοποιήθηκαν</w:t>
      </w:r>
      <w:r w:rsidRPr="009D12AE">
        <w:rPr>
          <w:rFonts w:asciiTheme="minorHAnsi" w:hAnsiTheme="minorHAnsi" w:cstheme="minorHAnsi"/>
          <w:sz w:val="22"/>
          <w:szCs w:val="22"/>
          <w:lang w:val="el-GR"/>
        </w:rPr>
        <w:t xml:space="preserve"> και από το </w:t>
      </w:r>
      <w:r w:rsidRPr="009D12AE">
        <w:rPr>
          <w:rFonts w:asciiTheme="minorHAnsi" w:hAnsiTheme="minorHAnsi" w:cstheme="minorHAnsi"/>
          <w:sz w:val="22"/>
          <w:szCs w:val="22"/>
        </w:rPr>
        <w:t>CHOICE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Plus</w:t>
      </w:r>
      <w:r w:rsidRPr="009D12AE">
        <w:rPr>
          <w:rFonts w:asciiTheme="minorHAnsi" w:hAnsiTheme="minorHAnsi" w:cstheme="minorHAnsi"/>
          <w:sz w:val="22"/>
          <w:szCs w:val="22"/>
          <w:lang w:val="el-GR"/>
        </w:rPr>
        <w:t xml:space="preserve"> για να οργανωθούν οι δραστηριότητες της βιομηχανικής έρευνας. Η πρώτη συνάντηση </w:t>
      </w:r>
      <w:r w:rsidR="004A4C08" w:rsidRPr="009D12AE">
        <w:rPr>
          <w:rFonts w:asciiTheme="minorHAnsi" w:hAnsiTheme="minorHAnsi" w:cstheme="minorHAnsi"/>
          <w:sz w:val="22"/>
          <w:szCs w:val="22"/>
          <w:lang w:val="el-GR"/>
        </w:rPr>
        <w:t>καθόρισε</w:t>
      </w:r>
      <w:r w:rsidRPr="009D12AE">
        <w:rPr>
          <w:rFonts w:asciiTheme="minorHAnsi" w:hAnsiTheme="minorHAnsi" w:cstheme="minorHAnsi"/>
          <w:sz w:val="22"/>
          <w:szCs w:val="22"/>
          <w:lang w:val="el-GR"/>
        </w:rPr>
        <w:t xml:space="preserve"> σε ποια φάση ανάπτυξης βρίσκεται το χρηματοδοτούμενο έργο βιομηχανικής έρευνας καθ</w:t>
      </w:r>
      <w:r w:rsidR="004A4C08" w:rsidRPr="009D12AE">
        <w:rPr>
          <w:rFonts w:asciiTheme="minorHAnsi" w:hAnsiTheme="minorHAnsi" w:cstheme="minorHAnsi"/>
          <w:sz w:val="22"/>
          <w:szCs w:val="22"/>
          <w:lang w:val="el-GR"/>
        </w:rPr>
        <w:t>ό</w:t>
      </w:r>
      <w:r w:rsidRPr="009D12AE">
        <w:rPr>
          <w:rFonts w:asciiTheme="minorHAnsi" w:hAnsiTheme="minorHAnsi" w:cstheme="minorHAnsi"/>
          <w:sz w:val="22"/>
          <w:szCs w:val="22"/>
          <w:lang w:val="el-GR"/>
        </w:rPr>
        <w:t>ρ</w:t>
      </w:r>
      <w:r w:rsidR="004A4C08" w:rsidRPr="009D12AE">
        <w:rPr>
          <w:rFonts w:asciiTheme="minorHAnsi" w:hAnsiTheme="minorHAnsi" w:cstheme="minorHAnsi"/>
          <w:sz w:val="22"/>
          <w:szCs w:val="22"/>
          <w:lang w:val="el-GR"/>
        </w:rPr>
        <w:t>ι</w:t>
      </w:r>
      <w:r w:rsidRPr="009D12AE">
        <w:rPr>
          <w:rFonts w:asciiTheme="minorHAnsi" w:hAnsiTheme="minorHAnsi" w:cstheme="minorHAnsi"/>
          <w:sz w:val="22"/>
          <w:szCs w:val="22"/>
          <w:lang w:val="el-GR"/>
        </w:rPr>
        <w:t>σε τα επόμενα στάδια ανάπτυξης (στα οποία εστ</w:t>
      </w:r>
      <w:r w:rsidR="004A4C08" w:rsidRPr="009D12AE">
        <w:rPr>
          <w:rFonts w:asciiTheme="minorHAnsi" w:hAnsiTheme="minorHAnsi" w:cstheme="minorHAnsi"/>
          <w:sz w:val="22"/>
          <w:szCs w:val="22"/>
          <w:lang w:val="el-GR"/>
        </w:rPr>
        <w:t>ία</w:t>
      </w:r>
      <w:r w:rsidRPr="009D12AE">
        <w:rPr>
          <w:rFonts w:asciiTheme="minorHAnsi" w:hAnsiTheme="minorHAnsi" w:cstheme="minorHAnsi"/>
          <w:sz w:val="22"/>
          <w:szCs w:val="22"/>
          <w:lang w:val="el-GR"/>
        </w:rPr>
        <w:t>σ</w:t>
      </w:r>
      <w:r w:rsidR="004A4C08" w:rsidRPr="009D12AE">
        <w:rPr>
          <w:rFonts w:asciiTheme="minorHAnsi" w:hAnsiTheme="minorHAnsi" w:cstheme="minorHAnsi"/>
          <w:sz w:val="22"/>
          <w:szCs w:val="22"/>
          <w:lang w:val="el-GR"/>
        </w:rPr>
        <w:t>α</w:t>
      </w:r>
      <w:r w:rsidRPr="009D12AE">
        <w:rPr>
          <w:rFonts w:asciiTheme="minorHAnsi" w:hAnsiTheme="minorHAnsi" w:cstheme="minorHAnsi"/>
          <w:sz w:val="22"/>
          <w:szCs w:val="22"/>
          <w:lang w:val="el-GR"/>
        </w:rPr>
        <w:t>ν οι επόμενες 2 συναντήσεις), επιλέγοντας από τα εξής στάδια:</w:t>
      </w:r>
    </w:p>
    <w:p w14:paraId="6058C01E" w14:textId="77777777" w:rsidR="00D75FC3" w:rsidRPr="009D12AE" w:rsidRDefault="00D75FC3" w:rsidP="0005755A">
      <w:pPr>
        <w:spacing w:after="120" w:line="240" w:lineRule="atLeast"/>
        <w:rPr>
          <w:rFonts w:asciiTheme="minorHAnsi" w:hAnsiTheme="minorHAnsi" w:cstheme="minorHAnsi"/>
          <w:sz w:val="22"/>
          <w:szCs w:val="22"/>
          <w:lang w:val="el-GR"/>
        </w:rPr>
      </w:pPr>
    </w:p>
    <w:p w14:paraId="47CF3A88" w14:textId="77777777" w:rsidR="00D75FC3" w:rsidRPr="009D12AE" w:rsidRDefault="00D75FC3" w:rsidP="0005755A">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line="240" w:lineRule="atLeast"/>
        <w:rPr>
          <w:rFonts w:asciiTheme="minorHAnsi" w:hAnsiTheme="minorHAnsi" w:cstheme="minorHAnsi"/>
          <w:sz w:val="22"/>
          <w:szCs w:val="22"/>
          <w:lang w:val="el-GR"/>
        </w:rPr>
      </w:pPr>
      <w:r w:rsidRPr="009D12AE">
        <w:rPr>
          <w:rFonts w:asciiTheme="minorHAnsi" w:hAnsiTheme="minorHAnsi" w:cstheme="minorHAnsi"/>
          <w:i/>
          <w:sz w:val="22"/>
          <w:szCs w:val="22"/>
          <w:lang w:val="el-GR"/>
        </w:rPr>
        <w:t>Διερεύνηση Ευκαιρίας:</w:t>
      </w:r>
      <w:r w:rsidRPr="009D12AE">
        <w:rPr>
          <w:rFonts w:asciiTheme="minorHAnsi" w:hAnsiTheme="minorHAnsi" w:cstheme="minorHAnsi"/>
          <w:sz w:val="22"/>
          <w:szCs w:val="22"/>
          <w:lang w:val="el-GR"/>
        </w:rPr>
        <w:t xml:space="preserve"> Σύνδεση με την ερευνητική βάση για να προσδιορισμό της κατάλληλης τεχνολογίας. Προσδιορισμός του κενού της αγοράς, ενσυναίσθηση μιας κρίσιμης μάζας πελατών. Ανάπτυξη οράματος της αγοράς και της προσφοράς.</w:t>
      </w:r>
    </w:p>
    <w:p w14:paraId="74054201" w14:textId="77777777" w:rsidR="00D75FC3" w:rsidRPr="009D12AE" w:rsidRDefault="00D75FC3" w:rsidP="0005755A">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line="240" w:lineRule="atLeast"/>
        <w:rPr>
          <w:rFonts w:asciiTheme="minorHAnsi" w:hAnsiTheme="minorHAnsi" w:cstheme="minorHAnsi"/>
          <w:sz w:val="22"/>
          <w:szCs w:val="22"/>
          <w:lang w:val="el-GR"/>
        </w:rPr>
      </w:pPr>
      <w:r w:rsidRPr="009D12AE">
        <w:rPr>
          <w:rFonts w:asciiTheme="minorHAnsi" w:hAnsiTheme="minorHAnsi" w:cstheme="minorHAnsi"/>
          <w:i/>
          <w:sz w:val="22"/>
          <w:szCs w:val="22"/>
          <w:lang w:val="el-GR"/>
        </w:rPr>
        <w:t>Καθορισμός Κεντρικής Ιδέας (</w:t>
      </w:r>
      <w:r w:rsidRPr="009D12AE">
        <w:rPr>
          <w:rFonts w:asciiTheme="minorHAnsi" w:hAnsiTheme="minorHAnsi" w:cstheme="minorHAnsi"/>
          <w:i/>
          <w:sz w:val="22"/>
          <w:szCs w:val="22"/>
        </w:rPr>
        <w:t>Concept</w:t>
      </w:r>
      <w:r w:rsidRPr="009D12AE">
        <w:rPr>
          <w:rFonts w:asciiTheme="minorHAnsi" w:hAnsiTheme="minorHAnsi" w:cstheme="minorHAnsi"/>
          <w:i/>
          <w:sz w:val="22"/>
          <w:szCs w:val="22"/>
          <w:lang w:val="el-GR"/>
        </w:rPr>
        <w:t>):</w:t>
      </w:r>
      <w:r w:rsidRPr="009D12AE">
        <w:rPr>
          <w:rFonts w:asciiTheme="minorHAnsi" w:hAnsiTheme="minorHAnsi" w:cstheme="minorHAnsi"/>
          <w:sz w:val="22"/>
          <w:szCs w:val="22"/>
          <w:lang w:val="el-GR"/>
        </w:rPr>
        <w:t xml:space="preserve"> Καθορισμός των κύριων παραμέτρων του προϊόντος. Προσαρμογή του </w:t>
      </w:r>
      <w:r w:rsidRPr="009D12AE">
        <w:rPr>
          <w:rFonts w:asciiTheme="minorHAnsi" w:hAnsiTheme="minorHAnsi" w:cstheme="minorHAnsi"/>
          <w:sz w:val="22"/>
          <w:szCs w:val="22"/>
        </w:rPr>
        <w:t>concept</w:t>
      </w:r>
      <w:r w:rsidRPr="009D12AE">
        <w:rPr>
          <w:rFonts w:asciiTheme="minorHAnsi" w:hAnsiTheme="minorHAnsi" w:cstheme="minorHAnsi"/>
          <w:sz w:val="22"/>
          <w:szCs w:val="22"/>
          <w:lang w:val="el-GR"/>
        </w:rPr>
        <w:t xml:space="preserve"> σύμφωνα με τις ανάγκες της αγοράς. </w:t>
      </w:r>
    </w:p>
    <w:p w14:paraId="08C20EF6" w14:textId="77777777" w:rsidR="00D75FC3" w:rsidRPr="009D12AE" w:rsidRDefault="00D75FC3" w:rsidP="0005755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line="240" w:lineRule="atLeast"/>
        <w:rPr>
          <w:rFonts w:asciiTheme="minorHAnsi" w:hAnsiTheme="minorHAnsi" w:cstheme="minorHAnsi"/>
          <w:sz w:val="22"/>
          <w:szCs w:val="22"/>
          <w:lang w:val="el-GR"/>
        </w:rPr>
      </w:pPr>
      <w:r w:rsidRPr="009D12AE">
        <w:rPr>
          <w:rFonts w:asciiTheme="minorHAnsi" w:hAnsiTheme="minorHAnsi" w:cstheme="minorHAnsi"/>
          <w:i/>
          <w:sz w:val="22"/>
          <w:szCs w:val="22"/>
          <w:lang w:val="el-GR"/>
        </w:rPr>
        <w:t>Επικύρωση (</w:t>
      </w:r>
      <w:r w:rsidRPr="009D12AE">
        <w:rPr>
          <w:rFonts w:asciiTheme="minorHAnsi" w:hAnsiTheme="minorHAnsi" w:cstheme="minorHAnsi"/>
          <w:i/>
          <w:sz w:val="22"/>
          <w:szCs w:val="22"/>
        </w:rPr>
        <w:t>Validation</w:t>
      </w:r>
      <w:r w:rsidRPr="009D12AE">
        <w:rPr>
          <w:rFonts w:asciiTheme="minorHAnsi" w:hAnsiTheme="minorHAnsi" w:cstheme="minorHAnsi"/>
          <w:i/>
          <w:sz w:val="22"/>
          <w:szCs w:val="22"/>
          <w:lang w:val="el-GR"/>
        </w:rPr>
        <w:t xml:space="preserve">) </w:t>
      </w:r>
      <w:r w:rsidRPr="009D12AE">
        <w:rPr>
          <w:rFonts w:asciiTheme="minorHAnsi" w:hAnsiTheme="minorHAnsi" w:cstheme="minorHAnsi"/>
          <w:i/>
          <w:sz w:val="22"/>
          <w:szCs w:val="22"/>
        </w:rPr>
        <w:t>Concept</w:t>
      </w:r>
      <w:r w:rsidRPr="009D12AE">
        <w:rPr>
          <w:rFonts w:asciiTheme="minorHAnsi" w:hAnsiTheme="minorHAnsi" w:cstheme="minorHAnsi"/>
          <w:sz w:val="22"/>
          <w:szCs w:val="22"/>
          <w:lang w:val="el-GR"/>
        </w:rPr>
        <w:t xml:space="preserve">: Εργασία πιλοτικού προγράμματος με πελάτη. Καθορισμός των τελικών λεπτομερειών του προϊόντος ή της διαδικασίας. Ανάπτυξη στρατηγικής χρηστικότητας της καινοτομίας και συμμόρφωση με τους κανονισμούς. </w:t>
      </w:r>
    </w:p>
    <w:p w14:paraId="17C4AABE" w14:textId="77777777" w:rsidR="00D75FC3" w:rsidRPr="009D12AE" w:rsidRDefault="00D75FC3" w:rsidP="0005755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line="240" w:lineRule="atLeast"/>
        <w:rPr>
          <w:rFonts w:asciiTheme="minorHAnsi" w:hAnsiTheme="minorHAnsi" w:cstheme="minorHAnsi"/>
          <w:sz w:val="22"/>
          <w:szCs w:val="22"/>
          <w:lang w:val="el-GR"/>
        </w:rPr>
      </w:pPr>
      <w:r w:rsidRPr="009D12AE">
        <w:rPr>
          <w:rFonts w:asciiTheme="minorHAnsi" w:hAnsiTheme="minorHAnsi" w:cstheme="minorHAnsi"/>
          <w:i/>
          <w:sz w:val="22"/>
          <w:szCs w:val="22"/>
          <w:lang w:val="el-GR"/>
        </w:rPr>
        <w:t>Εισαγωγή σε Αγορά ή Χρήση:</w:t>
      </w:r>
      <w:r w:rsidRPr="009D12AE">
        <w:rPr>
          <w:rFonts w:asciiTheme="minorHAnsi" w:hAnsiTheme="minorHAnsi" w:cstheme="minorHAnsi"/>
          <w:sz w:val="22"/>
          <w:szCs w:val="22"/>
          <w:lang w:val="el-GR"/>
        </w:rPr>
        <w:t xml:space="preserve"> Εισαγωγή σε επιλεγμένους πελάτες και προσαρμογή της καινοτομίας σε αυτούς τους πελάτες. Λήψη </w:t>
      </w:r>
      <w:r w:rsidRPr="009D12AE">
        <w:rPr>
          <w:rFonts w:asciiTheme="minorHAnsi" w:hAnsiTheme="minorHAnsi" w:cstheme="minorHAnsi"/>
          <w:sz w:val="22"/>
          <w:szCs w:val="22"/>
        </w:rPr>
        <w:t>feedback</w:t>
      </w:r>
      <w:r w:rsidRPr="009D12AE">
        <w:rPr>
          <w:rFonts w:asciiTheme="minorHAnsi" w:hAnsiTheme="minorHAnsi" w:cstheme="minorHAnsi"/>
          <w:sz w:val="22"/>
          <w:szCs w:val="22"/>
          <w:lang w:val="el-GR"/>
        </w:rPr>
        <w:t xml:space="preserve"> από αυτούς τους επιλεγμένους πελάτες για τη βελτίωση του προϊόντος. Ανάπτυξη μάρκετινγκ για τους πελάτες αιχμής για τη περίπτωση καινοτομίας προϊόντος (ή πιλοτικούς χρήστες για τη καινοτομία διαδικασίας).</w:t>
      </w:r>
    </w:p>
    <w:p w14:paraId="6ED6F76A" w14:textId="77777777" w:rsidR="00D75FC3" w:rsidRPr="009D12AE" w:rsidRDefault="00D75FC3" w:rsidP="00057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tLeast"/>
        <w:rPr>
          <w:rFonts w:asciiTheme="minorHAnsi" w:hAnsiTheme="minorHAnsi" w:cstheme="minorHAnsi"/>
          <w:sz w:val="22"/>
          <w:szCs w:val="22"/>
          <w:lang w:val="el-GR"/>
        </w:rPr>
      </w:pPr>
    </w:p>
    <w:p w14:paraId="47DE86C8" w14:textId="5C6316A9" w:rsidR="00D75FC3" w:rsidRPr="009D12AE" w:rsidRDefault="00D75FC3" w:rsidP="00057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Τέλος, η 4</w:t>
      </w:r>
      <w:r w:rsidRPr="009D12AE">
        <w:rPr>
          <w:rFonts w:asciiTheme="minorHAnsi" w:hAnsiTheme="minorHAnsi" w:cstheme="minorHAnsi"/>
          <w:sz w:val="22"/>
          <w:szCs w:val="22"/>
          <w:vertAlign w:val="superscript"/>
          <w:lang w:val="el-GR"/>
        </w:rPr>
        <w:t>η</w:t>
      </w:r>
      <w:r w:rsidRPr="009D12AE">
        <w:rPr>
          <w:rFonts w:asciiTheme="minorHAnsi" w:hAnsiTheme="minorHAnsi" w:cstheme="minorHAnsi"/>
          <w:sz w:val="22"/>
          <w:szCs w:val="22"/>
          <w:lang w:val="el-GR"/>
        </w:rPr>
        <w:t xml:space="preserve"> συνάντηση </w:t>
      </w:r>
      <w:r w:rsidR="00121186" w:rsidRPr="009D12AE">
        <w:rPr>
          <w:rFonts w:asciiTheme="minorHAnsi" w:hAnsiTheme="minorHAnsi" w:cstheme="minorHAnsi"/>
          <w:sz w:val="22"/>
          <w:szCs w:val="22"/>
          <w:lang w:val="el-GR"/>
        </w:rPr>
        <w:t xml:space="preserve">θα </w:t>
      </w:r>
      <w:r w:rsidR="004A4C08" w:rsidRPr="009D12AE">
        <w:rPr>
          <w:rFonts w:asciiTheme="minorHAnsi" w:hAnsiTheme="minorHAnsi" w:cstheme="minorHAnsi"/>
          <w:sz w:val="22"/>
          <w:szCs w:val="22"/>
          <w:lang w:val="el-GR"/>
        </w:rPr>
        <w:t>εστ</w:t>
      </w:r>
      <w:r w:rsidR="00121186" w:rsidRPr="009D12AE">
        <w:rPr>
          <w:rFonts w:asciiTheme="minorHAnsi" w:hAnsiTheme="minorHAnsi" w:cstheme="minorHAnsi"/>
          <w:sz w:val="22"/>
          <w:szCs w:val="22"/>
          <w:lang w:val="el-GR"/>
        </w:rPr>
        <w:t>ιάσει</w:t>
      </w:r>
      <w:r w:rsidRPr="009D12AE">
        <w:rPr>
          <w:rFonts w:asciiTheme="minorHAnsi" w:hAnsiTheme="minorHAnsi" w:cstheme="minorHAnsi"/>
          <w:sz w:val="22"/>
          <w:szCs w:val="22"/>
          <w:lang w:val="el-GR"/>
        </w:rPr>
        <w:t xml:space="preserve"> στην </w:t>
      </w:r>
      <w:r w:rsidRPr="009D12AE">
        <w:rPr>
          <w:rFonts w:asciiTheme="minorHAnsi" w:hAnsiTheme="minorHAnsi" w:cstheme="minorHAnsi"/>
          <w:i/>
          <w:sz w:val="22"/>
          <w:szCs w:val="22"/>
          <w:lang w:val="el-GR"/>
        </w:rPr>
        <w:t>Εμπορευματοποίηση της καινοτομίας</w:t>
      </w:r>
      <w:r w:rsidRPr="009D12AE">
        <w:rPr>
          <w:rFonts w:asciiTheme="minorHAnsi" w:hAnsiTheme="minorHAnsi" w:cstheme="minorHAnsi"/>
          <w:sz w:val="22"/>
          <w:szCs w:val="22"/>
          <w:lang w:val="el-GR"/>
        </w:rPr>
        <w:t xml:space="preserve">, με τελικό στόχο τη κλιμάκωση της παραγωγής και των πωλήσεων της αναπτυγμένης καινοτομίας προϊόντος (ή τη κλιμάκωση της χρήσης της καινοτομίας διαδικασίας) και </w:t>
      </w:r>
      <w:r w:rsidR="004A4C08" w:rsidRPr="009D12AE">
        <w:rPr>
          <w:rFonts w:asciiTheme="minorHAnsi" w:hAnsiTheme="minorHAnsi" w:cstheme="minorHAnsi"/>
          <w:sz w:val="22"/>
          <w:szCs w:val="22"/>
          <w:lang w:val="el-GR"/>
        </w:rPr>
        <w:t>συζητήθηκαν</w:t>
      </w:r>
      <w:r w:rsidRPr="009D12AE">
        <w:rPr>
          <w:rFonts w:asciiTheme="minorHAnsi" w:hAnsiTheme="minorHAnsi" w:cstheme="minorHAnsi"/>
          <w:sz w:val="22"/>
          <w:szCs w:val="22"/>
          <w:lang w:val="el-GR"/>
        </w:rPr>
        <w:t xml:space="preserve"> </w:t>
      </w:r>
      <w:r w:rsidR="004A4C08" w:rsidRPr="009D12AE">
        <w:rPr>
          <w:rFonts w:asciiTheme="minorHAnsi" w:hAnsiTheme="minorHAnsi" w:cstheme="minorHAnsi"/>
          <w:sz w:val="22"/>
          <w:szCs w:val="22"/>
          <w:lang w:val="el-GR"/>
        </w:rPr>
        <w:t xml:space="preserve">οι </w:t>
      </w:r>
      <w:r w:rsidRPr="009D12AE">
        <w:rPr>
          <w:rFonts w:asciiTheme="minorHAnsi" w:hAnsiTheme="minorHAnsi" w:cstheme="minorHAnsi"/>
          <w:sz w:val="22"/>
          <w:szCs w:val="22"/>
          <w:lang w:val="el-GR"/>
        </w:rPr>
        <w:t>εξής προκλήσεις καινοτομίας:</w:t>
      </w:r>
    </w:p>
    <w:p w14:paraId="3EE58870" w14:textId="77777777" w:rsidR="00D75FC3" w:rsidRPr="009D12AE" w:rsidRDefault="00D75FC3" w:rsidP="00057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tLeast"/>
        <w:rPr>
          <w:rFonts w:asciiTheme="minorHAnsi" w:hAnsiTheme="minorHAnsi" w:cstheme="minorHAnsi"/>
          <w:sz w:val="22"/>
          <w:szCs w:val="22"/>
          <w:lang w:val="el-GR"/>
        </w:rPr>
      </w:pPr>
    </w:p>
    <w:p w14:paraId="06B00C1B" w14:textId="77777777" w:rsidR="00D75FC3" w:rsidRPr="009D12AE" w:rsidRDefault="00D75FC3" w:rsidP="0005755A">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line="240" w:lineRule="atLeast"/>
        <w:rPr>
          <w:rFonts w:asciiTheme="minorHAnsi" w:hAnsiTheme="minorHAnsi" w:cstheme="minorHAnsi"/>
          <w:sz w:val="22"/>
          <w:szCs w:val="22"/>
          <w:lang w:val="el-GR"/>
        </w:rPr>
      </w:pPr>
      <w:r w:rsidRPr="009D12AE">
        <w:rPr>
          <w:rFonts w:asciiTheme="minorHAnsi" w:hAnsiTheme="minorHAnsi" w:cstheme="minorHAnsi"/>
          <w:i/>
          <w:sz w:val="22"/>
          <w:szCs w:val="22"/>
          <w:lang w:val="el-GR"/>
        </w:rPr>
        <w:t>Κλιμάκωση σε Κρίσιμη Μάζα:</w:t>
      </w:r>
      <w:r w:rsidRPr="009D12AE">
        <w:rPr>
          <w:rFonts w:asciiTheme="minorHAnsi" w:hAnsiTheme="minorHAnsi" w:cstheme="minorHAnsi"/>
          <w:sz w:val="22"/>
          <w:szCs w:val="22"/>
          <w:lang w:val="el-GR"/>
        </w:rPr>
        <w:t xml:space="preserve"> Τυποποίηση προϊόντος ή/και διαδικασίας. Επαγγελματικά κανάλια διανομής/αλυσίδες εφοδιασμού. Μάρκετινγκ για </w:t>
      </w:r>
      <w:r w:rsidRPr="009D12AE">
        <w:rPr>
          <w:rFonts w:asciiTheme="minorHAnsi" w:hAnsiTheme="minorHAnsi" w:cstheme="minorHAnsi"/>
          <w:sz w:val="22"/>
          <w:szCs w:val="22"/>
        </w:rPr>
        <w:t>mainstream</w:t>
      </w:r>
      <w:r w:rsidRPr="009D12AE">
        <w:rPr>
          <w:rFonts w:asciiTheme="minorHAnsi" w:hAnsiTheme="minorHAnsi" w:cstheme="minorHAnsi"/>
          <w:sz w:val="22"/>
          <w:szCs w:val="22"/>
          <w:lang w:val="el-GR"/>
        </w:rPr>
        <w:t xml:space="preserve"> πελάτες</w:t>
      </w:r>
    </w:p>
    <w:p w14:paraId="513DF6F5" w14:textId="67FB490D" w:rsidR="00D75FC3" w:rsidRPr="009D12AE" w:rsidRDefault="00D75FC3" w:rsidP="0005755A">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line="240" w:lineRule="atLeast"/>
        <w:rPr>
          <w:rFonts w:asciiTheme="minorHAnsi" w:hAnsiTheme="minorHAnsi" w:cstheme="minorHAnsi"/>
          <w:szCs w:val="22"/>
          <w:lang w:val="el-GR"/>
        </w:rPr>
      </w:pPr>
      <w:r w:rsidRPr="009D12AE">
        <w:rPr>
          <w:rFonts w:asciiTheme="minorHAnsi" w:hAnsiTheme="minorHAnsi" w:cstheme="minorHAnsi"/>
          <w:i/>
          <w:sz w:val="22"/>
          <w:szCs w:val="22"/>
          <w:lang w:val="el-GR"/>
        </w:rPr>
        <w:t>Επέκταση και Διαφοροποίηση:</w:t>
      </w:r>
      <w:r w:rsidRPr="009D12AE">
        <w:rPr>
          <w:rFonts w:asciiTheme="minorHAnsi" w:hAnsiTheme="minorHAnsi" w:cstheme="minorHAnsi"/>
          <w:sz w:val="22"/>
          <w:szCs w:val="22"/>
          <w:lang w:val="el-GR"/>
        </w:rPr>
        <w:t xml:space="preserve"> Προσδιορισμός νέων εφαρμογών της καινοτομίας. Ανάπτυξη των δικτύων διανομής. Μείωση του κόστους της παραγωγικής διαδικασίας.</w:t>
      </w:r>
    </w:p>
    <w:p w14:paraId="6850DF3C" w14:textId="77777777" w:rsidR="00F12E00" w:rsidRPr="009D12AE" w:rsidRDefault="00F12E00" w:rsidP="0005755A">
      <w:pPr>
        <w:spacing w:after="120" w:line="240" w:lineRule="atLeast"/>
        <w:rPr>
          <w:rFonts w:asciiTheme="minorHAnsi" w:hAnsiTheme="minorHAnsi" w:cstheme="minorHAnsi"/>
          <w:i/>
          <w:sz w:val="22"/>
          <w:szCs w:val="22"/>
          <w:lang w:val="el-GR"/>
        </w:rPr>
      </w:pPr>
    </w:p>
    <w:p w14:paraId="360B0970" w14:textId="6A981B01" w:rsidR="00D75FC3" w:rsidRPr="009D12AE" w:rsidRDefault="00D75FC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i/>
          <w:sz w:val="22"/>
          <w:szCs w:val="22"/>
          <w:lang w:val="el-GR"/>
        </w:rPr>
        <w:t>Πυλώνας Β</w:t>
      </w:r>
    </w:p>
    <w:p w14:paraId="48A69B1C" w14:textId="337679BB" w:rsidR="00D75FC3" w:rsidRPr="009D12AE" w:rsidRDefault="00D75FC3" w:rsidP="0005755A">
      <w:pPr>
        <w:pStyle w:val="a8"/>
        <w:keepNext/>
        <w:spacing w:after="120" w:line="240" w:lineRule="atLeast"/>
        <w:rPr>
          <w:rFonts w:asciiTheme="minorHAnsi" w:hAnsiTheme="minorHAnsi" w:cstheme="minorHAnsi"/>
          <w:szCs w:val="22"/>
          <w:lang w:val="el-GR"/>
        </w:rPr>
      </w:pPr>
      <w:r w:rsidRPr="009D12AE">
        <w:rPr>
          <w:rFonts w:asciiTheme="minorHAnsi" w:hAnsiTheme="minorHAnsi" w:cstheme="minorHAnsi"/>
          <w:szCs w:val="22"/>
          <w:lang w:val="el-GR"/>
        </w:rPr>
        <w:t xml:space="preserve">Ο Πυλώνας Β  έχει στόχο την ανταλλαγή γνώσεων και εμπειριών μεταξύ των εταίρων του έργου και την ενεργή εξερεύνηση συνεργασιών ανοιχτής καινοτομίας – ανοιχτή καινοτομία με στόχο τη κοινή ανάπτυξη ενός καινοτόμου προϊόντος ή μιας καινοτόμου διαδικασίας ή ανοιχτή καινοτομία με στόχο την συνεκμετάλλευση. Ο Πυλώνας Β </w:t>
      </w:r>
      <w:r w:rsidR="004A4C08" w:rsidRPr="009D12AE">
        <w:rPr>
          <w:rFonts w:asciiTheme="minorHAnsi" w:hAnsiTheme="minorHAnsi" w:cstheme="minorHAnsi"/>
          <w:szCs w:val="22"/>
          <w:lang w:val="el-GR"/>
        </w:rPr>
        <w:t>υλοποιείται</w:t>
      </w:r>
      <w:r w:rsidRPr="009D12AE">
        <w:rPr>
          <w:rFonts w:asciiTheme="minorHAnsi" w:hAnsiTheme="minorHAnsi" w:cstheme="minorHAnsi"/>
          <w:szCs w:val="22"/>
          <w:lang w:val="el-GR"/>
        </w:rPr>
        <w:t xml:space="preserve"> μέσα από το </w:t>
      </w:r>
      <w:r w:rsidRPr="009D12AE">
        <w:rPr>
          <w:rFonts w:asciiTheme="minorHAnsi" w:hAnsiTheme="minorHAnsi" w:cstheme="minorHAnsi"/>
          <w:i/>
          <w:szCs w:val="22"/>
          <w:lang w:val="el-GR"/>
        </w:rPr>
        <w:t>Δίκτυο Ομότιμης Μάθησης και Ανοιχτής Καινοτομίας</w:t>
      </w:r>
      <w:r w:rsidRPr="009D12AE">
        <w:rPr>
          <w:rFonts w:asciiTheme="minorHAnsi" w:hAnsiTheme="minorHAnsi" w:cstheme="minorHAnsi"/>
          <w:szCs w:val="22"/>
          <w:lang w:val="el-GR"/>
        </w:rPr>
        <w:t xml:space="preserve"> που συμπεριλαμβάνει τους 1</w:t>
      </w:r>
      <w:r w:rsidR="004A4C08" w:rsidRPr="009D12AE">
        <w:rPr>
          <w:rFonts w:asciiTheme="minorHAnsi" w:hAnsiTheme="minorHAnsi" w:cstheme="minorHAnsi"/>
          <w:szCs w:val="22"/>
          <w:lang w:val="el-GR"/>
        </w:rPr>
        <w:t>1</w:t>
      </w:r>
      <w:r w:rsidRPr="009D12AE">
        <w:rPr>
          <w:rFonts w:asciiTheme="minorHAnsi" w:hAnsiTheme="minorHAnsi" w:cstheme="minorHAnsi"/>
          <w:szCs w:val="22"/>
          <w:lang w:val="el-GR"/>
        </w:rPr>
        <w:t xml:space="preserve"> εταίρους του έργου </w:t>
      </w:r>
      <w:r w:rsidRPr="009D12AE">
        <w:rPr>
          <w:rFonts w:asciiTheme="minorHAnsi" w:hAnsiTheme="minorHAnsi" w:cstheme="minorHAnsi"/>
          <w:szCs w:val="22"/>
        </w:rPr>
        <w:t>CHOICE</w:t>
      </w:r>
      <w:r w:rsidRPr="009D12AE">
        <w:rPr>
          <w:rFonts w:asciiTheme="minorHAnsi" w:hAnsiTheme="minorHAnsi" w:cstheme="minorHAnsi"/>
          <w:szCs w:val="22"/>
          <w:lang w:val="el-GR"/>
        </w:rPr>
        <w:t xml:space="preserve"> </w:t>
      </w:r>
      <w:r w:rsidRPr="009D12AE">
        <w:rPr>
          <w:rFonts w:asciiTheme="minorHAnsi" w:hAnsiTheme="minorHAnsi" w:cstheme="minorHAnsi"/>
          <w:szCs w:val="22"/>
        </w:rPr>
        <w:t>Plus</w:t>
      </w:r>
      <w:r w:rsidRPr="009D12AE">
        <w:rPr>
          <w:rFonts w:asciiTheme="minorHAnsi" w:hAnsiTheme="minorHAnsi" w:cstheme="minorHAnsi"/>
          <w:szCs w:val="22"/>
          <w:lang w:val="el-GR"/>
        </w:rPr>
        <w:t xml:space="preserve"> και  διευθύνεται από έναν ειδικά εκπαιδευμένο </w:t>
      </w:r>
      <w:r w:rsidRPr="009D12AE">
        <w:rPr>
          <w:rFonts w:asciiTheme="minorHAnsi" w:hAnsiTheme="minorHAnsi" w:cstheme="minorHAnsi"/>
          <w:szCs w:val="22"/>
        </w:rPr>
        <w:t>facilitator</w:t>
      </w:r>
      <w:r w:rsidRPr="009D12AE">
        <w:rPr>
          <w:rFonts w:asciiTheme="minorHAnsi" w:hAnsiTheme="minorHAnsi" w:cstheme="minorHAnsi"/>
          <w:szCs w:val="22"/>
          <w:lang w:val="el-GR"/>
        </w:rPr>
        <w:t>. Το Δίκτυο ακολο</w:t>
      </w:r>
      <w:r w:rsidR="004A4C08" w:rsidRPr="009D12AE">
        <w:rPr>
          <w:rFonts w:asciiTheme="minorHAnsi" w:hAnsiTheme="minorHAnsi" w:cstheme="minorHAnsi"/>
          <w:szCs w:val="22"/>
          <w:lang w:val="el-GR"/>
        </w:rPr>
        <w:t>ύ</w:t>
      </w:r>
      <w:r w:rsidRPr="009D12AE">
        <w:rPr>
          <w:rFonts w:asciiTheme="minorHAnsi" w:hAnsiTheme="minorHAnsi" w:cstheme="minorHAnsi"/>
          <w:szCs w:val="22"/>
          <w:lang w:val="el-GR"/>
        </w:rPr>
        <w:t>θ</w:t>
      </w:r>
      <w:r w:rsidR="004A4C08" w:rsidRPr="009D12AE">
        <w:rPr>
          <w:rFonts w:asciiTheme="minorHAnsi" w:hAnsiTheme="minorHAnsi" w:cstheme="minorHAnsi"/>
          <w:szCs w:val="22"/>
          <w:lang w:val="el-GR"/>
        </w:rPr>
        <w:t>η</w:t>
      </w:r>
      <w:r w:rsidRPr="009D12AE">
        <w:rPr>
          <w:rFonts w:asciiTheme="minorHAnsi" w:hAnsiTheme="minorHAnsi" w:cstheme="minorHAnsi"/>
          <w:szCs w:val="22"/>
          <w:lang w:val="el-GR"/>
        </w:rPr>
        <w:t>σε τις εξής Συνεδρίες</w:t>
      </w:r>
    </w:p>
    <w:p w14:paraId="05C223B4" w14:textId="453769FE" w:rsidR="00D75FC3" w:rsidRPr="009D12AE" w:rsidRDefault="00D75FC3" w:rsidP="0005755A">
      <w:pPr>
        <w:pStyle w:val="a8"/>
        <w:keepNext/>
        <w:spacing w:after="120" w:line="240" w:lineRule="atLeast"/>
        <w:rPr>
          <w:rFonts w:asciiTheme="minorHAnsi" w:hAnsiTheme="minorHAnsi" w:cstheme="minorHAnsi"/>
          <w:szCs w:val="22"/>
          <w:lang w:val="el-GR"/>
        </w:rPr>
      </w:pPr>
    </w:p>
    <w:p w14:paraId="79065785" w14:textId="77777777" w:rsidR="00D75FC3" w:rsidRPr="009D12AE" w:rsidRDefault="00D75FC3" w:rsidP="0005755A">
      <w:pPr>
        <w:pStyle w:val="af6"/>
        <w:numPr>
          <w:ilvl w:val="0"/>
          <w:numId w:val="19"/>
        </w:numPr>
        <w:suppressAutoHyphens w:val="0"/>
        <w:spacing w:after="120" w:line="240" w:lineRule="atLeast"/>
        <w:rPr>
          <w:rFonts w:asciiTheme="minorHAnsi" w:hAnsiTheme="minorHAnsi" w:cstheme="minorHAnsi"/>
          <w:sz w:val="22"/>
          <w:szCs w:val="22"/>
          <w:lang w:val="el-GR"/>
        </w:rPr>
      </w:pPr>
      <w:r w:rsidRPr="009D12AE">
        <w:rPr>
          <w:rFonts w:asciiTheme="minorHAnsi" w:hAnsiTheme="minorHAnsi" w:cstheme="minorHAnsi"/>
          <w:i/>
          <w:sz w:val="22"/>
          <w:szCs w:val="22"/>
          <w:lang w:val="el-GR"/>
        </w:rPr>
        <w:t>1</w:t>
      </w:r>
      <w:r w:rsidRPr="009D12AE">
        <w:rPr>
          <w:rFonts w:asciiTheme="minorHAnsi" w:hAnsiTheme="minorHAnsi" w:cstheme="minorHAnsi"/>
          <w:i/>
          <w:sz w:val="22"/>
          <w:szCs w:val="22"/>
          <w:vertAlign w:val="superscript"/>
          <w:lang w:val="el-GR"/>
        </w:rPr>
        <w:t>η</w:t>
      </w:r>
      <w:r w:rsidRPr="009D12AE">
        <w:rPr>
          <w:rFonts w:asciiTheme="minorHAnsi" w:hAnsiTheme="minorHAnsi" w:cstheme="minorHAnsi"/>
          <w:i/>
          <w:sz w:val="22"/>
          <w:szCs w:val="22"/>
          <w:lang w:val="el-GR"/>
        </w:rPr>
        <w:t xml:space="preserve"> Συνεδρία </w:t>
      </w:r>
      <w:r w:rsidRPr="009D12AE">
        <w:rPr>
          <w:rFonts w:asciiTheme="minorHAnsi" w:hAnsiTheme="minorHAnsi" w:cstheme="minorHAnsi"/>
          <w:sz w:val="22"/>
          <w:szCs w:val="22"/>
          <w:lang w:val="el-GR"/>
        </w:rPr>
        <w:t>ως εισαγωγή στις διαδικασίες του Δικτύου, το Πρωτόκολλο των Συνεδριών και τον σχεδιασμό των συνεδριών του Δικτύου (π.χ. καθορισμός των θεμάτων που οι συμμετέχοντες θα ήθελαν ένα διαδραστικό σεμινάριο)</w:t>
      </w:r>
    </w:p>
    <w:p w14:paraId="03588028" w14:textId="7AA6F63C" w:rsidR="00D75FC3" w:rsidRPr="009D12AE" w:rsidRDefault="00D75FC3" w:rsidP="0005755A">
      <w:pPr>
        <w:pStyle w:val="af6"/>
        <w:numPr>
          <w:ilvl w:val="0"/>
          <w:numId w:val="19"/>
        </w:numPr>
        <w:suppressAutoHyphens w:val="0"/>
        <w:spacing w:after="120" w:line="240" w:lineRule="atLeast"/>
        <w:rPr>
          <w:rFonts w:asciiTheme="minorHAnsi" w:hAnsiTheme="minorHAnsi" w:cstheme="minorHAnsi"/>
          <w:sz w:val="22"/>
          <w:szCs w:val="22"/>
          <w:lang w:val="el-GR"/>
        </w:rPr>
      </w:pPr>
      <w:r w:rsidRPr="009D12AE">
        <w:rPr>
          <w:rFonts w:asciiTheme="minorHAnsi" w:hAnsiTheme="minorHAnsi" w:cstheme="minorHAnsi"/>
          <w:i/>
          <w:sz w:val="22"/>
          <w:szCs w:val="22"/>
          <w:lang w:val="el-GR"/>
        </w:rPr>
        <w:lastRenderedPageBreak/>
        <w:t>2</w:t>
      </w:r>
      <w:r w:rsidRPr="009D12AE">
        <w:rPr>
          <w:rFonts w:asciiTheme="minorHAnsi" w:hAnsiTheme="minorHAnsi" w:cstheme="minorHAnsi"/>
          <w:i/>
          <w:sz w:val="22"/>
          <w:szCs w:val="22"/>
          <w:vertAlign w:val="superscript"/>
          <w:lang w:val="el-GR"/>
        </w:rPr>
        <w:t>η</w:t>
      </w:r>
      <w:r w:rsidRPr="009D12AE">
        <w:rPr>
          <w:rFonts w:asciiTheme="minorHAnsi" w:hAnsiTheme="minorHAnsi" w:cstheme="minorHAnsi"/>
          <w:i/>
          <w:sz w:val="22"/>
          <w:szCs w:val="22"/>
          <w:lang w:val="el-GR"/>
        </w:rPr>
        <w:t xml:space="preserve"> -11</w:t>
      </w:r>
      <w:r w:rsidRPr="009D12AE">
        <w:rPr>
          <w:rFonts w:asciiTheme="minorHAnsi" w:hAnsiTheme="minorHAnsi" w:cstheme="minorHAnsi"/>
          <w:i/>
          <w:sz w:val="22"/>
          <w:szCs w:val="22"/>
          <w:vertAlign w:val="superscript"/>
          <w:lang w:val="el-GR"/>
        </w:rPr>
        <w:t>η</w:t>
      </w:r>
      <w:r w:rsidRPr="009D12AE">
        <w:rPr>
          <w:rFonts w:asciiTheme="minorHAnsi" w:hAnsiTheme="minorHAnsi" w:cstheme="minorHAnsi"/>
          <w:i/>
          <w:sz w:val="22"/>
          <w:szCs w:val="22"/>
          <w:lang w:val="el-GR"/>
        </w:rPr>
        <w:t xml:space="preserve"> Συνεδρία</w:t>
      </w:r>
      <w:r w:rsidRPr="009D12AE">
        <w:rPr>
          <w:rFonts w:asciiTheme="minorHAnsi" w:hAnsiTheme="minorHAnsi" w:cstheme="minorHAnsi"/>
          <w:sz w:val="22"/>
          <w:szCs w:val="22"/>
          <w:lang w:val="el-GR"/>
        </w:rPr>
        <w:t xml:space="preserve"> όπου η ατζέντα της συνεδρίας </w:t>
      </w:r>
      <w:r w:rsidR="004A4C08" w:rsidRPr="009D12AE">
        <w:rPr>
          <w:rFonts w:asciiTheme="minorHAnsi" w:hAnsiTheme="minorHAnsi" w:cstheme="minorHAnsi"/>
          <w:sz w:val="22"/>
          <w:szCs w:val="22"/>
          <w:lang w:val="el-GR"/>
        </w:rPr>
        <w:t>συμπεριέλαβε</w:t>
      </w:r>
      <w:r w:rsidRPr="009D12AE">
        <w:rPr>
          <w:rFonts w:asciiTheme="minorHAnsi" w:hAnsiTheme="minorHAnsi" w:cstheme="minorHAnsi"/>
          <w:sz w:val="22"/>
          <w:szCs w:val="22"/>
          <w:lang w:val="el-GR"/>
        </w:rPr>
        <w:t xml:space="preserve"> τα εξής:</w:t>
      </w:r>
    </w:p>
    <w:p w14:paraId="7539354D" w14:textId="77777777" w:rsidR="00D75FC3" w:rsidRPr="009D12AE" w:rsidRDefault="00D75FC3" w:rsidP="0005755A">
      <w:pPr>
        <w:pStyle w:val="af6"/>
        <w:numPr>
          <w:ilvl w:val="1"/>
          <w:numId w:val="19"/>
        </w:numPr>
        <w:suppressAutoHyphens w:val="0"/>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την παρουσίαση της επιχειρηματικής στρατηγικής του έργου της βιομηχανικής έρευνας (παρουσίαση ένας εταίρος τη συνεδρία)</w:t>
      </w:r>
    </w:p>
    <w:p w14:paraId="2EBEC2B6" w14:textId="77777777" w:rsidR="00D75FC3" w:rsidRPr="009D12AE" w:rsidRDefault="00D75FC3" w:rsidP="0005755A">
      <w:pPr>
        <w:pStyle w:val="af6"/>
        <w:numPr>
          <w:ilvl w:val="1"/>
          <w:numId w:val="19"/>
        </w:numPr>
        <w:suppressAutoHyphens w:val="0"/>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τη συζήτηση των θεμάτων που προκύπτουν από την εφαρμογή του έργου βιομηχανικής έρευνας με έμφαση στα τεχνολογικά θέματα (όποιος εταίρος σε κάθε συνεδρία)</w:t>
      </w:r>
    </w:p>
    <w:p w14:paraId="67407DC8" w14:textId="77777777" w:rsidR="00D75FC3" w:rsidRPr="009D12AE" w:rsidRDefault="00D75FC3" w:rsidP="0005755A">
      <w:pPr>
        <w:pStyle w:val="af6"/>
        <w:numPr>
          <w:ilvl w:val="1"/>
          <w:numId w:val="19"/>
        </w:numPr>
        <w:suppressAutoHyphens w:val="0"/>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ένα διαδραστικό σεμινάριο από ένα ειδικό σε θέμα που επιλέγεται από το Δίκτυο ή συνάντηση των Θεματικών Ομάδων</w:t>
      </w:r>
    </w:p>
    <w:p w14:paraId="30264E4E" w14:textId="6D6C2F4C" w:rsidR="00D75FC3" w:rsidRPr="009D12AE" w:rsidRDefault="00D75FC3" w:rsidP="0005755A">
      <w:pPr>
        <w:pStyle w:val="af6"/>
        <w:numPr>
          <w:ilvl w:val="0"/>
          <w:numId w:val="19"/>
        </w:numPr>
        <w:suppressAutoHyphens w:val="0"/>
        <w:spacing w:after="120" w:line="240" w:lineRule="atLeast"/>
        <w:rPr>
          <w:rFonts w:asciiTheme="minorHAnsi" w:hAnsiTheme="minorHAnsi" w:cstheme="minorHAnsi"/>
          <w:sz w:val="22"/>
          <w:szCs w:val="22"/>
          <w:lang w:val="el-GR"/>
        </w:rPr>
      </w:pPr>
      <w:r w:rsidRPr="009D12AE">
        <w:rPr>
          <w:rFonts w:asciiTheme="minorHAnsi" w:hAnsiTheme="minorHAnsi" w:cstheme="minorHAnsi"/>
          <w:i/>
          <w:sz w:val="22"/>
          <w:szCs w:val="22"/>
          <w:lang w:val="el-GR"/>
        </w:rPr>
        <w:t>12</w:t>
      </w:r>
      <w:r w:rsidRPr="009D12AE">
        <w:rPr>
          <w:rFonts w:asciiTheme="minorHAnsi" w:hAnsiTheme="minorHAnsi" w:cstheme="minorHAnsi"/>
          <w:i/>
          <w:sz w:val="22"/>
          <w:szCs w:val="22"/>
          <w:vertAlign w:val="superscript"/>
          <w:lang w:val="el-GR"/>
        </w:rPr>
        <w:t>η</w:t>
      </w:r>
      <w:r w:rsidRPr="009D12AE">
        <w:rPr>
          <w:rFonts w:asciiTheme="minorHAnsi" w:hAnsiTheme="minorHAnsi" w:cstheme="minorHAnsi"/>
          <w:i/>
          <w:sz w:val="22"/>
          <w:szCs w:val="22"/>
          <w:lang w:val="el-GR"/>
        </w:rPr>
        <w:t xml:space="preserve"> Συνεδρία</w:t>
      </w:r>
      <w:r w:rsidRPr="009D12AE">
        <w:rPr>
          <w:rFonts w:asciiTheme="minorHAnsi" w:hAnsiTheme="minorHAnsi" w:cstheme="minorHAnsi"/>
          <w:sz w:val="22"/>
          <w:szCs w:val="22"/>
          <w:lang w:val="el-GR"/>
        </w:rPr>
        <w:t xml:space="preserve"> </w:t>
      </w:r>
      <w:r w:rsidR="00121186" w:rsidRPr="009D12AE">
        <w:rPr>
          <w:rFonts w:asciiTheme="minorHAnsi" w:hAnsiTheme="minorHAnsi" w:cstheme="minorHAnsi"/>
          <w:sz w:val="22"/>
          <w:szCs w:val="22"/>
          <w:lang w:val="el-GR"/>
        </w:rPr>
        <w:t>θα εστιάσει</w:t>
      </w:r>
      <w:r w:rsidRPr="009D12AE">
        <w:rPr>
          <w:rFonts w:asciiTheme="minorHAnsi" w:hAnsiTheme="minorHAnsi" w:cstheme="minorHAnsi"/>
          <w:sz w:val="22"/>
          <w:szCs w:val="22"/>
          <w:lang w:val="el-GR"/>
        </w:rPr>
        <w:t xml:space="preserve"> στα μαθήματα που εξήγαγαν οι συμμετέχοντες.</w:t>
      </w:r>
    </w:p>
    <w:p w14:paraId="4896C859" w14:textId="77777777" w:rsidR="00D75FC3" w:rsidRPr="009D12AE" w:rsidRDefault="00D75FC3" w:rsidP="0005755A">
      <w:pPr>
        <w:spacing w:after="120" w:line="240" w:lineRule="atLeast"/>
        <w:rPr>
          <w:rFonts w:asciiTheme="minorHAnsi" w:hAnsiTheme="minorHAnsi" w:cstheme="minorHAnsi"/>
          <w:sz w:val="22"/>
          <w:szCs w:val="22"/>
          <w:lang w:val="el-GR"/>
        </w:rPr>
      </w:pPr>
    </w:p>
    <w:p w14:paraId="5B90D925" w14:textId="5ADEF949" w:rsidR="00D75FC3" w:rsidRPr="009D12AE" w:rsidRDefault="00D75FC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Ο στόχος είναι οι εταίροι να ανταλλάξουν εμπειρίες, ιδέες και γνώσεις για τα έργα καινοτομίας που τρέχουν μέσα στο </w:t>
      </w:r>
      <w:r w:rsidRPr="009D12AE">
        <w:rPr>
          <w:rFonts w:asciiTheme="minorHAnsi" w:hAnsiTheme="minorHAnsi" w:cstheme="minorHAnsi"/>
          <w:sz w:val="22"/>
          <w:szCs w:val="22"/>
        </w:rPr>
        <w:t>CHOICE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Plus</w:t>
      </w:r>
      <w:r w:rsidRPr="009D12AE">
        <w:rPr>
          <w:rFonts w:asciiTheme="minorHAnsi" w:hAnsiTheme="minorHAnsi" w:cstheme="minorHAnsi"/>
          <w:sz w:val="22"/>
          <w:szCs w:val="22"/>
          <w:lang w:val="el-GR"/>
        </w:rPr>
        <w:t xml:space="preserve">. Η ανταλλαγή αυτή αφορά τόσο τα επιχειρηματικά θέματα (πρώτη ενότητα Συνεδρίας) όσο και τα τεχνικά θέματα (δεύτερη ενότητα Συνεδρίας) των έργων. Οι Συνεδρίες </w:t>
      </w:r>
      <w:r w:rsidR="00347889" w:rsidRPr="009D12AE">
        <w:rPr>
          <w:rFonts w:asciiTheme="minorHAnsi" w:hAnsiTheme="minorHAnsi" w:cstheme="minorHAnsi"/>
          <w:sz w:val="22"/>
          <w:szCs w:val="22"/>
          <w:lang w:val="el-GR"/>
        </w:rPr>
        <w:t>συμπεριελάμβαναν</w:t>
      </w:r>
      <w:r w:rsidRPr="009D12AE">
        <w:rPr>
          <w:rFonts w:asciiTheme="minorHAnsi" w:hAnsiTheme="minorHAnsi" w:cstheme="minorHAnsi"/>
          <w:sz w:val="22"/>
          <w:szCs w:val="22"/>
          <w:lang w:val="el-GR"/>
        </w:rPr>
        <w:t xml:space="preserve"> επίσης και Διαδραστικά σεμινάρια από εξειδικευμένους επιστήμονες (π.χ. τεχνικές επεξεργασίες τροφίμων ή βιοδιασπώμενα υλικά) καθώς και συναντήσεις των Θεματικών Ομάδων αντίστοιχων με τις </w:t>
      </w:r>
      <w:bookmarkStart w:id="7" w:name="_Hlk67650387"/>
      <w:r w:rsidRPr="009D12AE">
        <w:rPr>
          <w:rFonts w:asciiTheme="minorHAnsi" w:hAnsiTheme="minorHAnsi" w:cstheme="minorHAnsi"/>
          <w:sz w:val="22"/>
          <w:szCs w:val="22"/>
          <w:lang w:val="el-GR"/>
        </w:rPr>
        <w:t>Ενότητες Εργασίας:</w:t>
      </w:r>
    </w:p>
    <w:p w14:paraId="5EE73FF9" w14:textId="77777777" w:rsidR="00D75FC3" w:rsidRPr="009D12AE" w:rsidRDefault="00D75FC3" w:rsidP="0005755A">
      <w:pPr>
        <w:spacing w:after="120" w:line="240" w:lineRule="atLeast"/>
        <w:rPr>
          <w:rFonts w:asciiTheme="minorHAnsi" w:hAnsiTheme="minorHAnsi" w:cstheme="minorHAnsi"/>
          <w:sz w:val="22"/>
          <w:szCs w:val="22"/>
          <w:lang w:val="el-GR"/>
        </w:rPr>
      </w:pPr>
    </w:p>
    <w:p w14:paraId="688E23FF" w14:textId="77777777" w:rsidR="00D75FC3" w:rsidRPr="009D12AE" w:rsidRDefault="00D75FC3" w:rsidP="0005755A">
      <w:pPr>
        <w:pStyle w:val="af6"/>
        <w:numPr>
          <w:ilvl w:val="0"/>
          <w:numId w:val="20"/>
        </w:numPr>
        <w:suppressAutoHyphens w:val="0"/>
        <w:spacing w:after="120" w:line="240" w:lineRule="atLeast"/>
        <w:rPr>
          <w:rFonts w:asciiTheme="minorHAnsi" w:hAnsiTheme="minorHAnsi" w:cstheme="minorHAnsi"/>
          <w:sz w:val="22"/>
          <w:szCs w:val="22"/>
          <w:lang w:val="el-GR"/>
        </w:rPr>
      </w:pPr>
      <w:r w:rsidRPr="009D12AE">
        <w:rPr>
          <w:rFonts w:asciiTheme="minorHAnsi" w:hAnsiTheme="minorHAnsi" w:cstheme="minorHAnsi"/>
          <w:i/>
          <w:sz w:val="22"/>
          <w:szCs w:val="22"/>
          <w:lang w:val="el-GR"/>
        </w:rPr>
        <w:t>Θεματική Ομάδα 1:</w:t>
      </w:r>
      <w:r w:rsidRPr="009D12AE">
        <w:rPr>
          <w:rFonts w:asciiTheme="minorHAnsi" w:hAnsiTheme="minorHAnsi" w:cstheme="minorHAnsi"/>
          <w:sz w:val="22"/>
          <w:szCs w:val="22"/>
          <w:lang w:val="el-GR"/>
        </w:rPr>
        <w:t xml:space="preserve"> Κατηγοριοποίηση, χαρακτηρισμός, τυποποίηση παραγόμενου κόμποστ</w:t>
      </w:r>
    </w:p>
    <w:p w14:paraId="3007E719" w14:textId="77777777" w:rsidR="00D75FC3" w:rsidRPr="009D12AE" w:rsidRDefault="00D75FC3" w:rsidP="0005755A">
      <w:pPr>
        <w:pStyle w:val="af6"/>
        <w:numPr>
          <w:ilvl w:val="0"/>
          <w:numId w:val="20"/>
        </w:numPr>
        <w:suppressAutoHyphens w:val="0"/>
        <w:spacing w:after="120" w:line="240" w:lineRule="atLeast"/>
        <w:rPr>
          <w:rFonts w:asciiTheme="minorHAnsi" w:hAnsiTheme="minorHAnsi" w:cstheme="minorHAnsi"/>
          <w:sz w:val="22"/>
          <w:szCs w:val="22"/>
          <w:lang w:val="el-GR"/>
        </w:rPr>
      </w:pPr>
      <w:r w:rsidRPr="009D12AE">
        <w:rPr>
          <w:rFonts w:asciiTheme="minorHAnsi" w:hAnsiTheme="minorHAnsi" w:cstheme="minorHAnsi"/>
          <w:i/>
          <w:sz w:val="22"/>
          <w:szCs w:val="22"/>
          <w:lang w:val="el-GR"/>
        </w:rPr>
        <w:t>Θεματική Ομάδα 2:</w:t>
      </w:r>
      <w:r w:rsidRPr="009D12AE">
        <w:rPr>
          <w:rFonts w:asciiTheme="minorHAnsi" w:hAnsiTheme="minorHAnsi" w:cstheme="minorHAnsi"/>
          <w:sz w:val="22"/>
          <w:szCs w:val="22"/>
          <w:lang w:val="el-GR"/>
        </w:rPr>
        <w:t xml:space="preserve"> Παραγωγή βιοαερίου - Δοκιμές μιγμάτων υποστρωμάτων </w:t>
      </w:r>
    </w:p>
    <w:p w14:paraId="3A396E6B" w14:textId="77777777" w:rsidR="00D75FC3" w:rsidRPr="009D12AE" w:rsidRDefault="00D75FC3" w:rsidP="0005755A">
      <w:pPr>
        <w:pStyle w:val="af6"/>
        <w:numPr>
          <w:ilvl w:val="0"/>
          <w:numId w:val="20"/>
        </w:numPr>
        <w:suppressAutoHyphens w:val="0"/>
        <w:spacing w:after="120" w:line="240" w:lineRule="atLeast"/>
        <w:rPr>
          <w:rFonts w:asciiTheme="minorHAnsi" w:hAnsiTheme="minorHAnsi" w:cstheme="minorHAnsi"/>
          <w:sz w:val="22"/>
          <w:szCs w:val="22"/>
          <w:lang w:val="el-GR"/>
        </w:rPr>
      </w:pPr>
      <w:r w:rsidRPr="009D12AE">
        <w:rPr>
          <w:rFonts w:asciiTheme="minorHAnsi" w:hAnsiTheme="minorHAnsi" w:cstheme="minorHAnsi"/>
          <w:i/>
          <w:sz w:val="22"/>
          <w:szCs w:val="22"/>
          <w:lang w:val="el-GR"/>
        </w:rPr>
        <w:t>Θεματική Ομάδα 3:</w:t>
      </w:r>
      <w:r w:rsidRPr="009D12AE">
        <w:rPr>
          <w:rFonts w:asciiTheme="minorHAnsi" w:hAnsiTheme="minorHAnsi" w:cstheme="minorHAnsi"/>
          <w:sz w:val="22"/>
          <w:szCs w:val="22"/>
          <w:lang w:val="el-GR"/>
        </w:rPr>
        <w:t xml:space="preserve"> </w:t>
      </w:r>
      <w:bookmarkStart w:id="8" w:name="_Hlk67647121"/>
      <w:r w:rsidRPr="009D12AE">
        <w:rPr>
          <w:rFonts w:asciiTheme="minorHAnsi" w:hAnsiTheme="minorHAnsi" w:cstheme="minorHAnsi"/>
          <w:sz w:val="22"/>
          <w:szCs w:val="22"/>
          <w:lang w:val="el-GR"/>
        </w:rPr>
        <w:t>Σύστημα υποστήριξης λήψης αποφάσεων για τη Συγκέντρωση και Μεταφορά Αγροτικών και Αγροτοβιομηχανικών Υπολειμμάτων για την Παραγωγή Ζωοτροφών</w:t>
      </w:r>
    </w:p>
    <w:bookmarkEnd w:id="8"/>
    <w:p w14:paraId="484DCB86" w14:textId="77777777" w:rsidR="00D75FC3" w:rsidRPr="009D12AE" w:rsidRDefault="00D75FC3" w:rsidP="0005755A">
      <w:pPr>
        <w:pStyle w:val="af6"/>
        <w:numPr>
          <w:ilvl w:val="0"/>
          <w:numId w:val="20"/>
        </w:numPr>
        <w:suppressAutoHyphens w:val="0"/>
        <w:spacing w:after="120" w:line="240" w:lineRule="atLeast"/>
        <w:rPr>
          <w:rFonts w:asciiTheme="minorHAnsi" w:hAnsiTheme="minorHAnsi" w:cstheme="minorHAnsi"/>
          <w:sz w:val="22"/>
          <w:szCs w:val="22"/>
          <w:lang w:val="el-GR"/>
        </w:rPr>
      </w:pPr>
      <w:r w:rsidRPr="009D12AE">
        <w:rPr>
          <w:rFonts w:asciiTheme="minorHAnsi" w:hAnsiTheme="minorHAnsi" w:cstheme="minorHAnsi"/>
          <w:i/>
          <w:sz w:val="22"/>
          <w:szCs w:val="22"/>
          <w:lang w:val="el-GR"/>
        </w:rPr>
        <w:t>Θεματική Ομάδα 4:</w:t>
      </w:r>
      <w:r w:rsidRPr="009D12AE">
        <w:rPr>
          <w:rFonts w:asciiTheme="minorHAnsi" w:hAnsiTheme="minorHAnsi" w:cstheme="minorHAnsi"/>
          <w:sz w:val="22"/>
          <w:szCs w:val="22"/>
          <w:lang w:val="el-GR"/>
        </w:rPr>
        <w:t xml:space="preserve"> Διαχείριση πλαστικών συσκευασίας προϊόντων τροφίμων</w:t>
      </w:r>
    </w:p>
    <w:bookmarkEnd w:id="7"/>
    <w:p w14:paraId="6B85A68C" w14:textId="77777777" w:rsidR="00D75FC3" w:rsidRPr="009D12AE" w:rsidRDefault="00D75FC3" w:rsidP="0005755A">
      <w:pPr>
        <w:spacing w:after="120" w:line="240" w:lineRule="atLeast"/>
        <w:rPr>
          <w:rFonts w:asciiTheme="minorHAnsi" w:hAnsiTheme="minorHAnsi" w:cstheme="minorHAnsi"/>
          <w:sz w:val="22"/>
          <w:szCs w:val="22"/>
          <w:lang w:val="el-GR"/>
        </w:rPr>
      </w:pPr>
    </w:p>
    <w:p w14:paraId="01534505" w14:textId="567EF3CF" w:rsidR="00D75FC3" w:rsidRPr="009D12AE" w:rsidRDefault="00D75FC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Οι ομάδες αυτές </w:t>
      </w:r>
      <w:r w:rsidR="00347889" w:rsidRPr="009D12AE">
        <w:rPr>
          <w:rFonts w:asciiTheme="minorHAnsi" w:hAnsiTheme="minorHAnsi" w:cstheme="minorHAnsi"/>
          <w:sz w:val="22"/>
          <w:szCs w:val="22"/>
          <w:lang w:val="el-GR"/>
        </w:rPr>
        <w:t>συναντήθηκαν</w:t>
      </w:r>
      <w:r w:rsidRPr="009D12AE">
        <w:rPr>
          <w:rFonts w:asciiTheme="minorHAnsi" w:hAnsiTheme="minorHAnsi" w:cstheme="minorHAnsi"/>
          <w:sz w:val="22"/>
          <w:szCs w:val="22"/>
          <w:lang w:val="el-GR"/>
        </w:rPr>
        <w:t xml:space="preserve"> στις Συνεδρίες 2, 4, 6, 8 και 10, δηλαδή κάθε δύο μήνες. Οι συναντήσεις αυτές </w:t>
      </w:r>
      <w:r w:rsidR="00347889" w:rsidRPr="009D12AE">
        <w:rPr>
          <w:rFonts w:asciiTheme="minorHAnsi" w:hAnsiTheme="minorHAnsi" w:cstheme="minorHAnsi"/>
          <w:sz w:val="22"/>
          <w:szCs w:val="22"/>
          <w:lang w:val="el-GR"/>
        </w:rPr>
        <w:t xml:space="preserve">είχαν </w:t>
      </w:r>
      <w:r w:rsidRPr="009D12AE">
        <w:rPr>
          <w:rFonts w:asciiTheme="minorHAnsi" w:hAnsiTheme="minorHAnsi" w:cstheme="minorHAnsi"/>
          <w:sz w:val="22"/>
          <w:szCs w:val="22"/>
          <w:lang w:val="el-GR"/>
        </w:rPr>
        <w:t xml:space="preserve">πιο εξειδικευμένο θέμα συζήτησης. </w:t>
      </w:r>
      <w:r w:rsidR="00347889" w:rsidRPr="009D12AE">
        <w:rPr>
          <w:rFonts w:asciiTheme="minorHAnsi" w:hAnsiTheme="minorHAnsi" w:cstheme="minorHAnsi"/>
          <w:sz w:val="22"/>
          <w:szCs w:val="22"/>
          <w:lang w:val="el-GR"/>
        </w:rPr>
        <w:t>Δόθηκε</w:t>
      </w:r>
      <w:r w:rsidRPr="009D12AE">
        <w:rPr>
          <w:rFonts w:asciiTheme="minorHAnsi" w:hAnsiTheme="minorHAnsi" w:cstheme="minorHAnsi"/>
          <w:sz w:val="22"/>
          <w:szCs w:val="22"/>
          <w:lang w:val="el-GR"/>
        </w:rPr>
        <w:t xml:space="preserve"> η δυνατότητα σε εταίρους που ανήκουν σε διαφορετική Ενότητα Εργασίας να παρίστανται σε συναντήσεις διαφορετικής Θεματικής Ομάδας (για παράδειγμα ένας εταίρος που ενεργοποιείται στην Ενότητα Εργασίας 3, </w:t>
      </w:r>
      <w:r w:rsidR="00347889" w:rsidRPr="009D12AE">
        <w:rPr>
          <w:rFonts w:asciiTheme="minorHAnsi" w:hAnsiTheme="minorHAnsi" w:cstheme="minorHAnsi"/>
          <w:sz w:val="22"/>
          <w:szCs w:val="22"/>
          <w:lang w:val="el-GR"/>
        </w:rPr>
        <w:t>μπορούσε</w:t>
      </w:r>
      <w:r w:rsidRPr="009D12AE">
        <w:rPr>
          <w:rFonts w:asciiTheme="minorHAnsi" w:hAnsiTheme="minorHAnsi" w:cstheme="minorHAnsi"/>
          <w:sz w:val="22"/>
          <w:szCs w:val="22"/>
          <w:lang w:val="el-GR"/>
        </w:rPr>
        <w:t xml:space="preserve"> να παρίσταται στην Ενότητα Εργασίας 4, αν το επιθυμεί - και προφανώς αν πιστεύει ότι οι συζητήσεις είναι ενδιαφέρουσες για την επιχείρηση του. </w:t>
      </w:r>
    </w:p>
    <w:p w14:paraId="22244248" w14:textId="640F954D" w:rsidR="00823D63" w:rsidRPr="009D12AE" w:rsidRDefault="00823D63" w:rsidP="0005755A">
      <w:pPr>
        <w:spacing w:after="120" w:line="240" w:lineRule="atLeast"/>
        <w:rPr>
          <w:rFonts w:asciiTheme="minorHAnsi" w:hAnsiTheme="minorHAnsi" w:cstheme="minorHAnsi"/>
          <w:sz w:val="22"/>
          <w:szCs w:val="22"/>
          <w:lang w:val="el-GR"/>
        </w:rPr>
      </w:pPr>
    </w:p>
    <w:p w14:paraId="44DFA04F" w14:textId="08E0D93E" w:rsidR="00823D63" w:rsidRPr="009D12AE" w:rsidRDefault="00823D63" w:rsidP="0005755A">
      <w:pPr>
        <w:spacing w:after="120" w:line="240" w:lineRule="atLeast"/>
        <w:rPr>
          <w:rFonts w:asciiTheme="minorHAnsi" w:hAnsiTheme="minorHAnsi" w:cstheme="minorHAnsi"/>
          <w:sz w:val="22"/>
          <w:szCs w:val="22"/>
          <w:lang w:val="el-GR"/>
        </w:rPr>
      </w:pPr>
    </w:p>
    <w:p w14:paraId="34FAE31C" w14:textId="17E77CDF" w:rsidR="0070673C" w:rsidRPr="009D12AE" w:rsidRDefault="0070673C" w:rsidP="0005755A">
      <w:pPr>
        <w:spacing w:after="120" w:line="240" w:lineRule="atLeast"/>
        <w:rPr>
          <w:rFonts w:asciiTheme="minorHAnsi" w:hAnsiTheme="minorHAnsi" w:cstheme="minorHAnsi"/>
          <w:sz w:val="22"/>
          <w:szCs w:val="22"/>
          <w:lang w:val="el-GR"/>
        </w:rPr>
      </w:pPr>
    </w:p>
    <w:p w14:paraId="26AE265E" w14:textId="0202B633" w:rsidR="0070673C" w:rsidRPr="009D12AE" w:rsidRDefault="0070673C" w:rsidP="0005755A">
      <w:pPr>
        <w:spacing w:after="120" w:line="240" w:lineRule="atLeast"/>
        <w:rPr>
          <w:rFonts w:asciiTheme="minorHAnsi" w:hAnsiTheme="minorHAnsi" w:cstheme="minorHAnsi"/>
          <w:sz w:val="22"/>
          <w:szCs w:val="22"/>
          <w:lang w:val="el-GR"/>
        </w:rPr>
      </w:pPr>
    </w:p>
    <w:p w14:paraId="3D147208" w14:textId="54677CE4" w:rsidR="0070673C" w:rsidRPr="009D12AE" w:rsidRDefault="0070673C" w:rsidP="0005755A">
      <w:pPr>
        <w:spacing w:after="120" w:line="240" w:lineRule="atLeast"/>
        <w:rPr>
          <w:rFonts w:asciiTheme="minorHAnsi" w:hAnsiTheme="minorHAnsi" w:cstheme="minorHAnsi"/>
          <w:sz w:val="22"/>
          <w:szCs w:val="22"/>
          <w:lang w:val="el-GR"/>
        </w:rPr>
      </w:pPr>
    </w:p>
    <w:p w14:paraId="212F1B76" w14:textId="273D2F2C" w:rsidR="0070673C" w:rsidRPr="009D12AE" w:rsidRDefault="0070673C" w:rsidP="0005755A">
      <w:pPr>
        <w:spacing w:after="120" w:line="240" w:lineRule="atLeast"/>
        <w:rPr>
          <w:rFonts w:asciiTheme="minorHAnsi" w:hAnsiTheme="minorHAnsi" w:cstheme="minorHAnsi"/>
          <w:sz w:val="22"/>
          <w:szCs w:val="22"/>
          <w:lang w:val="el-GR"/>
        </w:rPr>
      </w:pPr>
    </w:p>
    <w:p w14:paraId="71477263" w14:textId="5CFC4423" w:rsidR="0070673C" w:rsidRPr="009D12AE" w:rsidRDefault="0070673C" w:rsidP="0005755A">
      <w:pPr>
        <w:spacing w:after="120" w:line="240" w:lineRule="atLeast"/>
        <w:rPr>
          <w:rFonts w:asciiTheme="minorHAnsi" w:hAnsiTheme="minorHAnsi" w:cstheme="minorHAnsi"/>
          <w:sz w:val="22"/>
          <w:szCs w:val="22"/>
          <w:lang w:val="el-GR"/>
        </w:rPr>
      </w:pPr>
    </w:p>
    <w:p w14:paraId="54CEDC70" w14:textId="1EEB99D8" w:rsidR="0070673C" w:rsidRPr="009D12AE" w:rsidRDefault="0070673C" w:rsidP="0005755A">
      <w:pPr>
        <w:spacing w:after="120" w:line="240" w:lineRule="atLeast"/>
        <w:rPr>
          <w:rFonts w:asciiTheme="minorHAnsi" w:hAnsiTheme="minorHAnsi" w:cstheme="minorHAnsi"/>
          <w:sz w:val="22"/>
          <w:szCs w:val="22"/>
          <w:lang w:val="el-GR"/>
        </w:rPr>
      </w:pPr>
    </w:p>
    <w:p w14:paraId="4F79AF30" w14:textId="0A42955D" w:rsidR="0070673C" w:rsidRPr="009D12AE" w:rsidRDefault="0070673C" w:rsidP="0005755A">
      <w:pPr>
        <w:spacing w:after="120" w:line="240" w:lineRule="atLeast"/>
        <w:rPr>
          <w:rFonts w:asciiTheme="minorHAnsi" w:hAnsiTheme="minorHAnsi" w:cstheme="minorHAnsi"/>
          <w:sz w:val="22"/>
          <w:szCs w:val="22"/>
          <w:lang w:val="el-GR"/>
        </w:rPr>
      </w:pPr>
    </w:p>
    <w:p w14:paraId="3768CADB" w14:textId="77777777" w:rsidR="0070673C" w:rsidRPr="009D12AE" w:rsidRDefault="0070673C" w:rsidP="0005755A">
      <w:pPr>
        <w:spacing w:after="120" w:line="240" w:lineRule="atLeast"/>
        <w:rPr>
          <w:rFonts w:asciiTheme="minorHAnsi" w:hAnsiTheme="minorHAnsi" w:cstheme="minorHAnsi"/>
          <w:sz w:val="22"/>
          <w:szCs w:val="22"/>
          <w:lang w:val="el-GR"/>
        </w:rPr>
      </w:pPr>
    </w:p>
    <w:p w14:paraId="0D639A4F" w14:textId="4123761B" w:rsidR="00A71DBB" w:rsidRPr="009D12AE" w:rsidRDefault="00A71DBB" w:rsidP="0005755A">
      <w:pPr>
        <w:spacing w:after="120" w:line="240" w:lineRule="atLeast"/>
        <w:rPr>
          <w:rFonts w:asciiTheme="minorHAnsi" w:hAnsiTheme="minorHAnsi" w:cstheme="minorHAnsi"/>
          <w:sz w:val="22"/>
          <w:szCs w:val="22"/>
          <w:lang w:val="el-GR"/>
        </w:rPr>
      </w:pPr>
    </w:p>
    <w:p w14:paraId="7D64AD6F" w14:textId="64C0B8C5" w:rsidR="0070673C" w:rsidRPr="009D12AE" w:rsidRDefault="0070673C" w:rsidP="0005755A">
      <w:pPr>
        <w:pStyle w:val="3"/>
        <w:spacing w:before="0" w:after="120" w:line="240" w:lineRule="atLeast"/>
        <w:rPr>
          <w:rFonts w:asciiTheme="minorHAnsi" w:hAnsiTheme="minorHAnsi" w:cstheme="minorHAnsi"/>
        </w:rPr>
      </w:pPr>
      <w:bookmarkStart w:id="9" w:name="_Toc153276615"/>
      <w:r w:rsidRPr="009D12AE">
        <w:rPr>
          <w:rFonts w:asciiTheme="minorHAnsi" w:hAnsiTheme="minorHAnsi" w:cstheme="minorHAnsi"/>
        </w:rPr>
        <w:lastRenderedPageBreak/>
        <w:t>Αναμενόμενα Αποτελέσματα</w:t>
      </w:r>
      <w:bookmarkEnd w:id="9"/>
    </w:p>
    <w:p w14:paraId="1A5E6C52" w14:textId="77777777" w:rsidR="0070673C" w:rsidRPr="009D12AE" w:rsidRDefault="0070673C" w:rsidP="0005755A">
      <w:pPr>
        <w:spacing w:after="120" w:line="240" w:lineRule="atLeast"/>
        <w:rPr>
          <w:rFonts w:asciiTheme="minorHAnsi" w:hAnsiTheme="minorHAnsi" w:cstheme="minorHAnsi"/>
          <w:sz w:val="22"/>
          <w:szCs w:val="22"/>
          <w:lang w:val="el-GR"/>
        </w:rPr>
      </w:pPr>
    </w:p>
    <w:p w14:paraId="336E35F8" w14:textId="77777777" w:rsidR="0070673C" w:rsidRPr="009D12AE" w:rsidRDefault="0070673C" w:rsidP="0005755A">
      <w:pPr>
        <w:spacing w:after="120" w:line="240" w:lineRule="atLeast"/>
        <w:rPr>
          <w:rFonts w:asciiTheme="minorHAnsi" w:hAnsiTheme="minorHAnsi" w:cstheme="minorHAnsi"/>
          <w:sz w:val="22"/>
          <w:szCs w:val="22"/>
          <w:lang w:val="el-GR"/>
        </w:rPr>
      </w:pPr>
    </w:p>
    <w:p w14:paraId="26193D11" w14:textId="04F06DB5" w:rsidR="0070673C" w:rsidRPr="009D12AE" w:rsidRDefault="0070673C"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Το </w:t>
      </w:r>
      <w:r w:rsidRPr="009D12AE">
        <w:rPr>
          <w:rFonts w:asciiTheme="minorHAnsi" w:hAnsiTheme="minorHAnsi" w:cstheme="minorHAnsi"/>
          <w:sz w:val="22"/>
          <w:szCs w:val="22"/>
        </w:rPr>
        <w:t>CHOICE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Plus</w:t>
      </w:r>
      <w:r w:rsidRPr="009D12AE">
        <w:rPr>
          <w:rFonts w:asciiTheme="minorHAnsi" w:hAnsiTheme="minorHAnsi" w:cstheme="minorHAnsi"/>
          <w:sz w:val="22"/>
          <w:szCs w:val="22"/>
          <w:lang w:val="el-GR"/>
        </w:rPr>
        <w:t xml:space="preserve"> καλύπτει μια ποικιλία τύπων καινοτομίας, νέα πρότυπα, νέα και βελτιωμένα προϊόντα, νέες και βελτιωμένες διαδικασίες. Συγκεκριμένα το </w:t>
      </w:r>
      <w:r w:rsidRPr="009D12AE">
        <w:rPr>
          <w:rFonts w:asciiTheme="minorHAnsi" w:hAnsiTheme="minorHAnsi" w:cstheme="minorHAnsi"/>
          <w:sz w:val="22"/>
          <w:szCs w:val="22"/>
        </w:rPr>
        <w:t>CHOICE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Plus</w:t>
      </w:r>
      <w:r w:rsidRPr="009D12AE">
        <w:rPr>
          <w:rFonts w:asciiTheme="minorHAnsi" w:hAnsiTheme="minorHAnsi" w:cstheme="minorHAnsi"/>
          <w:sz w:val="22"/>
          <w:szCs w:val="22"/>
          <w:lang w:val="el-GR"/>
        </w:rPr>
        <w:t xml:space="preserve"> αναπτύ</w:t>
      </w:r>
      <w:r w:rsidR="00121186" w:rsidRPr="009D12AE">
        <w:rPr>
          <w:rFonts w:asciiTheme="minorHAnsi" w:hAnsiTheme="minorHAnsi" w:cstheme="minorHAnsi"/>
          <w:sz w:val="22"/>
          <w:szCs w:val="22"/>
          <w:lang w:val="el-GR"/>
        </w:rPr>
        <w:t>σσ</w:t>
      </w:r>
      <w:r w:rsidRPr="009D12AE">
        <w:rPr>
          <w:rFonts w:asciiTheme="minorHAnsi" w:hAnsiTheme="minorHAnsi" w:cstheme="minorHAnsi"/>
          <w:sz w:val="22"/>
          <w:szCs w:val="22"/>
          <w:lang w:val="el-GR"/>
        </w:rPr>
        <w:t xml:space="preserve">ει 5 νέα προϊόντα, 1 βελτιωμένο προϊόν, 6 νέες διαδικασίες, και 2 βελτιωμένες διαδικασίες – όλες αυτές οι καινοτομίες στο τομέα της κυκλικής οικονομίας στο </w:t>
      </w:r>
      <w:r w:rsidRPr="009D12AE">
        <w:rPr>
          <w:rFonts w:asciiTheme="minorHAnsi" w:hAnsiTheme="minorHAnsi" w:cstheme="minorHAnsi"/>
          <w:sz w:val="22"/>
          <w:szCs w:val="22"/>
        </w:rPr>
        <w:t>value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chain</w:t>
      </w:r>
      <w:r w:rsidRPr="009D12AE">
        <w:rPr>
          <w:rFonts w:asciiTheme="minorHAnsi" w:hAnsiTheme="minorHAnsi" w:cstheme="minorHAnsi"/>
          <w:sz w:val="22"/>
          <w:szCs w:val="22"/>
          <w:lang w:val="el-GR"/>
        </w:rPr>
        <w:t xml:space="preserve"> του τροφίμου. Κάποιοι εταίροι στοχεύουν σε συνδυαστικές καινοτομίες που συνδυάζουν καινοτομία προϊόντος και διαδικασίας (π.χ. </w:t>
      </w:r>
      <w:r w:rsidRPr="009D12AE">
        <w:rPr>
          <w:rFonts w:asciiTheme="minorHAnsi" w:hAnsiTheme="minorHAnsi" w:cstheme="minorHAnsi"/>
          <w:sz w:val="22"/>
          <w:szCs w:val="22"/>
        </w:rPr>
        <w:t>Family</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Farm</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Reciget</w:t>
      </w:r>
      <w:r w:rsidRPr="009D12AE">
        <w:rPr>
          <w:rFonts w:asciiTheme="minorHAnsi" w:hAnsiTheme="minorHAnsi" w:cstheme="minorHAnsi"/>
          <w:sz w:val="22"/>
          <w:szCs w:val="22"/>
          <w:lang w:val="el-GR"/>
        </w:rPr>
        <w:t xml:space="preserve">). Το πιο σημαντικό είναι ότι οι καινοτομίες αυτές καλύπτουν όλες τις φάσεις του </w:t>
      </w:r>
      <w:r w:rsidRPr="009D12AE">
        <w:rPr>
          <w:rFonts w:asciiTheme="minorHAnsi" w:hAnsiTheme="minorHAnsi" w:cstheme="minorHAnsi"/>
          <w:sz w:val="22"/>
          <w:szCs w:val="22"/>
        </w:rPr>
        <w:t>value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chain</w:t>
      </w:r>
      <w:r w:rsidRPr="009D12AE">
        <w:rPr>
          <w:rFonts w:asciiTheme="minorHAnsi" w:hAnsiTheme="minorHAnsi" w:cstheme="minorHAnsi"/>
          <w:sz w:val="22"/>
          <w:szCs w:val="22"/>
          <w:lang w:val="el-GR"/>
        </w:rPr>
        <w:t xml:space="preserve"> του τροφίμου (εκτός της αγροτικής παραγωγής). Αυτό πρακτικά σημαίνει ότι θα αναπτυχθούν καινοτομίες κυκλικής οικονομίας στις φάσεις επεξεργασίας τροφίμων, συσκευασίας τροφίμων, </w:t>
      </w:r>
      <w:r w:rsidRPr="009D12AE">
        <w:rPr>
          <w:rFonts w:asciiTheme="minorHAnsi" w:hAnsiTheme="minorHAnsi" w:cstheme="minorHAnsi"/>
          <w:sz w:val="22"/>
          <w:szCs w:val="22"/>
        </w:rPr>
        <w:t>logistics</w:t>
      </w:r>
      <w:r w:rsidRPr="009D12AE">
        <w:rPr>
          <w:rFonts w:asciiTheme="minorHAnsi" w:hAnsiTheme="minorHAnsi" w:cstheme="minorHAnsi"/>
          <w:sz w:val="22"/>
          <w:szCs w:val="22"/>
          <w:lang w:val="el-GR"/>
        </w:rPr>
        <w:t xml:space="preserve"> και διανομής και ανακύκλωση αποβλήτων του τελικού καταναλωτή . Αυτό εξασφαλίζει μια ολοκληρωμένη προσέγγιση στο θέμα της κυκλικότητας στο </w:t>
      </w:r>
      <w:r w:rsidRPr="009D12AE">
        <w:rPr>
          <w:rFonts w:asciiTheme="minorHAnsi" w:hAnsiTheme="minorHAnsi" w:cstheme="minorHAnsi"/>
          <w:sz w:val="22"/>
          <w:szCs w:val="22"/>
        </w:rPr>
        <w:t>value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chain</w:t>
      </w:r>
      <w:r w:rsidRPr="009D12AE">
        <w:rPr>
          <w:rFonts w:asciiTheme="minorHAnsi" w:hAnsiTheme="minorHAnsi" w:cstheme="minorHAnsi"/>
          <w:sz w:val="22"/>
          <w:szCs w:val="22"/>
          <w:lang w:val="el-GR"/>
        </w:rPr>
        <w:t xml:space="preserve"> του τροφίμου, και συνεπώς ενισχύει τη δυνατότητα ανάπτυξης κυκλικής οικονομίας στο </w:t>
      </w:r>
      <w:r w:rsidRPr="009D12AE">
        <w:rPr>
          <w:rFonts w:asciiTheme="minorHAnsi" w:hAnsiTheme="minorHAnsi" w:cstheme="minorHAnsi"/>
          <w:sz w:val="22"/>
          <w:szCs w:val="22"/>
        </w:rPr>
        <w:t>value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chain</w:t>
      </w:r>
      <w:r w:rsidRPr="009D12AE">
        <w:rPr>
          <w:rFonts w:asciiTheme="minorHAnsi" w:hAnsiTheme="minorHAnsi" w:cstheme="minorHAnsi"/>
          <w:sz w:val="22"/>
          <w:szCs w:val="22"/>
          <w:lang w:val="el-GR"/>
        </w:rPr>
        <w:t xml:space="preserve"> του τροφίμου. </w:t>
      </w:r>
    </w:p>
    <w:p w14:paraId="31488414" w14:textId="6596C0D2" w:rsidR="0070673C" w:rsidRPr="009D12AE" w:rsidRDefault="0070673C" w:rsidP="0005755A">
      <w:pPr>
        <w:spacing w:after="120" w:line="240" w:lineRule="atLeast"/>
        <w:rPr>
          <w:rFonts w:asciiTheme="minorHAnsi" w:hAnsiTheme="minorHAnsi" w:cstheme="minorHAnsi"/>
          <w:sz w:val="22"/>
          <w:szCs w:val="22"/>
          <w:lang w:val="el-GR"/>
        </w:rPr>
      </w:pPr>
      <w:bookmarkStart w:id="10" w:name="_Hlk67650121"/>
      <w:r w:rsidRPr="009D12AE">
        <w:rPr>
          <w:rFonts w:asciiTheme="minorHAnsi" w:hAnsiTheme="minorHAnsi" w:cstheme="minorHAnsi"/>
          <w:sz w:val="22"/>
          <w:szCs w:val="22"/>
          <w:lang w:val="el-GR"/>
        </w:rPr>
        <w:t xml:space="preserve">Το έργο υποστηρίζει μια σειρά από συνέργειες μεταξύ των συμμετεχόντων εταίρων . Πρώτον, οι εταίροι βρίσκονται σε κοινά ‘ταξίδια’ καινοτομίας και συνεπώς μπορούν να αλληλο-υποστηριχθούν μέσω της ανταλλαγής γνώσεων και εμπειριών για τη διαχείριση της καινοτομίας. Για την ακρίβεια, δύο από τους εταίρους βρίσκονται στο στάδιο της Διερεύνησης Ευκαιρίας με στόχο να υποστηρίξουν -μέσω του </w:t>
      </w:r>
      <w:r w:rsidRPr="009D12AE">
        <w:rPr>
          <w:rFonts w:asciiTheme="minorHAnsi" w:hAnsiTheme="minorHAnsi" w:cstheme="minorHAnsi"/>
          <w:sz w:val="22"/>
          <w:szCs w:val="22"/>
        </w:rPr>
        <w:t>Choice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Plus</w:t>
      </w:r>
      <w:r w:rsidRPr="009D12AE">
        <w:rPr>
          <w:rFonts w:asciiTheme="minorHAnsi" w:hAnsiTheme="minorHAnsi" w:cstheme="minorHAnsi"/>
          <w:sz w:val="22"/>
          <w:szCs w:val="22"/>
          <w:lang w:val="el-GR"/>
        </w:rPr>
        <w:t>- τη μετάβαση στα στάδια της ανάπτυξης της κεντρικής ιδέας (</w:t>
      </w:r>
      <w:r w:rsidRPr="009D12AE">
        <w:rPr>
          <w:rFonts w:asciiTheme="minorHAnsi" w:hAnsiTheme="minorHAnsi" w:cstheme="minorHAnsi"/>
          <w:sz w:val="22"/>
          <w:szCs w:val="22"/>
        </w:rPr>
        <w:t>concept</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development</w:t>
      </w:r>
      <w:r w:rsidRPr="009D12AE">
        <w:rPr>
          <w:rFonts w:asciiTheme="minorHAnsi" w:hAnsiTheme="minorHAnsi" w:cstheme="minorHAnsi"/>
          <w:sz w:val="22"/>
          <w:szCs w:val="22"/>
          <w:lang w:val="el-GR"/>
        </w:rPr>
        <w:t xml:space="preserve">) και της ανάπτυξης και επικύρωσης του πιλοτικού προϊόντος ή της πιλοτικής διαδικασίας (ΑΦΟΙ ΤΡΟΥΠΗ, ΒΙΟΑΕΡΙΟ ΛΑΓΚΑΔΑ). Πέντε από τους εταίρους βρίσκονται στο στάδιο της ανάπτυξης κεντρικής ιδέας κα θέλουν μέσω του </w:t>
      </w:r>
      <w:r w:rsidRPr="009D12AE">
        <w:rPr>
          <w:rFonts w:asciiTheme="minorHAnsi" w:hAnsiTheme="minorHAnsi" w:cstheme="minorHAnsi"/>
          <w:sz w:val="22"/>
          <w:szCs w:val="22"/>
        </w:rPr>
        <w:t>CHOICE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Plus</w:t>
      </w:r>
      <w:r w:rsidRPr="009D12AE">
        <w:rPr>
          <w:rFonts w:asciiTheme="minorHAnsi" w:hAnsiTheme="minorHAnsi" w:cstheme="minorHAnsi"/>
          <w:sz w:val="22"/>
          <w:szCs w:val="22"/>
          <w:lang w:val="el-GR"/>
        </w:rPr>
        <w:t xml:space="preserve"> να καλύψουν την ‘απόσταση’ του σταδίου της επικύρωσης του πιλοτικού προϊόντος ή της πιλοτικής διαδικασίας (</w:t>
      </w:r>
      <w:r w:rsidRPr="009D12AE">
        <w:rPr>
          <w:rFonts w:asciiTheme="minorHAnsi" w:hAnsiTheme="minorHAnsi" w:cstheme="minorHAnsi"/>
          <w:sz w:val="22"/>
          <w:szCs w:val="22"/>
        </w:rPr>
        <w:t>Intercomm</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Family</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Farm</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Proactive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Watt</w:t>
      </w:r>
      <w:r w:rsidRPr="009D12AE">
        <w:rPr>
          <w:rFonts w:asciiTheme="minorHAnsi" w:hAnsiTheme="minorHAnsi" w:cstheme="minorHAnsi"/>
          <w:sz w:val="22"/>
          <w:szCs w:val="22"/>
          <w:lang w:val="el-GR"/>
        </w:rPr>
        <w:t xml:space="preserve">, Γνώση). Δύο από τους εταίρους βρίσκονται στο ίδιο σημείο εκκίνησης αλλά ευελπιστούν ότι θα καλύψουν -μέσω του </w:t>
      </w:r>
      <w:r w:rsidRPr="009D12AE">
        <w:rPr>
          <w:rFonts w:asciiTheme="minorHAnsi" w:hAnsiTheme="minorHAnsi" w:cstheme="minorHAnsi"/>
          <w:sz w:val="22"/>
          <w:szCs w:val="22"/>
        </w:rPr>
        <w:t>CHOICE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Plus</w:t>
      </w:r>
      <w:r w:rsidRPr="009D12AE">
        <w:rPr>
          <w:rFonts w:asciiTheme="minorHAnsi" w:hAnsiTheme="minorHAnsi" w:cstheme="minorHAnsi"/>
          <w:sz w:val="22"/>
          <w:szCs w:val="22"/>
          <w:lang w:val="el-GR"/>
        </w:rPr>
        <w:t>- και τα πρώτα βήματα εισαγωγής στην αγορά (</w:t>
      </w:r>
      <w:r w:rsidRPr="009D12AE">
        <w:rPr>
          <w:rFonts w:asciiTheme="minorHAnsi" w:hAnsiTheme="minorHAnsi" w:cstheme="minorHAnsi"/>
          <w:sz w:val="22"/>
          <w:szCs w:val="22"/>
        </w:rPr>
        <w:t>Eurocert</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Reciget</w:t>
      </w:r>
      <w:r w:rsidRPr="009D12AE">
        <w:rPr>
          <w:rFonts w:asciiTheme="minorHAnsi" w:hAnsiTheme="minorHAnsi" w:cstheme="minorHAnsi"/>
          <w:sz w:val="22"/>
          <w:szCs w:val="22"/>
          <w:lang w:val="el-GR"/>
        </w:rPr>
        <w:t>).</w:t>
      </w:r>
    </w:p>
    <w:p w14:paraId="45FFB102" w14:textId="61A75D4A" w:rsidR="0070673C" w:rsidRPr="009D12AE" w:rsidRDefault="0070673C"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Δεύτερον λόγω της θέσης τους των εταίρων στο </w:t>
      </w:r>
      <w:r w:rsidRPr="009D12AE">
        <w:rPr>
          <w:rFonts w:asciiTheme="minorHAnsi" w:hAnsiTheme="minorHAnsi" w:cstheme="minorHAnsi"/>
          <w:sz w:val="22"/>
          <w:szCs w:val="22"/>
        </w:rPr>
        <w:t>value</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chain</w:t>
      </w:r>
      <w:r w:rsidRPr="009D12AE">
        <w:rPr>
          <w:rFonts w:asciiTheme="minorHAnsi" w:hAnsiTheme="minorHAnsi" w:cstheme="minorHAnsi"/>
          <w:sz w:val="22"/>
          <w:szCs w:val="22"/>
          <w:lang w:val="el-GR"/>
        </w:rPr>
        <w:t xml:space="preserve">, οι εταίροι </w:t>
      </w:r>
      <w:r w:rsidR="00330254" w:rsidRPr="009D12AE">
        <w:rPr>
          <w:rFonts w:asciiTheme="minorHAnsi" w:hAnsiTheme="minorHAnsi" w:cstheme="minorHAnsi"/>
          <w:sz w:val="22"/>
          <w:szCs w:val="22"/>
          <w:lang w:val="el-GR"/>
        </w:rPr>
        <w:t>μπόρεσαν</w:t>
      </w:r>
      <w:r w:rsidRPr="009D12AE">
        <w:rPr>
          <w:rFonts w:asciiTheme="minorHAnsi" w:hAnsiTheme="minorHAnsi" w:cstheme="minorHAnsi"/>
          <w:sz w:val="22"/>
          <w:szCs w:val="22"/>
          <w:lang w:val="el-GR"/>
        </w:rPr>
        <w:t xml:space="preserve"> να χρησιμοποιήσουν την ανατροφοδότηση (</w:t>
      </w:r>
      <w:r w:rsidRPr="009D12AE">
        <w:rPr>
          <w:rFonts w:asciiTheme="minorHAnsi" w:hAnsiTheme="minorHAnsi" w:cstheme="minorHAnsi"/>
          <w:sz w:val="22"/>
          <w:szCs w:val="22"/>
        </w:rPr>
        <w:t>feedback</w:t>
      </w:r>
      <w:r w:rsidRPr="009D12AE">
        <w:rPr>
          <w:rFonts w:asciiTheme="minorHAnsi" w:hAnsiTheme="minorHAnsi" w:cstheme="minorHAnsi"/>
          <w:sz w:val="22"/>
          <w:szCs w:val="22"/>
          <w:lang w:val="el-GR"/>
        </w:rPr>
        <w:t>) από άλλους εταίρους για να αναπτύξουν τα επιχειρηματικά τους μοντέλα (</w:t>
      </w:r>
      <w:r w:rsidRPr="009D12AE">
        <w:rPr>
          <w:rFonts w:asciiTheme="minorHAnsi" w:hAnsiTheme="minorHAnsi" w:cstheme="minorHAnsi"/>
          <w:sz w:val="22"/>
          <w:szCs w:val="22"/>
        </w:rPr>
        <w:t>business</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models</w:t>
      </w:r>
      <w:r w:rsidRPr="009D12AE">
        <w:rPr>
          <w:rFonts w:asciiTheme="minorHAnsi" w:hAnsiTheme="minorHAnsi" w:cstheme="minorHAnsi"/>
          <w:sz w:val="22"/>
          <w:szCs w:val="22"/>
          <w:lang w:val="el-GR"/>
        </w:rPr>
        <w:t xml:space="preserve">). Για παράδειγμα, η </w:t>
      </w:r>
      <w:r w:rsidRPr="009D12AE">
        <w:rPr>
          <w:rFonts w:asciiTheme="minorHAnsi" w:hAnsiTheme="minorHAnsi" w:cstheme="minorHAnsi"/>
          <w:sz w:val="22"/>
          <w:szCs w:val="22"/>
        </w:rPr>
        <w:t>Reciget</w:t>
      </w:r>
      <w:r w:rsidRPr="009D12AE">
        <w:rPr>
          <w:rFonts w:asciiTheme="minorHAnsi" w:hAnsiTheme="minorHAnsi" w:cstheme="minorHAnsi"/>
          <w:sz w:val="22"/>
          <w:szCs w:val="22"/>
          <w:lang w:val="el-GR"/>
        </w:rPr>
        <w:t xml:space="preserve"> </w:t>
      </w:r>
      <w:r w:rsidR="00330254" w:rsidRPr="009D12AE">
        <w:rPr>
          <w:rFonts w:asciiTheme="minorHAnsi" w:hAnsiTheme="minorHAnsi" w:cstheme="minorHAnsi"/>
          <w:sz w:val="22"/>
          <w:szCs w:val="22"/>
          <w:lang w:val="el-GR"/>
        </w:rPr>
        <w:t>μπόρεσε</w:t>
      </w:r>
      <w:r w:rsidRPr="009D12AE">
        <w:rPr>
          <w:rFonts w:asciiTheme="minorHAnsi" w:hAnsiTheme="minorHAnsi" w:cstheme="minorHAnsi"/>
          <w:sz w:val="22"/>
          <w:szCs w:val="22"/>
          <w:lang w:val="el-GR"/>
        </w:rPr>
        <w:t xml:space="preserve"> να αναπτύξει το </w:t>
      </w:r>
      <w:r w:rsidRPr="009D12AE">
        <w:rPr>
          <w:rFonts w:asciiTheme="minorHAnsi" w:hAnsiTheme="minorHAnsi" w:cstheme="minorHAnsi"/>
          <w:sz w:val="22"/>
          <w:szCs w:val="22"/>
        </w:rPr>
        <w:t>business</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model</w:t>
      </w:r>
      <w:r w:rsidRPr="009D12AE">
        <w:rPr>
          <w:rFonts w:asciiTheme="minorHAnsi" w:hAnsiTheme="minorHAnsi" w:cstheme="minorHAnsi"/>
          <w:sz w:val="22"/>
          <w:szCs w:val="22"/>
          <w:lang w:val="el-GR"/>
        </w:rPr>
        <w:t xml:space="preserve"> της λαμβάνοντας </w:t>
      </w:r>
      <w:r w:rsidRPr="009D12AE">
        <w:rPr>
          <w:rFonts w:asciiTheme="minorHAnsi" w:hAnsiTheme="minorHAnsi" w:cstheme="minorHAnsi"/>
          <w:sz w:val="22"/>
          <w:szCs w:val="22"/>
        </w:rPr>
        <w:t>feedback</w:t>
      </w:r>
      <w:r w:rsidRPr="009D12AE">
        <w:rPr>
          <w:rFonts w:asciiTheme="minorHAnsi" w:hAnsiTheme="minorHAnsi" w:cstheme="minorHAnsi"/>
          <w:sz w:val="22"/>
          <w:szCs w:val="22"/>
          <w:lang w:val="el-GR"/>
        </w:rPr>
        <w:t xml:space="preserve"> από τους εταίρους που βρίσκονται στο τομέα της επεξεργασίας τροφίμων (ΑΦΟΙ ΤΡΟΥΠΗ, </w:t>
      </w:r>
      <w:r w:rsidRPr="009D12AE">
        <w:rPr>
          <w:rFonts w:asciiTheme="minorHAnsi" w:hAnsiTheme="minorHAnsi" w:cstheme="minorHAnsi"/>
          <w:sz w:val="22"/>
          <w:szCs w:val="22"/>
        </w:rPr>
        <w:t>Intercomm</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Family</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Farm</w:t>
      </w:r>
      <w:r w:rsidRPr="009D12AE">
        <w:rPr>
          <w:rFonts w:asciiTheme="minorHAnsi" w:hAnsiTheme="minorHAnsi" w:cstheme="minorHAnsi"/>
          <w:sz w:val="22"/>
          <w:szCs w:val="22"/>
          <w:lang w:val="el-GR"/>
        </w:rPr>
        <w:t xml:space="preserve">, ΒΙΟΑΕΡΙΟ ΛΑΓΚΑΔΑ) καθότι είναι οι πιο πιθανοί πελάτες των ετικετών σήμανσης που θέλει να αναπτύξει. Με παρόμοιο τρόπο οι επιχειρήσεις στον τομέα επεξεργασίας τροφίμων </w:t>
      </w:r>
      <w:r w:rsidR="00330254" w:rsidRPr="009D12AE">
        <w:rPr>
          <w:rFonts w:asciiTheme="minorHAnsi" w:hAnsiTheme="minorHAnsi" w:cstheme="minorHAnsi"/>
          <w:sz w:val="22"/>
          <w:szCs w:val="22"/>
          <w:lang w:val="el-GR"/>
        </w:rPr>
        <w:t>βοήθησαν</w:t>
      </w:r>
      <w:r w:rsidRPr="009D12AE">
        <w:rPr>
          <w:rFonts w:asciiTheme="minorHAnsi" w:hAnsiTheme="minorHAnsi" w:cstheme="minorHAnsi"/>
          <w:sz w:val="22"/>
          <w:szCs w:val="22"/>
          <w:lang w:val="el-GR"/>
        </w:rPr>
        <w:t xml:space="preserve"> την </w:t>
      </w:r>
      <w:r w:rsidRPr="009D12AE">
        <w:rPr>
          <w:rFonts w:asciiTheme="minorHAnsi" w:hAnsiTheme="minorHAnsi" w:cstheme="minorHAnsi"/>
          <w:sz w:val="22"/>
          <w:szCs w:val="22"/>
        </w:rPr>
        <w:t>Proactive</w:t>
      </w:r>
      <w:r w:rsidRPr="009D12AE">
        <w:rPr>
          <w:rFonts w:asciiTheme="minorHAnsi" w:hAnsiTheme="minorHAnsi" w:cstheme="minorHAnsi"/>
          <w:sz w:val="22"/>
          <w:szCs w:val="22"/>
          <w:lang w:val="el-GR"/>
        </w:rPr>
        <w:t xml:space="preserve"> να αναπτύξει το δικό της </w:t>
      </w:r>
      <w:r w:rsidRPr="009D12AE">
        <w:rPr>
          <w:rFonts w:asciiTheme="minorHAnsi" w:hAnsiTheme="minorHAnsi" w:cstheme="minorHAnsi"/>
          <w:sz w:val="22"/>
          <w:szCs w:val="22"/>
        </w:rPr>
        <w:t>business</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model</w:t>
      </w:r>
      <w:r w:rsidRPr="009D12AE">
        <w:rPr>
          <w:rFonts w:asciiTheme="minorHAnsi" w:hAnsiTheme="minorHAnsi" w:cstheme="minorHAnsi"/>
          <w:sz w:val="22"/>
          <w:szCs w:val="22"/>
          <w:lang w:val="el-GR"/>
        </w:rPr>
        <w:t xml:space="preserve"> καθότι η </w:t>
      </w:r>
      <w:r w:rsidRPr="009D12AE">
        <w:rPr>
          <w:rFonts w:asciiTheme="minorHAnsi" w:hAnsiTheme="minorHAnsi" w:cstheme="minorHAnsi"/>
          <w:sz w:val="22"/>
          <w:szCs w:val="22"/>
        </w:rPr>
        <w:t>Proactive</w:t>
      </w:r>
      <w:r w:rsidRPr="009D12AE">
        <w:rPr>
          <w:rFonts w:asciiTheme="minorHAnsi" w:hAnsiTheme="minorHAnsi" w:cstheme="minorHAnsi"/>
          <w:sz w:val="22"/>
          <w:szCs w:val="22"/>
          <w:lang w:val="el-GR"/>
        </w:rPr>
        <w:t xml:space="preserve">  έχει </w:t>
      </w:r>
      <w:r w:rsidRPr="009D12AE">
        <w:rPr>
          <w:rFonts w:asciiTheme="minorHAnsi" w:hAnsiTheme="minorHAnsi" w:cstheme="minorHAnsi"/>
          <w:sz w:val="22"/>
          <w:szCs w:val="22"/>
        </w:rPr>
        <w:t>b</w:t>
      </w:r>
      <w:r w:rsidRPr="009D12AE">
        <w:rPr>
          <w:rFonts w:asciiTheme="minorHAnsi" w:hAnsiTheme="minorHAnsi" w:cstheme="minorHAnsi"/>
          <w:sz w:val="22"/>
          <w:szCs w:val="22"/>
          <w:lang w:val="el-GR"/>
        </w:rPr>
        <w:t>2</w:t>
      </w:r>
      <w:r w:rsidRPr="009D12AE">
        <w:rPr>
          <w:rFonts w:asciiTheme="minorHAnsi" w:hAnsiTheme="minorHAnsi" w:cstheme="minorHAnsi"/>
          <w:sz w:val="22"/>
          <w:szCs w:val="22"/>
        </w:rPr>
        <w:t>b</w:t>
      </w:r>
      <w:r w:rsidRPr="009D12AE">
        <w:rPr>
          <w:rFonts w:asciiTheme="minorHAnsi" w:hAnsiTheme="minorHAnsi" w:cstheme="minorHAnsi"/>
          <w:sz w:val="22"/>
          <w:szCs w:val="22"/>
          <w:lang w:val="el-GR"/>
        </w:rPr>
        <w:t xml:space="preserve"> σχέσεις με επιχειρήσεις από το τομέα Επεξεργασία Τροφίμων.</w:t>
      </w:r>
    </w:p>
    <w:p w14:paraId="7D3666F9" w14:textId="24378A15" w:rsidR="0070673C" w:rsidRPr="009D12AE" w:rsidRDefault="0070673C"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Τρίτον κάποια από τα έργα εφαρμοσμένης έρευνας έχουν παρόμοιο ή συμπληρωματικό θεματικό αντικείμενο. Για παράδειγμα οι επιχειρήσεις ΑΦΟΙ ΤΡΟΥΠΗ, </w:t>
      </w:r>
      <w:r w:rsidRPr="009D12AE">
        <w:rPr>
          <w:rFonts w:asciiTheme="minorHAnsi" w:hAnsiTheme="minorHAnsi" w:cstheme="minorHAnsi"/>
          <w:sz w:val="22"/>
          <w:szCs w:val="22"/>
        </w:rPr>
        <w:t>Intercomm</w:t>
      </w:r>
      <w:r w:rsidRPr="009D12AE">
        <w:rPr>
          <w:rFonts w:asciiTheme="minorHAnsi" w:hAnsiTheme="minorHAnsi" w:cstheme="minorHAnsi"/>
          <w:sz w:val="22"/>
          <w:szCs w:val="22"/>
          <w:lang w:val="el-GR"/>
        </w:rPr>
        <w:t xml:space="preserve"> και ΒΙΟΑΕΡΙΟ ΛΑΓΚΑΔΑ ασχολούνται με βιομηχανική έρευνα για παραγωγή κόμποστ. Οι εταιρείες </w:t>
      </w:r>
      <w:r w:rsidRPr="009D12AE">
        <w:rPr>
          <w:rFonts w:asciiTheme="minorHAnsi" w:hAnsiTheme="minorHAnsi" w:cstheme="minorHAnsi"/>
          <w:sz w:val="22"/>
          <w:szCs w:val="22"/>
        </w:rPr>
        <w:t>Family</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rPr>
        <w:t>Farm</w:t>
      </w:r>
      <w:r w:rsidRPr="009D12AE">
        <w:rPr>
          <w:rFonts w:asciiTheme="minorHAnsi" w:hAnsiTheme="minorHAnsi" w:cstheme="minorHAnsi"/>
          <w:sz w:val="22"/>
          <w:szCs w:val="22"/>
          <w:lang w:val="el-GR"/>
        </w:rPr>
        <w:t xml:space="preserve"> και Βιομέστη ασχολούνται με θέματα βιοαερίου (παραγωγή ενέργειας και λιπασμάτων από υπολείμματα παραγωγής γαλακτομικών προϊόντων). Οι επιχειρήσεις </w:t>
      </w:r>
      <w:r w:rsidRPr="009D12AE">
        <w:rPr>
          <w:rFonts w:asciiTheme="minorHAnsi" w:hAnsiTheme="minorHAnsi" w:cstheme="minorHAnsi"/>
          <w:sz w:val="22"/>
          <w:szCs w:val="22"/>
        </w:rPr>
        <w:t>Reciget</w:t>
      </w:r>
      <w:r w:rsidRPr="009D12AE">
        <w:rPr>
          <w:rFonts w:asciiTheme="minorHAnsi" w:hAnsiTheme="minorHAnsi" w:cstheme="minorHAnsi"/>
          <w:sz w:val="22"/>
          <w:szCs w:val="22"/>
          <w:lang w:val="el-GR"/>
        </w:rPr>
        <w:t xml:space="preserve"> και </w:t>
      </w:r>
      <w:r w:rsidRPr="009D12AE">
        <w:rPr>
          <w:rFonts w:asciiTheme="minorHAnsi" w:hAnsiTheme="minorHAnsi" w:cstheme="minorHAnsi"/>
          <w:sz w:val="22"/>
          <w:szCs w:val="22"/>
        </w:rPr>
        <w:t>Watt</w:t>
      </w:r>
      <w:r w:rsidRPr="009D12AE">
        <w:rPr>
          <w:rFonts w:asciiTheme="minorHAnsi" w:hAnsiTheme="minorHAnsi" w:cstheme="minorHAnsi"/>
          <w:sz w:val="22"/>
          <w:szCs w:val="22"/>
          <w:lang w:val="el-GR"/>
        </w:rPr>
        <w:t xml:space="preserve"> επικεντρώνονται σε ‘συμπληρωματικά’ θέματα υλικών συσκευασίας (σήμανση και καταγραφή κατά τη διαδικασία της ανακύκλωσης). </w:t>
      </w:r>
    </w:p>
    <w:bookmarkEnd w:id="10"/>
    <w:p w14:paraId="2B196913" w14:textId="4337D516" w:rsidR="0070673C" w:rsidRPr="009D12AE" w:rsidRDefault="0070673C"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Τέλος κάποιοι από τους εταίρους </w:t>
      </w:r>
      <w:r w:rsidR="00330254" w:rsidRPr="009D12AE">
        <w:rPr>
          <w:rFonts w:asciiTheme="minorHAnsi" w:hAnsiTheme="minorHAnsi" w:cstheme="minorHAnsi"/>
          <w:sz w:val="22"/>
          <w:szCs w:val="22"/>
          <w:lang w:val="el-GR"/>
        </w:rPr>
        <w:t>μπόρεσαν</w:t>
      </w:r>
      <w:r w:rsidRPr="009D12AE">
        <w:rPr>
          <w:rFonts w:asciiTheme="minorHAnsi" w:hAnsiTheme="minorHAnsi" w:cstheme="minorHAnsi"/>
          <w:sz w:val="22"/>
          <w:szCs w:val="22"/>
          <w:lang w:val="el-GR"/>
        </w:rPr>
        <w:t xml:space="preserve"> να ανταλλάξουν ιδέες, γνώσεις και εμπειρίες για στρατηγικές κοινής προώθησης και κοινών υποδομών τους και φυσικά να διερευνήσουν τη πιθανότητα κοινών εξαγωγών.</w:t>
      </w:r>
    </w:p>
    <w:p w14:paraId="4BD42CEE" w14:textId="059C36EB" w:rsidR="00823D63" w:rsidRPr="009D12AE" w:rsidRDefault="00823D63" w:rsidP="0005755A">
      <w:pPr>
        <w:spacing w:after="120" w:line="240" w:lineRule="atLeast"/>
        <w:rPr>
          <w:rFonts w:asciiTheme="minorHAnsi" w:hAnsiTheme="minorHAnsi" w:cstheme="minorHAnsi"/>
          <w:sz w:val="22"/>
          <w:szCs w:val="22"/>
          <w:lang w:val="el-GR"/>
        </w:rPr>
      </w:pPr>
    </w:p>
    <w:p w14:paraId="648A101B" w14:textId="77777777" w:rsidR="00F27B4D" w:rsidRPr="009D12AE" w:rsidRDefault="00F27B4D" w:rsidP="0005755A">
      <w:pPr>
        <w:pStyle w:val="3"/>
        <w:spacing w:before="0" w:after="120" w:line="240" w:lineRule="atLeast"/>
        <w:rPr>
          <w:rFonts w:asciiTheme="minorHAnsi" w:hAnsiTheme="minorHAnsi" w:cstheme="minorHAnsi"/>
          <w:b w:val="0"/>
        </w:rPr>
      </w:pPr>
      <w:bookmarkStart w:id="11" w:name="_Toc153276616"/>
      <w:r w:rsidRPr="009D12AE">
        <w:rPr>
          <w:rFonts w:asciiTheme="minorHAnsi" w:hAnsiTheme="minorHAnsi" w:cstheme="minorHAnsi"/>
        </w:rPr>
        <w:lastRenderedPageBreak/>
        <w:t>Περιγραφή της σύμπραξης των συμμετεχόντων/Οργανωτική Δομή</w:t>
      </w:r>
      <w:bookmarkEnd w:id="11"/>
    </w:p>
    <w:p w14:paraId="1F98BCFE" w14:textId="77777777" w:rsidR="00F27B4D" w:rsidRPr="009D12AE" w:rsidRDefault="00F27B4D" w:rsidP="0005755A">
      <w:pPr>
        <w:spacing w:after="120" w:line="240" w:lineRule="atLeast"/>
        <w:rPr>
          <w:rFonts w:asciiTheme="minorHAnsi" w:hAnsiTheme="minorHAnsi" w:cstheme="minorHAnsi"/>
          <w:lang w:val="el-GR"/>
        </w:rPr>
      </w:pPr>
    </w:p>
    <w:p w14:paraId="4197264E" w14:textId="77777777" w:rsidR="00F27B4D" w:rsidRPr="009D12AE" w:rsidRDefault="00F27B4D"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Προετοιμασία των επιχειρήσεων για τις Συμπράξεις και την Ανοικτή Καινοτομία</w:t>
      </w:r>
    </w:p>
    <w:p w14:paraId="5EA5437E" w14:textId="77777777" w:rsidR="00F27B4D" w:rsidRPr="009D12AE" w:rsidRDefault="00F27B4D" w:rsidP="0005755A">
      <w:pPr>
        <w:spacing w:after="120" w:line="240" w:lineRule="atLeast"/>
        <w:rPr>
          <w:rFonts w:asciiTheme="minorHAnsi" w:hAnsiTheme="minorHAnsi" w:cstheme="minorHAnsi"/>
          <w:lang w:val="el-GR"/>
        </w:rPr>
      </w:pPr>
    </w:p>
    <w:p w14:paraId="051B2BB8" w14:textId="7A9C5DA1" w:rsidR="00F27B4D" w:rsidRPr="009D12AE" w:rsidRDefault="00F27B4D"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Οι εταίροι του </w:t>
      </w:r>
      <w:r w:rsidRPr="009D12AE">
        <w:rPr>
          <w:rFonts w:asciiTheme="minorHAnsi" w:hAnsiTheme="minorHAnsi" w:cstheme="minorHAnsi"/>
        </w:rPr>
        <w:t>CHOICE</w:t>
      </w:r>
      <w:r w:rsidRPr="009D12AE">
        <w:rPr>
          <w:rFonts w:asciiTheme="minorHAnsi" w:hAnsiTheme="minorHAnsi" w:cstheme="minorHAnsi"/>
          <w:lang w:val="el-GR"/>
        </w:rPr>
        <w:t xml:space="preserve"> </w:t>
      </w:r>
      <w:r w:rsidRPr="009D12AE">
        <w:rPr>
          <w:rFonts w:asciiTheme="minorHAnsi" w:hAnsiTheme="minorHAnsi" w:cstheme="minorHAnsi"/>
        </w:rPr>
        <w:t>Plus</w:t>
      </w:r>
      <w:r w:rsidRPr="009D12AE">
        <w:rPr>
          <w:rFonts w:asciiTheme="minorHAnsi" w:hAnsiTheme="minorHAnsi" w:cstheme="minorHAnsi"/>
          <w:lang w:val="el-GR"/>
        </w:rPr>
        <w:t xml:space="preserve"> έχουν πρόσβαση στις υπηρεσίες του ΣΣΚ </w:t>
      </w:r>
      <w:r w:rsidRPr="009D12AE">
        <w:rPr>
          <w:rFonts w:asciiTheme="minorHAnsi" w:hAnsiTheme="minorHAnsi" w:cstheme="minorHAnsi"/>
        </w:rPr>
        <w:t>CHOICE</w:t>
      </w:r>
      <w:r w:rsidRPr="009D12AE">
        <w:rPr>
          <w:rFonts w:asciiTheme="minorHAnsi" w:hAnsiTheme="minorHAnsi" w:cstheme="minorHAnsi"/>
          <w:lang w:val="el-GR"/>
        </w:rPr>
        <w:t xml:space="preserve"> στον οποίο ήδη έχουν ενταχθεί. Αυτό πρακτικά σημαίνει ότι οι 11 εταίροι του </w:t>
      </w:r>
      <w:r w:rsidRPr="009D12AE">
        <w:rPr>
          <w:rFonts w:asciiTheme="minorHAnsi" w:hAnsiTheme="minorHAnsi" w:cstheme="minorHAnsi"/>
        </w:rPr>
        <w:t>CHOICE</w:t>
      </w:r>
      <w:r w:rsidRPr="009D12AE">
        <w:rPr>
          <w:rFonts w:asciiTheme="minorHAnsi" w:hAnsiTheme="minorHAnsi" w:cstheme="minorHAnsi"/>
          <w:lang w:val="el-GR"/>
        </w:rPr>
        <w:t xml:space="preserve"> </w:t>
      </w:r>
      <w:r w:rsidRPr="009D12AE">
        <w:rPr>
          <w:rFonts w:asciiTheme="minorHAnsi" w:hAnsiTheme="minorHAnsi" w:cstheme="minorHAnsi"/>
        </w:rPr>
        <w:t>Plus</w:t>
      </w:r>
      <w:r w:rsidRPr="009D12AE">
        <w:rPr>
          <w:rFonts w:asciiTheme="minorHAnsi" w:hAnsiTheme="minorHAnsi" w:cstheme="minorHAnsi"/>
          <w:lang w:val="el-GR"/>
        </w:rPr>
        <w:t xml:space="preserve">  έχουν πρόσβαση στις Υπηρεσίες Διάγνωσης των Αναγκών Καινοτομίας &amp; τα Εργαστήρια Ανοιχτής Καινοτομίας 2.0, που παρέχει ο Φορέας Αρωγός (</w:t>
      </w:r>
      <w:r w:rsidRPr="009D12AE">
        <w:rPr>
          <w:rFonts w:asciiTheme="minorHAnsi" w:hAnsiTheme="minorHAnsi" w:cstheme="minorHAnsi"/>
          <w:lang w:val="en-US"/>
        </w:rPr>
        <w:t>PCM</w:t>
      </w:r>
      <w:r w:rsidRPr="009D12AE">
        <w:rPr>
          <w:rFonts w:asciiTheme="minorHAnsi" w:hAnsiTheme="minorHAnsi" w:cstheme="minorHAnsi"/>
          <w:lang w:val="el-GR"/>
        </w:rPr>
        <w:t>).</w:t>
      </w:r>
    </w:p>
    <w:p w14:paraId="7E68D761" w14:textId="165CA5E9" w:rsidR="00F27B4D" w:rsidRPr="009D12AE" w:rsidRDefault="00F27B4D"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Ως αποτέλεσμα, οι εταίροι του </w:t>
      </w:r>
      <w:r w:rsidRPr="009D12AE">
        <w:rPr>
          <w:rFonts w:asciiTheme="minorHAnsi" w:hAnsiTheme="minorHAnsi" w:cstheme="minorHAnsi"/>
        </w:rPr>
        <w:t>CHOICE</w:t>
      </w:r>
      <w:r w:rsidRPr="009D12AE">
        <w:rPr>
          <w:rFonts w:asciiTheme="minorHAnsi" w:hAnsiTheme="minorHAnsi" w:cstheme="minorHAnsi"/>
          <w:lang w:val="el-GR"/>
        </w:rPr>
        <w:t xml:space="preserve"> </w:t>
      </w:r>
      <w:r w:rsidRPr="009D12AE">
        <w:rPr>
          <w:rFonts w:asciiTheme="minorHAnsi" w:hAnsiTheme="minorHAnsi" w:cstheme="minorHAnsi"/>
        </w:rPr>
        <w:t>Plus</w:t>
      </w:r>
      <w:r w:rsidRPr="009D12AE">
        <w:rPr>
          <w:rFonts w:asciiTheme="minorHAnsi" w:hAnsiTheme="minorHAnsi" w:cstheme="minorHAnsi"/>
          <w:lang w:val="el-GR"/>
        </w:rPr>
        <w:t xml:space="preserve"> έχουν τη δυνατότητα να ενταχθούν στις δραστηριότητες βιομηχανικής έρευνας του Έργου αφού πρώτα έχουν κάνει:</w:t>
      </w:r>
    </w:p>
    <w:p w14:paraId="171BA485" w14:textId="77777777" w:rsidR="00F27B4D" w:rsidRPr="009D12AE" w:rsidRDefault="00F27B4D" w:rsidP="0005755A">
      <w:pPr>
        <w:spacing w:after="120" w:line="240" w:lineRule="atLeast"/>
        <w:rPr>
          <w:rFonts w:asciiTheme="minorHAnsi" w:hAnsiTheme="minorHAnsi" w:cstheme="minorHAnsi"/>
          <w:lang w:val="el-GR"/>
        </w:rPr>
      </w:pPr>
    </w:p>
    <w:p w14:paraId="1A833499" w14:textId="77777777" w:rsidR="00F27B4D" w:rsidRPr="009D12AE" w:rsidRDefault="00F27B4D" w:rsidP="0005755A">
      <w:pPr>
        <w:pStyle w:val="af6"/>
        <w:numPr>
          <w:ilvl w:val="0"/>
          <w:numId w:val="21"/>
        </w:numPr>
        <w:suppressAutoHyphens w:val="0"/>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μια αξιολόγηση των στρατηγικών προκλήσεων που αντιμετωπίζουν (μέσω των Υπηρεσιών Διάγνωσης των Αναγκών Καινοτομίας του </w:t>
      </w:r>
      <w:r w:rsidRPr="009D12AE">
        <w:rPr>
          <w:rFonts w:asciiTheme="minorHAnsi" w:hAnsiTheme="minorHAnsi" w:cstheme="minorHAnsi"/>
        </w:rPr>
        <w:t>CHOICE</w:t>
      </w:r>
      <w:r w:rsidRPr="009D12AE">
        <w:rPr>
          <w:rFonts w:asciiTheme="minorHAnsi" w:hAnsiTheme="minorHAnsi" w:cstheme="minorHAnsi"/>
          <w:lang w:val="el-GR"/>
        </w:rPr>
        <w:t>)</w:t>
      </w:r>
    </w:p>
    <w:p w14:paraId="3685807D" w14:textId="77777777" w:rsidR="00F27B4D" w:rsidRPr="009D12AE" w:rsidRDefault="00F27B4D" w:rsidP="0005755A">
      <w:pPr>
        <w:pStyle w:val="af6"/>
        <w:numPr>
          <w:ilvl w:val="0"/>
          <w:numId w:val="21"/>
        </w:numPr>
        <w:suppressAutoHyphens w:val="0"/>
        <w:spacing w:after="120" w:line="240" w:lineRule="atLeast"/>
        <w:rPr>
          <w:rFonts w:asciiTheme="minorHAnsi" w:hAnsiTheme="minorHAnsi" w:cstheme="minorHAnsi"/>
          <w:lang w:val="el-GR"/>
        </w:rPr>
      </w:pPr>
      <w:r w:rsidRPr="009D12AE">
        <w:rPr>
          <w:rFonts w:asciiTheme="minorHAnsi" w:hAnsiTheme="minorHAnsi" w:cstheme="minorHAnsi"/>
          <w:lang w:val="el-GR"/>
        </w:rPr>
        <w:t>μία εκτίμηση των κενών που αντιμετωπίζουν στη τεχνογνωσία και τις δεξιότητες στα έργα καινοτομίας που τους ενδιαφέρουν (Εργαστήρια Ανοιχτής Καινοτομίας 2.0).</w:t>
      </w:r>
    </w:p>
    <w:p w14:paraId="3A9F0A03" w14:textId="517A11AB" w:rsidR="00F27B4D" w:rsidRPr="009D12AE" w:rsidRDefault="00F27B4D"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Δηλαδή, οι εταίροι του </w:t>
      </w:r>
      <w:r w:rsidRPr="009D12AE">
        <w:rPr>
          <w:rFonts w:asciiTheme="minorHAnsi" w:hAnsiTheme="minorHAnsi" w:cstheme="minorHAnsi"/>
        </w:rPr>
        <w:t>CHOICE</w:t>
      </w:r>
      <w:r w:rsidRPr="009D12AE">
        <w:rPr>
          <w:rFonts w:asciiTheme="minorHAnsi" w:hAnsiTheme="minorHAnsi" w:cstheme="minorHAnsi"/>
          <w:lang w:val="el-GR"/>
        </w:rPr>
        <w:t xml:space="preserve"> </w:t>
      </w:r>
      <w:r w:rsidRPr="009D12AE">
        <w:rPr>
          <w:rFonts w:asciiTheme="minorHAnsi" w:hAnsiTheme="minorHAnsi" w:cstheme="minorHAnsi"/>
        </w:rPr>
        <w:t>Plus</w:t>
      </w:r>
      <w:r w:rsidRPr="009D12AE">
        <w:rPr>
          <w:rFonts w:asciiTheme="minorHAnsi" w:hAnsiTheme="minorHAnsi" w:cstheme="minorHAnsi"/>
          <w:lang w:val="el-GR"/>
        </w:rPr>
        <w:t xml:space="preserve"> </w:t>
      </w:r>
      <w:r w:rsidR="00EC2CFB" w:rsidRPr="009D12AE">
        <w:rPr>
          <w:rFonts w:asciiTheme="minorHAnsi" w:hAnsiTheme="minorHAnsi" w:cstheme="minorHAnsi"/>
          <w:lang w:val="el-GR"/>
        </w:rPr>
        <w:t>εισήλθαν</w:t>
      </w:r>
      <w:r w:rsidRPr="009D12AE">
        <w:rPr>
          <w:rFonts w:asciiTheme="minorHAnsi" w:hAnsiTheme="minorHAnsi" w:cstheme="minorHAnsi"/>
          <w:lang w:val="el-GR"/>
        </w:rPr>
        <w:t xml:space="preserve"> στις διαδικασίες βιομηχανικής έρευνας και επένδυσης του προγράμματος αφού έχουν προετοιμασθεί κατάλληλα. </w:t>
      </w:r>
    </w:p>
    <w:p w14:paraId="024FDD53" w14:textId="77777777" w:rsidR="00F27B4D" w:rsidRPr="009D12AE" w:rsidRDefault="00F27B4D" w:rsidP="0005755A">
      <w:pPr>
        <w:spacing w:after="120" w:line="240" w:lineRule="atLeast"/>
        <w:rPr>
          <w:rFonts w:asciiTheme="minorHAnsi" w:hAnsiTheme="minorHAnsi" w:cstheme="minorHAnsi"/>
          <w:lang w:val="el-GR"/>
        </w:rPr>
      </w:pPr>
    </w:p>
    <w:p w14:paraId="4CEA7086" w14:textId="77777777" w:rsidR="00F27B4D" w:rsidRPr="009D12AE" w:rsidRDefault="00F27B4D" w:rsidP="0005755A">
      <w:pPr>
        <w:spacing w:after="120" w:line="240" w:lineRule="atLeast"/>
        <w:rPr>
          <w:rFonts w:asciiTheme="minorHAnsi" w:hAnsiTheme="minorHAnsi" w:cstheme="minorHAnsi"/>
          <w:i/>
          <w:lang w:val="el-GR"/>
        </w:rPr>
      </w:pPr>
    </w:p>
    <w:p w14:paraId="58EBA770" w14:textId="77777777" w:rsidR="00F27B4D" w:rsidRPr="009D12AE" w:rsidRDefault="00F27B4D"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 xml:space="preserve">Διερεύνηση Συμπράξεων και Ανοικτής Καινοτομίας με επιχειρήσεις του </w:t>
      </w:r>
      <w:r w:rsidRPr="009D12AE">
        <w:rPr>
          <w:rFonts w:asciiTheme="minorHAnsi" w:hAnsiTheme="minorHAnsi" w:cstheme="minorHAnsi"/>
          <w:i/>
        </w:rPr>
        <w:t>CHOICE</w:t>
      </w:r>
      <w:r w:rsidRPr="009D12AE">
        <w:rPr>
          <w:rFonts w:asciiTheme="minorHAnsi" w:hAnsiTheme="minorHAnsi" w:cstheme="minorHAnsi"/>
          <w:i/>
          <w:lang w:val="el-GR"/>
        </w:rPr>
        <w:t xml:space="preserve"> </w:t>
      </w:r>
      <w:r w:rsidRPr="009D12AE">
        <w:rPr>
          <w:rFonts w:asciiTheme="minorHAnsi" w:hAnsiTheme="minorHAnsi" w:cstheme="minorHAnsi"/>
          <w:i/>
        </w:rPr>
        <w:t>Plus</w:t>
      </w:r>
    </w:p>
    <w:p w14:paraId="63834D99" w14:textId="77777777" w:rsidR="00F27B4D" w:rsidRPr="009D12AE" w:rsidRDefault="00F27B4D" w:rsidP="0005755A">
      <w:pPr>
        <w:spacing w:after="120" w:line="240" w:lineRule="atLeast"/>
        <w:rPr>
          <w:rFonts w:asciiTheme="minorHAnsi" w:hAnsiTheme="minorHAnsi" w:cstheme="minorHAnsi"/>
          <w:lang w:val="el-GR"/>
        </w:rPr>
      </w:pPr>
    </w:p>
    <w:p w14:paraId="3F44E596" w14:textId="5BC0D3A9" w:rsidR="00F27B4D" w:rsidRPr="009D12AE" w:rsidRDefault="00F27B4D"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Το </w:t>
      </w:r>
      <w:r w:rsidRPr="009D12AE">
        <w:rPr>
          <w:rFonts w:asciiTheme="minorHAnsi" w:hAnsiTheme="minorHAnsi" w:cstheme="minorHAnsi"/>
        </w:rPr>
        <w:t>Choice</w:t>
      </w:r>
      <w:r w:rsidRPr="009D12AE">
        <w:rPr>
          <w:rFonts w:asciiTheme="minorHAnsi" w:hAnsiTheme="minorHAnsi" w:cstheme="minorHAnsi"/>
          <w:lang w:val="el-GR"/>
        </w:rPr>
        <w:t xml:space="preserve"> </w:t>
      </w:r>
      <w:r w:rsidRPr="009D12AE">
        <w:rPr>
          <w:rFonts w:asciiTheme="minorHAnsi" w:hAnsiTheme="minorHAnsi" w:cstheme="minorHAnsi"/>
        </w:rPr>
        <w:t>Plus</w:t>
      </w:r>
      <w:r w:rsidRPr="009D12AE">
        <w:rPr>
          <w:rFonts w:asciiTheme="minorHAnsi" w:hAnsiTheme="minorHAnsi" w:cstheme="minorHAnsi"/>
          <w:lang w:val="el-GR"/>
        </w:rPr>
        <w:t xml:space="preserve"> έχει 11 εταίρους, που αντιπροσωπεύουν όλους τους τομείς του </w:t>
      </w:r>
      <w:r w:rsidRPr="009D12AE">
        <w:rPr>
          <w:rFonts w:asciiTheme="minorHAnsi" w:hAnsiTheme="minorHAnsi" w:cstheme="minorHAnsi"/>
        </w:rPr>
        <w:t>value</w:t>
      </w:r>
      <w:r w:rsidRPr="009D12AE">
        <w:rPr>
          <w:rFonts w:asciiTheme="minorHAnsi" w:hAnsiTheme="minorHAnsi" w:cstheme="minorHAnsi"/>
          <w:lang w:val="el-GR"/>
        </w:rPr>
        <w:t xml:space="preserve"> </w:t>
      </w:r>
      <w:r w:rsidRPr="009D12AE">
        <w:rPr>
          <w:rFonts w:asciiTheme="minorHAnsi" w:hAnsiTheme="minorHAnsi" w:cstheme="minorHAnsi"/>
        </w:rPr>
        <w:t>chain</w:t>
      </w:r>
      <w:r w:rsidRPr="009D12AE">
        <w:rPr>
          <w:rFonts w:asciiTheme="minorHAnsi" w:hAnsiTheme="minorHAnsi" w:cstheme="minorHAnsi"/>
          <w:lang w:val="el-GR"/>
        </w:rPr>
        <w:t xml:space="preserve"> του τροφίμου. Με αυτό το τρόπο έχει εξασφαλιστεί η θεματική και επιχειρηματική ‘συνάφεια’ των εταίρων, έτσι ώστε να υπάρχει το εύφορο έδαφος για την ανάπτυξη συνεργειών. Οι εταίροι έχουν μεταξύ τους μια σειρά από πιθανές συνέργειες όσον αφορά: (α) τη διαχείριση του έργου καινοτομίας, (β) παρόμοιο ή συμπληρωματικό θεματικό αντικείμενο, (γ) πιθανές </w:t>
      </w:r>
      <w:r w:rsidRPr="009D12AE">
        <w:rPr>
          <w:rFonts w:asciiTheme="minorHAnsi" w:hAnsiTheme="minorHAnsi" w:cstheme="minorHAnsi"/>
        </w:rPr>
        <w:t>b</w:t>
      </w:r>
      <w:r w:rsidRPr="009D12AE">
        <w:rPr>
          <w:rFonts w:asciiTheme="minorHAnsi" w:hAnsiTheme="minorHAnsi" w:cstheme="minorHAnsi"/>
          <w:lang w:val="el-GR"/>
        </w:rPr>
        <w:t>2</w:t>
      </w:r>
      <w:r w:rsidRPr="009D12AE">
        <w:rPr>
          <w:rFonts w:asciiTheme="minorHAnsi" w:hAnsiTheme="minorHAnsi" w:cstheme="minorHAnsi"/>
        </w:rPr>
        <w:t>b</w:t>
      </w:r>
      <w:r w:rsidRPr="009D12AE">
        <w:rPr>
          <w:rFonts w:asciiTheme="minorHAnsi" w:hAnsiTheme="minorHAnsi" w:cstheme="minorHAnsi"/>
          <w:lang w:val="el-GR"/>
        </w:rPr>
        <w:t xml:space="preserve"> πωλήσεις και τέλος (δ) τη πιθανότητα κοινής προώθησης και κοινών υποδομών πωλήσεων. </w:t>
      </w:r>
    </w:p>
    <w:p w14:paraId="77014BEB" w14:textId="77777777" w:rsidR="00EC2CFB" w:rsidRPr="009D12AE" w:rsidRDefault="00F27B4D"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Για να δοθεί η ευκαιρία στους εταίρους να διερευνήσουν και να αναπτύξουν τις συνέργειες αυτές, το </w:t>
      </w:r>
      <w:r w:rsidRPr="009D12AE">
        <w:rPr>
          <w:rFonts w:asciiTheme="minorHAnsi" w:hAnsiTheme="minorHAnsi" w:cstheme="minorHAnsi"/>
        </w:rPr>
        <w:t>CHOICE</w:t>
      </w:r>
      <w:r w:rsidRPr="009D12AE">
        <w:rPr>
          <w:rFonts w:asciiTheme="minorHAnsi" w:hAnsiTheme="minorHAnsi" w:cstheme="minorHAnsi"/>
          <w:lang w:val="el-GR"/>
        </w:rPr>
        <w:t xml:space="preserve"> </w:t>
      </w:r>
      <w:r w:rsidRPr="009D12AE">
        <w:rPr>
          <w:rFonts w:asciiTheme="minorHAnsi" w:hAnsiTheme="minorHAnsi" w:cstheme="minorHAnsi"/>
        </w:rPr>
        <w:t>Plus</w:t>
      </w:r>
      <w:r w:rsidRPr="009D12AE">
        <w:rPr>
          <w:rFonts w:asciiTheme="minorHAnsi" w:hAnsiTheme="minorHAnsi" w:cstheme="minorHAnsi"/>
          <w:lang w:val="el-GR"/>
        </w:rPr>
        <w:t xml:space="preserve"> εφαρμόζει μια μεθοδολογία με δύο πυλώνες. </w:t>
      </w:r>
    </w:p>
    <w:p w14:paraId="512880C3" w14:textId="5304B785" w:rsidR="00F27B4D" w:rsidRPr="009D12AE" w:rsidRDefault="00F27B4D"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Ο </w:t>
      </w:r>
      <w:r w:rsidRPr="009D12AE">
        <w:rPr>
          <w:rFonts w:asciiTheme="minorHAnsi" w:hAnsiTheme="minorHAnsi" w:cstheme="minorHAnsi"/>
          <w:i/>
          <w:lang w:val="el-GR"/>
        </w:rPr>
        <w:t>Πυλώνας Α</w:t>
      </w:r>
      <w:r w:rsidRPr="009D12AE">
        <w:rPr>
          <w:rFonts w:asciiTheme="minorHAnsi" w:hAnsiTheme="minorHAnsi" w:cstheme="minorHAnsi"/>
          <w:lang w:val="el-GR"/>
        </w:rPr>
        <w:t xml:space="preserve"> περιλαμβάνει έργα βιομηχανικής έρευνας με κοινές προδιαγραφές και διαδικασίες (π.χ. Συναντήσεις-Ορόσημα), έτσι ώστε οι εταίροι να διαθέτουν μια κοινή ‘γλώσσα’ συνεννόησης. Η ενασχόληση με μια κοινή διαδικασία, τη διαδικασία της βιομηχανικής έρευνας θα δώσει στους εταίρους και μια κοινή ατζέντα, την ατζέντα κοινών αναζητήσεων για τη καινοτομία. </w:t>
      </w:r>
    </w:p>
    <w:p w14:paraId="19E08771" w14:textId="77777777" w:rsidR="00F27B4D" w:rsidRPr="009D12AE" w:rsidRDefault="00F27B4D"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Ο </w:t>
      </w:r>
      <w:r w:rsidRPr="009D12AE">
        <w:rPr>
          <w:rFonts w:asciiTheme="minorHAnsi" w:hAnsiTheme="minorHAnsi" w:cstheme="minorHAnsi"/>
          <w:i/>
          <w:lang w:val="el-GR"/>
        </w:rPr>
        <w:t>Πυλώνας Β</w:t>
      </w:r>
      <w:r w:rsidRPr="009D12AE">
        <w:rPr>
          <w:rFonts w:asciiTheme="minorHAnsi" w:hAnsiTheme="minorHAnsi" w:cstheme="minorHAnsi"/>
          <w:lang w:val="el-GR"/>
        </w:rPr>
        <w:t xml:space="preserve"> περιλαμβάνει μια υποδομή επαφής, συζήτησης και ανταλλαγής ιδεών, εμπειριών και τεχνογνωσίας που αναμένεται να καλλιεργήσει το έδαφος ανάπτυξης συνεργατικών σχέσεων. Για την ακρίβεια, σύμφωνα με την υπάρχουσα βιβλιογραφία, πολλές προσπάθειες </w:t>
      </w:r>
      <w:r w:rsidRPr="009D12AE">
        <w:rPr>
          <w:rFonts w:asciiTheme="minorHAnsi" w:hAnsiTheme="minorHAnsi" w:cstheme="minorHAnsi"/>
          <w:lang w:val="el-GR"/>
        </w:rPr>
        <w:lastRenderedPageBreak/>
        <w:t xml:space="preserve">ανάπτυξης συνεργατικών σχημάτων καινοτομίας αποτυγχάνουν γιατί προσπαθούν να αναπτυχθούν χωρίς να έχει προηγηθεί η ανάπτυξη της απαραίτητης εμπιστοσύνης μεταξύ των εμπλεκόμενων επιχειρήσεων. Για να ‘χτισθεί’ η απαραίτητη εμπιστοσύνη μεταξύ των εμπλεκόμενων επιχειρήσεων, χρειάζεται να προηγηθεί το ‘χτίσιμο’ δύο θεμελίων: (ι) οι επιχειρήσεις να περάσουν χρόνο μαζί και (β) οι επιχειρήσεις να εκτιμήσουν τις ικανότητες και τις δεξιότητες των πιθανών συνεταίρων. Αυτά ακριβώς τα δύο ΄θεμέλια’ στοχεύει να ‘χτίσει’ το Δίκτυο Ομότιμης Μάθησης και Ανοιχτής Καινοτομίας με τις 12 Συνεδρίες του, μεταξύ των επιχειρήσεων του έργου. </w:t>
      </w:r>
    </w:p>
    <w:p w14:paraId="55B8C248" w14:textId="77777777" w:rsidR="00F27B4D" w:rsidRPr="009D12AE" w:rsidRDefault="00F27B4D"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Οι Συνεδρίες του Δικτύου συμπεριλαμβάνουν συζητήσεις όχι μόνο για το τεχνικό θέμα των έργων βιομηχανικής έρευνας (π.χ. Ενότητες Εργασίας) αλλά και την επιχειρηματική στρατηγική που συνδέεται με αυτά. Ο στόχος είναι να καλλιεργηθεί η δυνατότητα ανοικτής καινοτομίας μέσω αναγνώρισης ευκαιριών κοινής ανάπτυξης ή/και κοινής συνεκμετάλλευσης. Οι ευκαιρίες αυτές συζητούνται στη τελευταία ενότητα κάθε Συνεδρίας του Δικτύου με την υποστήριξη </w:t>
      </w:r>
      <w:r w:rsidRPr="009D12AE">
        <w:rPr>
          <w:rFonts w:asciiTheme="minorHAnsi" w:hAnsiTheme="minorHAnsi" w:cstheme="minorHAnsi"/>
        </w:rPr>
        <w:t>facilitator</w:t>
      </w:r>
      <w:r w:rsidRPr="009D12AE">
        <w:rPr>
          <w:rFonts w:asciiTheme="minorHAnsi" w:hAnsiTheme="minorHAnsi" w:cstheme="minorHAnsi"/>
          <w:lang w:val="el-GR"/>
        </w:rPr>
        <w:t xml:space="preserve">. Το Δίκτυο προσφέρει μέσα από τις Συνεδρίες του κατάρτιση για τη προστασία Πνευματικών Δικαιωμάτων, για κοινά </w:t>
      </w:r>
      <w:r w:rsidRPr="009D12AE">
        <w:rPr>
          <w:rFonts w:asciiTheme="minorHAnsi" w:hAnsiTheme="minorHAnsi" w:cstheme="minorHAnsi"/>
        </w:rPr>
        <w:t>business</w:t>
      </w:r>
      <w:r w:rsidRPr="009D12AE">
        <w:rPr>
          <w:rFonts w:asciiTheme="minorHAnsi" w:hAnsiTheme="minorHAnsi" w:cstheme="minorHAnsi"/>
          <w:lang w:val="el-GR"/>
        </w:rPr>
        <w:t xml:space="preserve"> </w:t>
      </w:r>
      <w:r w:rsidRPr="009D12AE">
        <w:rPr>
          <w:rFonts w:asciiTheme="minorHAnsi" w:hAnsiTheme="minorHAnsi" w:cstheme="minorHAnsi"/>
        </w:rPr>
        <w:t>models</w:t>
      </w:r>
      <w:r w:rsidRPr="009D12AE">
        <w:rPr>
          <w:rFonts w:asciiTheme="minorHAnsi" w:hAnsiTheme="minorHAnsi" w:cstheme="minorHAnsi"/>
          <w:lang w:val="el-GR"/>
        </w:rPr>
        <w:t xml:space="preserve"> κλπ. </w:t>
      </w:r>
    </w:p>
    <w:p w14:paraId="2C0221E5" w14:textId="77777777" w:rsidR="00F27B4D" w:rsidRPr="009D12AE" w:rsidRDefault="00F27B4D" w:rsidP="0005755A">
      <w:pPr>
        <w:spacing w:after="120" w:line="240" w:lineRule="atLeast"/>
        <w:rPr>
          <w:rFonts w:asciiTheme="minorHAnsi" w:hAnsiTheme="minorHAnsi" w:cstheme="minorHAnsi"/>
          <w:lang w:val="el-GR"/>
        </w:rPr>
      </w:pPr>
    </w:p>
    <w:p w14:paraId="68DB0A95" w14:textId="77777777" w:rsidR="00F27B4D" w:rsidRPr="009D12AE" w:rsidRDefault="00F27B4D"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 xml:space="preserve">Διερεύνηση Συμπράξεων και Ανοικτής Καινοτομίας με επιχειρήσεις εκτός </w:t>
      </w:r>
      <w:r w:rsidRPr="009D12AE">
        <w:rPr>
          <w:rFonts w:asciiTheme="minorHAnsi" w:hAnsiTheme="minorHAnsi" w:cstheme="minorHAnsi"/>
          <w:i/>
        </w:rPr>
        <w:t>CHOICE</w:t>
      </w:r>
      <w:r w:rsidRPr="009D12AE">
        <w:rPr>
          <w:rFonts w:asciiTheme="minorHAnsi" w:hAnsiTheme="minorHAnsi" w:cstheme="minorHAnsi"/>
          <w:i/>
          <w:lang w:val="el-GR"/>
        </w:rPr>
        <w:t xml:space="preserve"> </w:t>
      </w:r>
      <w:r w:rsidRPr="009D12AE">
        <w:rPr>
          <w:rFonts w:asciiTheme="minorHAnsi" w:hAnsiTheme="minorHAnsi" w:cstheme="minorHAnsi"/>
          <w:i/>
        </w:rPr>
        <w:t>Plus</w:t>
      </w:r>
    </w:p>
    <w:p w14:paraId="3631DF67" w14:textId="77777777" w:rsidR="00F27B4D" w:rsidRPr="009D12AE" w:rsidRDefault="00F27B4D" w:rsidP="0005755A">
      <w:pPr>
        <w:spacing w:after="120" w:line="240" w:lineRule="atLeast"/>
        <w:rPr>
          <w:rFonts w:asciiTheme="minorHAnsi" w:hAnsiTheme="minorHAnsi" w:cstheme="minorHAnsi"/>
          <w:lang w:val="el-GR"/>
        </w:rPr>
      </w:pPr>
    </w:p>
    <w:p w14:paraId="32545420" w14:textId="77777777" w:rsidR="00F27B4D" w:rsidRPr="009D12AE" w:rsidRDefault="00F27B4D"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Οι δυνατότητες ανάπτυξης σχέσεων Ανοικτής Καινοτομίας των επιχειρήσεων του </w:t>
      </w:r>
      <w:r w:rsidRPr="009D12AE">
        <w:rPr>
          <w:rFonts w:asciiTheme="minorHAnsi" w:hAnsiTheme="minorHAnsi" w:cstheme="minorHAnsi"/>
        </w:rPr>
        <w:t>CHOICE</w:t>
      </w:r>
      <w:r w:rsidRPr="009D12AE">
        <w:rPr>
          <w:rFonts w:asciiTheme="minorHAnsi" w:hAnsiTheme="minorHAnsi" w:cstheme="minorHAnsi"/>
          <w:lang w:val="el-GR"/>
        </w:rPr>
        <w:t xml:space="preserve"> </w:t>
      </w:r>
      <w:r w:rsidRPr="009D12AE">
        <w:rPr>
          <w:rFonts w:asciiTheme="minorHAnsi" w:hAnsiTheme="minorHAnsi" w:cstheme="minorHAnsi"/>
        </w:rPr>
        <w:t>Plus</w:t>
      </w:r>
      <w:r w:rsidRPr="009D12AE">
        <w:rPr>
          <w:rFonts w:asciiTheme="minorHAnsi" w:hAnsiTheme="minorHAnsi" w:cstheme="minorHAnsi"/>
          <w:lang w:val="el-GR"/>
        </w:rPr>
        <w:t xml:space="preserve"> δεν περιορίζεται στους εταίρους του έργου. Οι επιχειρήσεις του </w:t>
      </w:r>
      <w:r w:rsidRPr="009D12AE">
        <w:rPr>
          <w:rFonts w:asciiTheme="minorHAnsi" w:hAnsiTheme="minorHAnsi" w:cstheme="minorHAnsi"/>
        </w:rPr>
        <w:t>CHOICE</w:t>
      </w:r>
      <w:r w:rsidRPr="009D12AE">
        <w:rPr>
          <w:rFonts w:asciiTheme="minorHAnsi" w:hAnsiTheme="minorHAnsi" w:cstheme="minorHAnsi"/>
          <w:lang w:val="el-GR"/>
        </w:rPr>
        <w:t xml:space="preserve"> </w:t>
      </w:r>
      <w:r w:rsidRPr="009D12AE">
        <w:rPr>
          <w:rFonts w:asciiTheme="minorHAnsi" w:hAnsiTheme="minorHAnsi" w:cstheme="minorHAnsi"/>
        </w:rPr>
        <w:t>Plus</w:t>
      </w:r>
      <w:r w:rsidRPr="009D12AE">
        <w:rPr>
          <w:rFonts w:asciiTheme="minorHAnsi" w:hAnsiTheme="minorHAnsi" w:cstheme="minorHAnsi"/>
          <w:lang w:val="el-GR"/>
        </w:rPr>
        <w:t xml:space="preserve"> αλληλεπιδρούν με τις υπόλοιπες 8 επιχειρήσεις μέλη του ΣΣΚ </w:t>
      </w:r>
      <w:r w:rsidRPr="009D12AE">
        <w:rPr>
          <w:rFonts w:asciiTheme="minorHAnsi" w:hAnsiTheme="minorHAnsi" w:cstheme="minorHAnsi"/>
        </w:rPr>
        <w:t>CHOICE</w:t>
      </w:r>
      <w:r w:rsidRPr="009D12AE">
        <w:rPr>
          <w:rFonts w:asciiTheme="minorHAnsi" w:hAnsiTheme="minorHAnsi" w:cstheme="minorHAnsi"/>
          <w:lang w:val="el-GR"/>
        </w:rPr>
        <w:t xml:space="preserve"> (2 επιχειρήσεις από την αρχική φάση ανάπτυξης του ΣΣΚ </w:t>
      </w:r>
      <w:r w:rsidRPr="009D12AE">
        <w:rPr>
          <w:rFonts w:asciiTheme="minorHAnsi" w:hAnsiTheme="minorHAnsi" w:cstheme="minorHAnsi"/>
        </w:rPr>
        <w:t>CHOICE</w:t>
      </w:r>
      <w:r w:rsidRPr="009D12AE">
        <w:rPr>
          <w:rFonts w:asciiTheme="minorHAnsi" w:hAnsiTheme="minorHAnsi" w:cstheme="minorHAnsi"/>
          <w:lang w:val="el-GR"/>
        </w:rPr>
        <w:t xml:space="preserve"> συμμετέχουν και στο </w:t>
      </w:r>
      <w:r w:rsidRPr="009D12AE">
        <w:rPr>
          <w:rFonts w:asciiTheme="minorHAnsi" w:hAnsiTheme="minorHAnsi" w:cstheme="minorHAnsi"/>
        </w:rPr>
        <w:t>CHOICE</w:t>
      </w:r>
      <w:r w:rsidRPr="009D12AE">
        <w:rPr>
          <w:rFonts w:asciiTheme="minorHAnsi" w:hAnsiTheme="minorHAnsi" w:cstheme="minorHAnsi"/>
          <w:lang w:val="el-GR"/>
        </w:rPr>
        <w:t xml:space="preserve"> </w:t>
      </w:r>
      <w:r w:rsidRPr="009D12AE">
        <w:rPr>
          <w:rFonts w:asciiTheme="minorHAnsi" w:hAnsiTheme="minorHAnsi" w:cstheme="minorHAnsi"/>
        </w:rPr>
        <w:t>Plus</w:t>
      </w:r>
      <w:r w:rsidRPr="009D12AE">
        <w:rPr>
          <w:rFonts w:asciiTheme="minorHAnsi" w:hAnsiTheme="minorHAnsi" w:cstheme="minorHAnsi"/>
          <w:lang w:val="el-GR"/>
        </w:rPr>
        <w:t xml:space="preserve">). Όλες οι επιχειρήσεις (ήδη 18) συμμετέχουν στο Δίκτυο μάθησης και ομότιμης συνεργασίας του ΣΣΚ </w:t>
      </w:r>
      <w:r w:rsidRPr="009D12AE">
        <w:rPr>
          <w:rFonts w:asciiTheme="minorHAnsi" w:hAnsiTheme="minorHAnsi" w:cstheme="minorHAnsi"/>
        </w:rPr>
        <w:t>CHOICE</w:t>
      </w:r>
      <w:r w:rsidRPr="009D12AE">
        <w:rPr>
          <w:rFonts w:asciiTheme="minorHAnsi" w:hAnsiTheme="minorHAnsi" w:cstheme="minorHAnsi"/>
          <w:lang w:val="el-GR"/>
        </w:rPr>
        <w:t xml:space="preserve">. Αυτό διευρύνει τον κύκλο δυνητικών εταίρων ανοιχτής καινοτομίας, ενισχύοντας προφανώς τα αντίστοιχα έργα καινοτομίας των εταίρων του </w:t>
      </w:r>
      <w:r w:rsidRPr="009D12AE">
        <w:rPr>
          <w:rFonts w:asciiTheme="minorHAnsi" w:hAnsiTheme="minorHAnsi" w:cstheme="minorHAnsi"/>
        </w:rPr>
        <w:t>CHOICE</w:t>
      </w:r>
      <w:r w:rsidRPr="009D12AE">
        <w:rPr>
          <w:rFonts w:asciiTheme="minorHAnsi" w:hAnsiTheme="minorHAnsi" w:cstheme="minorHAnsi"/>
          <w:lang w:val="el-GR"/>
        </w:rPr>
        <w:t xml:space="preserve"> </w:t>
      </w:r>
      <w:r w:rsidRPr="009D12AE">
        <w:rPr>
          <w:rFonts w:asciiTheme="minorHAnsi" w:hAnsiTheme="minorHAnsi" w:cstheme="minorHAnsi"/>
        </w:rPr>
        <w:t>Plus</w:t>
      </w:r>
      <w:r w:rsidRPr="009D12AE">
        <w:rPr>
          <w:rFonts w:asciiTheme="minorHAnsi" w:hAnsiTheme="minorHAnsi" w:cstheme="minorHAnsi"/>
          <w:lang w:val="el-GR"/>
        </w:rPr>
        <w:t xml:space="preserve">. </w:t>
      </w:r>
    </w:p>
    <w:p w14:paraId="682C2411" w14:textId="77777777" w:rsidR="00F27B4D" w:rsidRPr="009D12AE" w:rsidRDefault="00F27B4D"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Η δυνατότητα διερεύνησης για συνεργασίες ανοικτής καινοτομίας θα διευρυνθεί ακόμη περισσότερο από τη πολιτική του </w:t>
      </w:r>
      <w:r w:rsidRPr="009D12AE">
        <w:rPr>
          <w:rFonts w:asciiTheme="minorHAnsi" w:hAnsiTheme="minorHAnsi" w:cstheme="minorHAnsi"/>
        </w:rPr>
        <w:t>CHOICE</w:t>
      </w:r>
      <w:r w:rsidRPr="009D12AE">
        <w:rPr>
          <w:rFonts w:asciiTheme="minorHAnsi" w:hAnsiTheme="minorHAnsi" w:cstheme="minorHAnsi"/>
          <w:lang w:val="el-GR"/>
        </w:rPr>
        <w:t xml:space="preserve"> </w:t>
      </w:r>
      <w:r w:rsidRPr="009D12AE">
        <w:rPr>
          <w:rFonts w:asciiTheme="minorHAnsi" w:hAnsiTheme="minorHAnsi" w:cstheme="minorHAnsi"/>
        </w:rPr>
        <w:t>Plus</w:t>
      </w:r>
      <w:r w:rsidRPr="009D12AE">
        <w:rPr>
          <w:rFonts w:asciiTheme="minorHAnsi" w:hAnsiTheme="minorHAnsi" w:cstheme="minorHAnsi"/>
          <w:lang w:val="el-GR"/>
        </w:rPr>
        <w:t xml:space="preserve"> να επιτρέπει την συμμετοχή στις διαδικασίες πιλοτικών πελατών, σημαντικών προμηθευτών ή οποιοδήποτε άλλου οργανισμού με πιθανές συνέργειες με τις επιχειρήσεις του έργου. </w:t>
      </w:r>
    </w:p>
    <w:p w14:paraId="00709538" w14:textId="77777777" w:rsidR="00F27B4D" w:rsidRPr="009D12AE" w:rsidRDefault="00F27B4D" w:rsidP="0005755A">
      <w:pPr>
        <w:spacing w:after="120" w:line="240" w:lineRule="atLeast"/>
        <w:contextualSpacing/>
        <w:rPr>
          <w:rFonts w:asciiTheme="minorHAnsi" w:hAnsiTheme="minorHAnsi" w:cstheme="minorHAnsi"/>
          <w:lang w:val="el-GR"/>
        </w:rPr>
      </w:pPr>
      <w:r w:rsidRPr="009D12AE">
        <w:rPr>
          <w:rFonts w:asciiTheme="minorHAnsi" w:hAnsiTheme="minorHAnsi" w:cstheme="minorHAnsi"/>
          <w:lang w:val="el-GR"/>
        </w:rPr>
        <w:t xml:space="preserve">Η δυνατότητα Συμπράξεων και Ανοικτής Καινοτομίας διευρύνεται περαιτέρω για τις επιχειρήσεις του </w:t>
      </w:r>
      <w:r w:rsidRPr="009D12AE">
        <w:rPr>
          <w:rFonts w:asciiTheme="minorHAnsi" w:hAnsiTheme="minorHAnsi" w:cstheme="minorHAnsi"/>
        </w:rPr>
        <w:t>CHOICE</w:t>
      </w:r>
      <w:r w:rsidRPr="009D12AE">
        <w:rPr>
          <w:rFonts w:asciiTheme="minorHAnsi" w:hAnsiTheme="minorHAnsi" w:cstheme="minorHAnsi"/>
          <w:lang w:val="el-GR"/>
        </w:rPr>
        <w:t xml:space="preserve"> </w:t>
      </w:r>
      <w:r w:rsidRPr="009D12AE">
        <w:rPr>
          <w:rFonts w:asciiTheme="minorHAnsi" w:hAnsiTheme="minorHAnsi" w:cstheme="minorHAnsi"/>
        </w:rPr>
        <w:t>Plus</w:t>
      </w:r>
      <w:r w:rsidRPr="009D12AE">
        <w:rPr>
          <w:rFonts w:asciiTheme="minorHAnsi" w:hAnsiTheme="minorHAnsi" w:cstheme="minorHAnsi"/>
          <w:lang w:val="el-GR"/>
        </w:rPr>
        <w:t xml:space="preserve"> μέσω της παροχής Υπηρεσιών Διαμεσολάβησης του ΣΣΚ </w:t>
      </w:r>
      <w:r w:rsidRPr="009D12AE">
        <w:rPr>
          <w:rFonts w:asciiTheme="minorHAnsi" w:hAnsiTheme="minorHAnsi" w:cstheme="minorHAnsi"/>
        </w:rPr>
        <w:t>CHOICE</w:t>
      </w:r>
      <w:r w:rsidRPr="009D12AE">
        <w:rPr>
          <w:rFonts w:asciiTheme="minorHAnsi" w:hAnsiTheme="minorHAnsi" w:cstheme="minorHAnsi"/>
          <w:lang w:val="el-GR"/>
        </w:rPr>
        <w:t>, που περιλαμβάνουν:</w:t>
      </w:r>
    </w:p>
    <w:p w14:paraId="7A192E2D" w14:textId="77777777" w:rsidR="00F27B4D" w:rsidRPr="009D12AE" w:rsidRDefault="00F27B4D" w:rsidP="0005755A">
      <w:pPr>
        <w:numPr>
          <w:ilvl w:val="1"/>
          <w:numId w:val="22"/>
        </w:numPr>
        <w:suppressAutoHyphens w:val="0"/>
        <w:spacing w:after="120" w:line="240" w:lineRule="atLeast"/>
        <w:contextualSpacing/>
        <w:rPr>
          <w:rFonts w:asciiTheme="minorHAnsi" w:hAnsiTheme="minorHAnsi" w:cstheme="minorHAnsi"/>
          <w:bCs/>
          <w:lang w:val="el-GR"/>
        </w:rPr>
      </w:pPr>
      <w:r w:rsidRPr="009D12AE">
        <w:rPr>
          <w:rFonts w:asciiTheme="minorHAnsi" w:hAnsiTheme="minorHAnsi" w:cstheme="minorHAnsi"/>
          <w:lang w:val="el-GR"/>
        </w:rPr>
        <w:t>Εξατομικευμένη Συμβουλευτική Καινοτομίας (</w:t>
      </w:r>
      <w:r w:rsidRPr="009D12AE">
        <w:rPr>
          <w:rFonts w:asciiTheme="minorHAnsi" w:hAnsiTheme="minorHAnsi" w:cstheme="minorHAnsi"/>
        </w:rPr>
        <w:t>innovation</w:t>
      </w:r>
      <w:r w:rsidRPr="009D12AE">
        <w:rPr>
          <w:rFonts w:asciiTheme="minorHAnsi" w:hAnsiTheme="minorHAnsi" w:cstheme="minorHAnsi"/>
          <w:lang w:val="el-GR"/>
        </w:rPr>
        <w:t xml:space="preserve"> </w:t>
      </w:r>
      <w:r w:rsidRPr="009D12AE">
        <w:rPr>
          <w:rFonts w:asciiTheme="minorHAnsi" w:hAnsiTheme="minorHAnsi" w:cstheme="minorHAnsi"/>
        </w:rPr>
        <w:t>coaching</w:t>
      </w:r>
      <w:r w:rsidRPr="009D12AE">
        <w:rPr>
          <w:rFonts w:asciiTheme="minorHAnsi" w:hAnsiTheme="minorHAnsi" w:cstheme="minorHAnsi"/>
          <w:lang w:val="el-GR"/>
        </w:rPr>
        <w:t>)</w:t>
      </w:r>
    </w:p>
    <w:p w14:paraId="330D7454" w14:textId="77777777" w:rsidR="00F27B4D" w:rsidRPr="009D12AE" w:rsidRDefault="00F27B4D" w:rsidP="0005755A">
      <w:pPr>
        <w:numPr>
          <w:ilvl w:val="1"/>
          <w:numId w:val="22"/>
        </w:numPr>
        <w:suppressAutoHyphens w:val="0"/>
        <w:spacing w:after="120" w:line="240" w:lineRule="atLeast"/>
        <w:contextualSpacing/>
        <w:rPr>
          <w:rFonts w:asciiTheme="minorHAnsi" w:hAnsiTheme="minorHAnsi" w:cstheme="minorHAnsi"/>
          <w:bCs/>
          <w:lang w:val="el-GR"/>
        </w:rPr>
      </w:pPr>
      <w:r w:rsidRPr="009D12AE">
        <w:rPr>
          <w:rFonts w:asciiTheme="minorHAnsi" w:hAnsiTheme="minorHAnsi" w:cstheme="minorHAnsi"/>
          <w:bCs/>
          <w:lang w:val="el-GR"/>
        </w:rPr>
        <w:t xml:space="preserve">Ενεργές Συνδέσεις με εταίρους Ανοιχτής Καινοτομίας </w:t>
      </w:r>
    </w:p>
    <w:p w14:paraId="263482D3" w14:textId="77777777" w:rsidR="00F27B4D" w:rsidRPr="009D12AE" w:rsidRDefault="00F27B4D" w:rsidP="0005755A">
      <w:pPr>
        <w:numPr>
          <w:ilvl w:val="1"/>
          <w:numId w:val="22"/>
        </w:numPr>
        <w:suppressAutoHyphens w:val="0"/>
        <w:spacing w:after="120" w:line="240" w:lineRule="atLeast"/>
        <w:contextualSpacing/>
        <w:rPr>
          <w:rFonts w:asciiTheme="minorHAnsi" w:hAnsiTheme="minorHAnsi" w:cstheme="minorHAnsi"/>
          <w:bCs/>
          <w:lang w:val="el-GR"/>
        </w:rPr>
      </w:pPr>
      <w:r w:rsidRPr="009D12AE">
        <w:rPr>
          <w:rFonts w:asciiTheme="minorHAnsi" w:hAnsiTheme="minorHAnsi" w:cstheme="minorHAnsi"/>
          <w:bCs/>
          <w:lang w:val="el-GR"/>
        </w:rPr>
        <w:t xml:space="preserve">Εργαστήρια </w:t>
      </w:r>
      <w:r w:rsidRPr="009D12AE">
        <w:rPr>
          <w:rFonts w:asciiTheme="minorHAnsi" w:hAnsiTheme="minorHAnsi" w:cstheme="minorHAnsi"/>
          <w:bCs/>
        </w:rPr>
        <w:t>bootcamp</w:t>
      </w:r>
      <w:r w:rsidRPr="009D12AE">
        <w:rPr>
          <w:rFonts w:asciiTheme="minorHAnsi" w:hAnsiTheme="minorHAnsi" w:cstheme="minorHAnsi"/>
          <w:bCs/>
          <w:lang w:val="el-GR"/>
        </w:rPr>
        <w:t xml:space="preserve"> με στόχο τη αναγνώριση και τη διευκόλυνση σχέσεων Ανοικτής Καινοτομίας.</w:t>
      </w:r>
    </w:p>
    <w:p w14:paraId="478B96FE" w14:textId="77777777" w:rsidR="00F27B4D" w:rsidRPr="009D12AE" w:rsidRDefault="00F27B4D"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Αυτή η στρατηγική αναμένεται να ενισχύσει τους εταίρους του </w:t>
      </w:r>
      <w:r w:rsidRPr="009D12AE">
        <w:rPr>
          <w:rFonts w:asciiTheme="minorHAnsi" w:hAnsiTheme="minorHAnsi" w:cstheme="minorHAnsi"/>
        </w:rPr>
        <w:t>CHOICE</w:t>
      </w:r>
      <w:r w:rsidRPr="009D12AE">
        <w:rPr>
          <w:rFonts w:asciiTheme="minorHAnsi" w:hAnsiTheme="minorHAnsi" w:cstheme="minorHAnsi"/>
          <w:lang w:val="el-GR"/>
        </w:rPr>
        <w:t xml:space="preserve"> </w:t>
      </w:r>
      <w:r w:rsidRPr="009D12AE">
        <w:rPr>
          <w:rFonts w:asciiTheme="minorHAnsi" w:hAnsiTheme="minorHAnsi" w:cstheme="minorHAnsi"/>
        </w:rPr>
        <w:t>Plus</w:t>
      </w:r>
      <w:r w:rsidRPr="009D12AE">
        <w:rPr>
          <w:rFonts w:asciiTheme="minorHAnsi" w:hAnsiTheme="minorHAnsi" w:cstheme="minorHAnsi"/>
          <w:lang w:val="el-GR"/>
        </w:rPr>
        <w:t xml:space="preserve"> όχι μόνο με νέες επαφές και πιθανούς εταίρους ανοιχτής καινοτομίας αλλά και με την ενεργό εξερεύνηση συνδυαστικών ‘πακέτων’ προϊόντων και υπηρεσιών, νέων ανοιχτών </w:t>
      </w:r>
      <w:r w:rsidRPr="009D12AE">
        <w:rPr>
          <w:rFonts w:asciiTheme="minorHAnsi" w:hAnsiTheme="minorHAnsi" w:cstheme="minorHAnsi"/>
        </w:rPr>
        <w:t>business</w:t>
      </w:r>
      <w:r w:rsidRPr="009D12AE">
        <w:rPr>
          <w:rFonts w:asciiTheme="minorHAnsi" w:hAnsiTheme="minorHAnsi" w:cstheme="minorHAnsi"/>
          <w:lang w:val="el-GR"/>
        </w:rPr>
        <w:t xml:space="preserve"> </w:t>
      </w:r>
      <w:r w:rsidRPr="009D12AE">
        <w:rPr>
          <w:rFonts w:asciiTheme="minorHAnsi" w:hAnsiTheme="minorHAnsi" w:cstheme="minorHAnsi"/>
        </w:rPr>
        <w:t>models</w:t>
      </w:r>
      <w:r w:rsidRPr="009D12AE">
        <w:rPr>
          <w:rFonts w:asciiTheme="minorHAnsi" w:hAnsiTheme="minorHAnsi" w:cstheme="minorHAnsi"/>
          <w:lang w:val="el-GR"/>
        </w:rPr>
        <w:t xml:space="preserve">, κοινής χρηματοδότησης επενδυτικών προγραμμάτων και αμοιβαία επωφελή εμπορικές συμφωνίες. </w:t>
      </w:r>
    </w:p>
    <w:p w14:paraId="512C6CE8" w14:textId="77777777" w:rsidR="00F27B4D" w:rsidRPr="009D12AE" w:rsidRDefault="00F27B4D" w:rsidP="0005755A">
      <w:pPr>
        <w:spacing w:after="120" w:line="240" w:lineRule="atLeast"/>
        <w:rPr>
          <w:rFonts w:asciiTheme="minorHAnsi" w:hAnsiTheme="minorHAnsi" w:cstheme="minorHAnsi"/>
          <w:lang w:val="el-GR"/>
        </w:rPr>
      </w:pPr>
    </w:p>
    <w:p w14:paraId="305AE9EE" w14:textId="77777777" w:rsidR="00F27B4D" w:rsidRPr="009D12AE" w:rsidRDefault="00F27B4D"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Οργανωτική Δομή</w:t>
      </w:r>
    </w:p>
    <w:p w14:paraId="2ACD2DA6" w14:textId="77777777" w:rsidR="00F27B4D" w:rsidRPr="009D12AE" w:rsidRDefault="00F27B4D" w:rsidP="0005755A">
      <w:pPr>
        <w:spacing w:after="120" w:line="240" w:lineRule="atLeast"/>
        <w:rPr>
          <w:rFonts w:asciiTheme="minorHAnsi" w:hAnsiTheme="minorHAnsi" w:cstheme="minorHAnsi"/>
          <w:i/>
          <w:lang w:val="el-GR"/>
        </w:rPr>
      </w:pPr>
    </w:p>
    <w:p w14:paraId="1C5CF925" w14:textId="77777777" w:rsidR="00F27B4D" w:rsidRPr="009D12AE" w:rsidRDefault="00F27B4D"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Συμπερασματικά η οργανωτική δομή και διαχείριση του έργου προσδιορίζεται, από</w:t>
      </w:r>
    </w:p>
    <w:p w14:paraId="35CED0FE" w14:textId="77777777" w:rsidR="00F27B4D" w:rsidRPr="009D12AE" w:rsidRDefault="00F27B4D" w:rsidP="0005755A">
      <w:pPr>
        <w:pStyle w:val="af6"/>
        <w:numPr>
          <w:ilvl w:val="0"/>
          <w:numId w:val="23"/>
        </w:numPr>
        <w:suppressAutoHyphens w:val="0"/>
        <w:spacing w:after="120" w:line="240" w:lineRule="atLeast"/>
        <w:rPr>
          <w:rFonts w:asciiTheme="minorHAnsi" w:hAnsiTheme="minorHAnsi" w:cstheme="minorHAnsi"/>
          <w:lang w:val="el-GR"/>
        </w:rPr>
      </w:pPr>
      <w:r w:rsidRPr="009D12AE">
        <w:rPr>
          <w:rFonts w:asciiTheme="minorHAnsi" w:hAnsiTheme="minorHAnsi" w:cstheme="minorHAnsi"/>
          <w:lang w:val="el-GR"/>
        </w:rPr>
        <w:t>Τη λειτουργία του εταιρικού σχήματος που περιλαμβάνει τους ρόλους του Συντονιστή εταίρου &amp; του Συντονιστή/ Επιστημονικού Υπευθύνου που ορίζεται από αυτόν, των επιχειρήσεων – εταίρων &amp; των υπευθύνων έργου ανά επιχείρηση καθώς και των υπεργολάβων τους</w:t>
      </w:r>
    </w:p>
    <w:p w14:paraId="5A345DDD" w14:textId="77777777" w:rsidR="00F27B4D" w:rsidRPr="009D12AE" w:rsidRDefault="00F27B4D" w:rsidP="0005755A">
      <w:pPr>
        <w:pStyle w:val="af6"/>
        <w:numPr>
          <w:ilvl w:val="0"/>
          <w:numId w:val="23"/>
        </w:numPr>
        <w:suppressAutoHyphens w:val="0"/>
        <w:spacing w:after="120" w:line="240" w:lineRule="atLeast"/>
        <w:rPr>
          <w:rFonts w:asciiTheme="minorHAnsi" w:hAnsiTheme="minorHAnsi" w:cstheme="minorHAnsi"/>
          <w:lang w:val="el-GR"/>
        </w:rPr>
      </w:pPr>
      <w:r w:rsidRPr="009D12AE">
        <w:rPr>
          <w:rFonts w:asciiTheme="minorHAnsi" w:hAnsiTheme="minorHAnsi" w:cstheme="minorHAnsi"/>
          <w:lang w:val="el-GR"/>
        </w:rPr>
        <w:t>Του Φορέα Αρωγού του Συνεργατικού Σχηματισμού Καινοτομίας και του συνόλου των επιχειρήσεων που μετέχουν σε αυτόν, ανεξάρτητα αν υποβάλλουν ή όχι πρόταση χρηματοδότησης στο πλαίσιο της παρούσας πρόσκλησης</w:t>
      </w:r>
    </w:p>
    <w:p w14:paraId="2601CCF7" w14:textId="77777777" w:rsidR="00F27B4D" w:rsidRPr="009D12AE" w:rsidRDefault="00F27B4D" w:rsidP="0005755A">
      <w:pPr>
        <w:pStyle w:val="af6"/>
        <w:numPr>
          <w:ilvl w:val="0"/>
          <w:numId w:val="23"/>
        </w:numPr>
        <w:suppressAutoHyphens w:val="0"/>
        <w:spacing w:after="120" w:line="240" w:lineRule="atLeast"/>
        <w:rPr>
          <w:rFonts w:asciiTheme="minorHAnsi" w:hAnsiTheme="minorHAnsi" w:cstheme="minorHAnsi"/>
          <w:lang w:val="el-GR"/>
        </w:rPr>
      </w:pPr>
      <w:r w:rsidRPr="009D12AE">
        <w:rPr>
          <w:rFonts w:asciiTheme="minorHAnsi" w:hAnsiTheme="minorHAnsi" w:cstheme="minorHAnsi"/>
          <w:lang w:val="el-GR"/>
        </w:rPr>
        <w:t>Των συντελεστών του οικοσυστήματος Ανοικτής Καινοτομίας που αναπτύσσεται γύρω από το ΣΣΚ και το προτεινόμενο έργο (πελάτες, προμηθευτές, ερευνητικοί φορείς, ρυθμιστικές αρχές)</w:t>
      </w:r>
    </w:p>
    <w:p w14:paraId="54F37A9C" w14:textId="1BB39714" w:rsidR="002D7E4E" w:rsidRPr="009D12AE" w:rsidRDefault="002D7E4E" w:rsidP="0005755A">
      <w:pPr>
        <w:spacing w:after="120" w:line="240" w:lineRule="atLeast"/>
        <w:rPr>
          <w:rFonts w:asciiTheme="minorHAnsi" w:hAnsiTheme="minorHAnsi" w:cstheme="minorHAnsi"/>
          <w:sz w:val="22"/>
          <w:szCs w:val="22"/>
          <w:lang w:val="el-GR"/>
        </w:rPr>
      </w:pPr>
    </w:p>
    <w:p w14:paraId="53B79D07" w14:textId="48F622FD" w:rsidR="002D7E4E" w:rsidRPr="009D12AE" w:rsidRDefault="002D7E4E" w:rsidP="0005755A">
      <w:pPr>
        <w:spacing w:after="120" w:line="240" w:lineRule="atLeast"/>
        <w:rPr>
          <w:rFonts w:asciiTheme="minorHAnsi" w:hAnsiTheme="minorHAnsi" w:cstheme="minorHAnsi"/>
          <w:sz w:val="22"/>
          <w:szCs w:val="22"/>
          <w:lang w:val="el-GR"/>
        </w:rPr>
      </w:pPr>
    </w:p>
    <w:p w14:paraId="25A90FF7" w14:textId="77777777" w:rsidR="00A71DBB" w:rsidRPr="009D12AE" w:rsidRDefault="00A71DBB" w:rsidP="0005755A">
      <w:pPr>
        <w:spacing w:after="120" w:line="240" w:lineRule="atLeast"/>
        <w:rPr>
          <w:rFonts w:asciiTheme="minorHAnsi" w:hAnsiTheme="minorHAnsi" w:cstheme="minorHAnsi"/>
          <w:sz w:val="22"/>
          <w:szCs w:val="22"/>
          <w:lang w:val="el-GR"/>
        </w:rPr>
      </w:pPr>
    </w:p>
    <w:p w14:paraId="6B767EBF" w14:textId="6243884F" w:rsidR="002D7E4E" w:rsidRPr="009D12AE" w:rsidRDefault="00A71DBB"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Συμμετέχουσες Επιχειρήσεις:</w:t>
      </w:r>
    </w:p>
    <w:p w14:paraId="53D1281F" w14:textId="7EA4FD93" w:rsidR="00A71DBB" w:rsidRPr="009D12AE" w:rsidRDefault="00A71DBB" w:rsidP="0005755A">
      <w:pPr>
        <w:pStyle w:val="af6"/>
        <w:numPr>
          <w:ilvl w:val="0"/>
          <w:numId w:val="42"/>
        </w:numPr>
        <w:spacing w:after="120" w:line="240" w:lineRule="atLeast"/>
        <w:rPr>
          <w:rFonts w:asciiTheme="minorHAnsi" w:hAnsiTheme="minorHAnsi" w:cstheme="minorHAnsi"/>
          <w:lang w:val="el-GR"/>
        </w:rPr>
      </w:pPr>
      <w:r w:rsidRPr="009D12AE">
        <w:rPr>
          <w:rFonts w:asciiTheme="minorHAnsi" w:hAnsiTheme="minorHAnsi" w:cstheme="minorHAnsi"/>
          <w:lang w:val="el-GR"/>
        </w:rPr>
        <w:t>Proactive Μονoπρόσωπη A.E. – Σύμβουλοι Επιχειρήσεων (</w:t>
      </w:r>
      <w:r w:rsidRPr="009D12AE">
        <w:rPr>
          <w:rFonts w:asciiTheme="minorHAnsi" w:hAnsiTheme="minorHAnsi" w:cstheme="minorHAnsi"/>
          <w:b/>
          <w:bCs/>
          <w:lang w:val="el-GR"/>
        </w:rPr>
        <w:t>Συντονιστής</w:t>
      </w:r>
      <w:r w:rsidRPr="009D12AE">
        <w:rPr>
          <w:rFonts w:asciiTheme="minorHAnsi" w:hAnsiTheme="minorHAnsi" w:cstheme="minorHAnsi"/>
          <w:lang w:val="el-GR"/>
        </w:rPr>
        <w:t>)</w:t>
      </w:r>
    </w:p>
    <w:p w14:paraId="1F6D5A33" w14:textId="0EBD4A58" w:rsidR="00A71DBB" w:rsidRPr="009D12AE" w:rsidRDefault="00A71DBB" w:rsidP="0005755A">
      <w:pPr>
        <w:pStyle w:val="af6"/>
        <w:numPr>
          <w:ilvl w:val="0"/>
          <w:numId w:val="42"/>
        </w:numPr>
        <w:spacing w:after="120" w:line="240" w:lineRule="atLeast"/>
        <w:rPr>
          <w:rFonts w:asciiTheme="minorHAnsi" w:hAnsiTheme="minorHAnsi" w:cstheme="minorHAnsi"/>
          <w:lang w:val="el-GR"/>
        </w:rPr>
      </w:pPr>
      <w:r w:rsidRPr="009D12AE">
        <w:rPr>
          <w:rFonts w:asciiTheme="minorHAnsi" w:hAnsiTheme="minorHAnsi" w:cstheme="minorHAnsi"/>
          <w:lang w:val="el-GR"/>
        </w:rPr>
        <w:t>ΓΝΩΣΗ ΙΔΙΩΤΙΚΗ ΚΕΦΑΛΑΙΟΥΧΙΚΗ ΕΤΑΙΡΙΑ</w:t>
      </w:r>
    </w:p>
    <w:p w14:paraId="0ED9CEF7" w14:textId="46E8ECC6" w:rsidR="00A71DBB" w:rsidRPr="009D12AE" w:rsidRDefault="00A71DBB" w:rsidP="0005755A">
      <w:pPr>
        <w:pStyle w:val="af6"/>
        <w:numPr>
          <w:ilvl w:val="0"/>
          <w:numId w:val="42"/>
        </w:numPr>
        <w:spacing w:after="120" w:line="240" w:lineRule="atLeast"/>
        <w:rPr>
          <w:rFonts w:asciiTheme="minorHAnsi" w:hAnsiTheme="minorHAnsi" w:cstheme="minorHAnsi"/>
          <w:lang w:val="el-GR"/>
        </w:rPr>
      </w:pPr>
      <w:r w:rsidRPr="009D12AE">
        <w:rPr>
          <w:rFonts w:asciiTheme="minorHAnsi" w:hAnsiTheme="minorHAnsi" w:cstheme="minorHAnsi"/>
          <w:lang w:val="el-GR"/>
        </w:rPr>
        <w:t>ΑΝΩΝΥΜΗ ΕΤΑΙΡΕΙΑ ΕΦΑΡΜΟΣΜΕΝΩΝ ΤΕΧΝΟΛΟΓΙΩΝ &amp; ΜΕΤΑΦΟΡΩΝ ΑΠΟΒΛΗΤΩΝ</w:t>
      </w:r>
    </w:p>
    <w:p w14:paraId="70D04E48" w14:textId="6B7D9E0F" w:rsidR="00A71DBB" w:rsidRPr="009D12AE" w:rsidRDefault="00A71DBB" w:rsidP="0005755A">
      <w:pPr>
        <w:pStyle w:val="af6"/>
        <w:numPr>
          <w:ilvl w:val="0"/>
          <w:numId w:val="42"/>
        </w:numPr>
        <w:spacing w:after="120" w:line="240" w:lineRule="atLeast"/>
        <w:rPr>
          <w:rFonts w:asciiTheme="minorHAnsi" w:hAnsiTheme="minorHAnsi" w:cstheme="minorHAnsi"/>
          <w:lang w:val="el-GR"/>
        </w:rPr>
      </w:pPr>
      <w:r w:rsidRPr="009D12AE">
        <w:rPr>
          <w:rFonts w:asciiTheme="minorHAnsi" w:hAnsiTheme="minorHAnsi" w:cstheme="minorHAnsi"/>
          <w:lang w:val="el-GR"/>
        </w:rPr>
        <w:t>EUROCERT ΕΥΡΩΠΑΪΚΗ ΕΤΑΙΡΕΙΑ ΕΛΕΓΧΩΝ ΚΑΙ ΠΙΣΤΟΠΟΙΗΣΕΩΝ ΑΝΩΝΥΜΟΣ ΕΤΑΙΡΕΙΑ</w:t>
      </w:r>
    </w:p>
    <w:p w14:paraId="4D25A7E6" w14:textId="7F6D9F75" w:rsidR="00A71DBB" w:rsidRPr="009D12AE" w:rsidRDefault="00A71DBB" w:rsidP="0005755A">
      <w:pPr>
        <w:pStyle w:val="af6"/>
        <w:numPr>
          <w:ilvl w:val="0"/>
          <w:numId w:val="42"/>
        </w:numPr>
        <w:spacing w:after="120" w:line="240" w:lineRule="atLeast"/>
        <w:rPr>
          <w:rFonts w:asciiTheme="minorHAnsi" w:hAnsiTheme="minorHAnsi" w:cstheme="minorHAnsi"/>
          <w:lang w:val="el-GR"/>
        </w:rPr>
      </w:pPr>
      <w:r w:rsidRPr="009D12AE">
        <w:rPr>
          <w:rFonts w:asciiTheme="minorHAnsi" w:hAnsiTheme="minorHAnsi" w:cstheme="minorHAnsi"/>
          <w:lang w:val="el-GR"/>
        </w:rPr>
        <w:t>INTERCOMM FOODS ΑΕ</w:t>
      </w:r>
    </w:p>
    <w:p w14:paraId="2B8B35D4" w14:textId="3C054520" w:rsidR="00A71DBB" w:rsidRPr="009D12AE" w:rsidRDefault="00A71DBB" w:rsidP="0005755A">
      <w:pPr>
        <w:pStyle w:val="af6"/>
        <w:numPr>
          <w:ilvl w:val="0"/>
          <w:numId w:val="42"/>
        </w:numPr>
        <w:spacing w:after="120" w:line="240" w:lineRule="atLeast"/>
        <w:rPr>
          <w:rFonts w:asciiTheme="minorHAnsi" w:hAnsiTheme="minorHAnsi" w:cstheme="minorHAnsi"/>
          <w:lang w:val="el-GR"/>
        </w:rPr>
      </w:pPr>
      <w:r w:rsidRPr="009D12AE">
        <w:rPr>
          <w:rFonts w:asciiTheme="minorHAnsi" w:hAnsiTheme="minorHAnsi" w:cstheme="minorHAnsi"/>
          <w:lang w:val="el-GR"/>
        </w:rPr>
        <w:t>ΚΤΗΝΟΤΡΟΦΙΚΗ ΜΑΓΝΗΣΙΑΣ ΣΥΝΕΡΓΑΖΟΜΕΝΕΣ ΕΚΜΕΤΑΛΛΕΥΣΕΙΣ ΑΕ- FAMILY FARM</w:t>
      </w:r>
    </w:p>
    <w:p w14:paraId="3139BEC8" w14:textId="3C6DAE67" w:rsidR="00A71DBB" w:rsidRPr="009D12AE" w:rsidRDefault="00A71DBB" w:rsidP="0005755A">
      <w:pPr>
        <w:pStyle w:val="af6"/>
        <w:numPr>
          <w:ilvl w:val="0"/>
          <w:numId w:val="42"/>
        </w:numPr>
        <w:spacing w:after="120" w:line="240" w:lineRule="atLeast"/>
        <w:rPr>
          <w:rFonts w:asciiTheme="minorHAnsi" w:hAnsiTheme="minorHAnsi" w:cstheme="minorHAnsi"/>
          <w:lang w:val="el-GR"/>
        </w:rPr>
      </w:pPr>
      <w:r w:rsidRPr="009D12AE">
        <w:rPr>
          <w:rFonts w:asciiTheme="minorHAnsi" w:hAnsiTheme="minorHAnsi" w:cstheme="minorHAnsi"/>
          <w:lang w:val="el-GR"/>
        </w:rPr>
        <w:t>KINNO INNOVATION INTERMEDIARIES</w:t>
      </w:r>
    </w:p>
    <w:p w14:paraId="56C879A3" w14:textId="05311FCF" w:rsidR="00A71DBB" w:rsidRPr="009D12AE" w:rsidRDefault="00A71DBB" w:rsidP="0005755A">
      <w:pPr>
        <w:pStyle w:val="af6"/>
        <w:numPr>
          <w:ilvl w:val="0"/>
          <w:numId w:val="42"/>
        </w:numPr>
        <w:spacing w:after="120" w:line="240" w:lineRule="atLeast"/>
        <w:rPr>
          <w:rFonts w:asciiTheme="minorHAnsi" w:hAnsiTheme="minorHAnsi" w:cstheme="minorHAnsi"/>
          <w:lang w:val="el-GR"/>
        </w:rPr>
      </w:pPr>
      <w:r w:rsidRPr="009D12AE">
        <w:rPr>
          <w:rFonts w:asciiTheme="minorHAnsi" w:hAnsiTheme="minorHAnsi" w:cstheme="minorHAnsi"/>
          <w:lang w:val="el-GR"/>
        </w:rPr>
        <w:t>ΚΟΙΝΩΝΙΚΗ ΣΥΝΕΤΑΙΡΙΣΤΙΚΗ ΕΠΙΧΕΙΡΗΣΗ ΣΥΛΛΟΓΙΚΗΣ ΚΑΙ ΚΟΙΝΩΝΙΚΗΣ ΩΦΕΛΕΙΑΣ RECIGET</w:t>
      </w:r>
    </w:p>
    <w:p w14:paraId="489DEF63" w14:textId="74DBE8E0" w:rsidR="00A71DBB" w:rsidRPr="009D12AE" w:rsidRDefault="00A71DBB" w:rsidP="0005755A">
      <w:pPr>
        <w:pStyle w:val="af6"/>
        <w:numPr>
          <w:ilvl w:val="0"/>
          <w:numId w:val="42"/>
        </w:numPr>
        <w:spacing w:after="120" w:line="240" w:lineRule="atLeast"/>
        <w:rPr>
          <w:rFonts w:asciiTheme="minorHAnsi" w:hAnsiTheme="minorHAnsi" w:cstheme="minorHAnsi"/>
          <w:lang w:val="el-GR"/>
        </w:rPr>
      </w:pPr>
      <w:r w:rsidRPr="009D12AE">
        <w:rPr>
          <w:rFonts w:asciiTheme="minorHAnsi" w:hAnsiTheme="minorHAnsi" w:cstheme="minorHAnsi"/>
          <w:lang w:val="el-GR"/>
        </w:rPr>
        <w:t>ΑΦΟΙ ΤΡΟΥΠΗ</w:t>
      </w:r>
    </w:p>
    <w:p w14:paraId="3381D17C" w14:textId="309B670C" w:rsidR="00A71DBB" w:rsidRPr="009D12AE" w:rsidRDefault="00A71DBB" w:rsidP="0005755A">
      <w:pPr>
        <w:pStyle w:val="af6"/>
        <w:numPr>
          <w:ilvl w:val="0"/>
          <w:numId w:val="42"/>
        </w:numPr>
        <w:spacing w:after="120" w:line="240" w:lineRule="atLeast"/>
        <w:rPr>
          <w:rFonts w:asciiTheme="minorHAnsi" w:hAnsiTheme="minorHAnsi" w:cstheme="minorHAnsi"/>
          <w:lang w:val="el-GR"/>
        </w:rPr>
      </w:pPr>
      <w:r w:rsidRPr="009D12AE">
        <w:rPr>
          <w:rFonts w:asciiTheme="minorHAnsi" w:hAnsiTheme="minorHAnsi" w:cstheme="minorHAnsi"/>
          <w:lang w:val="el-GR"/>
        </w:rPr>
        <w:t>ΚΥΡ - ΓΙΑΝΝΗ ΑΝΩΝΥΜΗ ΕΤΑΙΡΕΙΑ ΑΜΠΕΛΟΟΙΝΙΚΩΝ ΤΟΥΡΙΣΤΙΚΩΝ ΕΚΜΕΤΑΛΛΕΥΣΕΩΝ</w:t>
      </w:r>
    </w:p>
    <w:p w14:paraId="54CD055C" w14:textId="2385395B" w:rsidR="00A71DBB" w:rsidRPr="009D12AE" w:rsidRDefault="00A71DBB" w:rsidP="0005755A">
      <w:pPr>
        <w:pStyle w:val="af6"/>
        <w:numPr>
          <w:ilvl w:val="0"/>
          <w:numId w:val="42"/>
        </w:numPr>
        <w:spacing w:after="120" w:line="240" w:lineRule="atLeast"/>
        <w:rPr>
          <w:rFonts w:asciiTheme="minorHAnsi" w:hAnsiTheme="minorHAnsi" w:cstheme="minorHAnsi"/>
          <w:lang w:val="el-GR"/>
        </w:rPr>
      </w:pPr>
      <w:r w:rsidRPr="009D12AE">
        <w:rPr>
          <w:rFonts w:asciiTheme="minorHAnsi" w:hAnsiTheme="minorHAnsi" w:cstheme="minorHAnsi"/>
          <w:lang w:val="el-GR"/>
        </w:rPr>
        <w:t>ΒΙΟΑΕΡΙΟ ΛΑΓΚΑΔΑ ΑΝΩΝΥΜΗ ΕΤΑΙΡΙΑ</w:t>
      </w:r>
    </w:p>
    <w:p w14:paraId="2A9E880C" w14:textId="77777777" w:rsidR="00A71DBB" w:rsidRPr="009D12AE" w:rsidRDefault="00A71DBB" w:rsidP="0005755A">
      <w:pPr>
        <w:spacing w:after="120" w:line="240" w:lineRule="atLeast"/>
        <w:rPr>
          <w:rFonts w:asciiTheme="minorHAnsi" w:hAnsiTheme="minorHAnsi" w:cstheme="minorHAnsi"/>
          <w:sz w:val="22"/>
          <w:szCs w:val="22"/>
          <w:lang w:val="el-GR"/>
        </w:rPr>
      </w:pPr>
    </w:p>
    <w:p w14:paraId="09182445" w14:textId="77777777" w:rsidR="00823D63" w:rsidRPr="009D12AE" w:rsidRDefault="00823D63" w:rsidP="0005755A">
      <w:pPr>
        <w:spacing w:after="120" w:line="240" w:lineRule="atLeast"/>
        <w:rPr>
          <w:rFonts w:asciiTheme="minorHAnsi" w:hAnsiTheme="minorHAnsi" w:cstheme="minorHAnsi"/>
          <w:sz w:val="22"/>
          <w:szCs w:val="22"/>
          <w:lang w:val="el-GR"/>
        </w:rPr>
      </w:pPr>
    </w:p>
    <w:p w14:paraId="1EED3506" w14:textId="0F84E313" w:rsidR="00823D63" w:rsidRPr="009D12AE" w:rsidRDefault="00294DC5" w:rsidP="0005755A">
      <w:pPr>
        <w:pStyle w:val="1"/>
        <w:spacing w:before="0" w:after="120" w:line="240" w:lineRule="atLeast"/>
        <w:jc w:val="both"/>
        <w:rPr>
          <w:rFonts w:asciiTheme="minorHAnsi" w:hAnsiTheme="minorHAnsi" w:cstheme="minorHAnsi"/>
        </w:rPr>
      </w:pPr>
      <w:bookmarkStart w:id="12" w:name="_Toc153276617"/>
      <w:r w:rsidRPr="009D12AE">
        <w:rPr>
          <w:rFonts w:asciiTheme="minorHAnsi" w:hAnsiTheme="minorHAnsi" w:cstheme="minorHAnsi"/>
        </w:rPr>
        <w:t>Συμμετέχουσες Επιχειρήσεις</w:t>
      </w:r>
      <w:bookmarkEnd w:id="12"/>
    </w:p>
    <w:p w14:paraId="5F1546BB" w14:textId="4E475903" w:rsidR="009F78BB" w:rsidRPr="009D12AE" w:rsidRDefault="009F78BB" w:rsidP="0005755A">
      <w:pPr>
        <w:spacing w:after="120" w:line="240" w:lineRule="atLeast"/>
        <w:rPr>
          <w:rFonts w:asciiTheme="minorHAnsi" w:hAnsiTheme="minorHAnsi" w:cstheme="minorHAnsi"/>
          <w:lang w:val="el-GR"/>
        </w:rPr>
      </w:pPr>
    </w:p>
    <w:p w14:paraId="222EA334" w14:textId="77777777" w:rsidR="009F78BB" w:rsidRPr="009D12AE" w:rsidRDefault="009F78BB" w:rsidP="0005755A">
      <w:pPr>
        <w:spacing w:after="120" w:line="240" w:lineRule="atLeast"/>
        <w:rPr>
          <w:rFonts w:asciiTheme="minorHAnsi" w:hAnsiTheme="minorHAnsi" w:cstheme="minorHAnsi"/>
          <w:lang w:val="el-GR"/>
        </w:rPr>
      </w:pPr>
    </w:p>
    <w:p w14:paraId="6B02F984" w14:textId="023CA2A4" w:rsidR="00823D63" w:rsidRPr="009D12AE" w:rsidRDefault="00F90E95" w:rsidP="0005755A">
      <w:pPr>
        <w:pStyle w:val="2"/>
        <w:spacing w:after="120" w:line="240" w:lineRule="atLeast"/>
        <w:jc w:val="both"/>
        <w:rPr>
          <w:rFonts w:asciiTheme="minorHAnsi" w:hAnsiTheme="minorHAnsi" w:cstheme="minorHAnsi"/>
        </w:rPr>
      </w:pPr>
      <w:bookmarkStart w:id="13" w:name="_Toc153276618"/>
      <w:r w:rsidRPr="009D12AE">
        <w:rPr>
          <w:rFonts w:asciiTheme="minorHAnsi" w:hAnsiTheme="minorHAnsi" w:cstheme="minorHAnsi"/>
          <w:lang w:val="en-US"/>
        </w:rPr>
        <w:t>Proactive</w:t>
      </w:r>
      <w:r w:rsidRPr="009D12AE">
        <w:rPr>
          <w:rFonts w:asciiTheme="minorHAnsi" w:hAnsiTheme="minorHAnsi" w:cstheme="minorHAnsi"/>
        </w:rPr>
        <w:t xml:space="preserve"> Μον</w:t>
      </w:r>
      <w:r w:rsidRPr="009D12AE">
        <w:rPr>
          <w:rFonts w:asciiTheme="minorHAnsi" w:hAnsiTheme="minorHAnsi" w:cstheme="minorHAnsi"/>
          <w:lang w:val="en-US"/>
        </w:rPr>
        <w:t>o</w:t>
      </w:r>
      <w:r w:rsidRPr="009D12AE">
        <w:rPr>
          <w:rFonts w:asciiTheme="minorHAnsi" w:hAnsiTheme="minorHAnsi" w:cstheme="minorHAnsi"/>
        </w:rPr>
        <w:t xml:space="preserve">πρόσωπη </w:t>
      </w:r>
      <w:r w:rsidRPr="009D12AE">
        <w:rPr>
          <w:rFonts w:asciiTheme="minorHAnsi" w:hAnsiTheme="minorHAnsi" w:cstheme="minorHAnsi"/>
          <w:lang w:val="en-US"/>
        </w:rPr>
        <w:t>A</w:t>
      </w:r>
      <w:r w:rsidRPr="009D12AE">
        <w:rPr>
          <w:rFonts w:asciiTheme="minorHAnsi" w:hAnsiTheme="minorHAnsi" w:cstheme="minorHAnsi"/>
        </w:rPr>
        <w:t>.</w:t>
      </w:r>
      <w:r w:rsidRPr="009D12AE">
        <w:rPr>
          <w:rFonts w:asciiTheme="minorHAnsi" w:hAnsiTheme="minorHAnsi" w:cstheme="minorHAnsi"/>
          <w:lang w:val="en-US"/>
        </w:rPr>
        <w:t>E</w:t>
      </w:r>
      <w:r w:rsidRPr="009D12AE">
        <w:rPr>
          <w:rFonts w:asciiTheme="minorHAnsi" w:hAnsiTheme="minorHAnsi" w:cstheme="minorHAnsi"/>
        </w:rPr>
        <w:t>. – Σύμβουλοι Επιχειρήσεων</w:t>
      </w:r>
      <w:bookmarkStart w:id="14" w:name="_Toc153195526"/>
      <w:bookmarkStart w:id="15" w:name="_Toc153195565"/>
      <w:bookmarkStart w:id="16" w:name="_Toc153195724"/>
      <w:bookmarkStart w:id="17" w:name="_Toc153195755"/>
      <w:bookmarkStart w:id="18" w:name="_Toc153195786"/>
      <w:bookmarkStart w:id="19" w:name="_Toc153195845"/>
      <w:bookmarkStart w:id="20" w:name="_Toc153195876"/>
      <w:bookmarkStart w:id="21" w:name="_Toc153196872"/>
      <w:bookmarkEnd w:id="14"/>
      <w:bookmarkEnd w:id="15"/>
      <w:bookmarkEnd w:id="16"/>
      <w:bookmarkEnd w:id="17"/>
      <w:bookmarkEnd w:id="18"/>
      <w:bookmarkEnd w:id="19"/>
      <w:bookmarkEnd w:id="20"/>
      <w:bookmarkEnd w:id="21"/>
      <w:bookmarkEnd w:id="13"/>
    </w:p>
    <w:p w14:paraId="0B8F6B0E" w14:textId="77777777" w:rsidR="007B5F2C" w:rsidRPr="009D12AE" w:rsidRDefault="007B5F2C" w:rsidP="0005755A">
      <w:pPr>
        <w:pStyle w:val="af6"/>
        <w:numPr>
          <w:ilvl w:val="0"/>
          <w:numId w:val="24"/>
        </w:numPr>
        <w:suppressAutoHyphens w:val="0"/>
        <w:spacing w:after="120" w:line="240" w:lineRule="atLeast"/>
        <w:rPr>
          <w:rFonts w:asciiTheme="minorHAnsi" w:hAnsiTheme="minorHAnsi" w:cstheme="minorHAnsi"/>
          <w:i/>
          <w:lang w:val="el-GR"/>
        </w:rPr>
      </w:pPr>
      <w:r w:rsidRPr="009D12AE">
        <w:rPr>
          <w:rFonts w:asciiTheme="minorHAnsi" w:hAnsiTheme="minorHAnsi" w:cstheme="minorHAnsi"/>
          <w:i/>
          <w:lang w:val="el-GR"/>
        </w:rPr>
        <w:t>Περιγραφή δραστηριοτήτων και ερευνητικών ενδιαφερόντων της επιχείρησης</w:t>
      </w:r>
    </w:p>
    <w:p w14:paraId="2A806F3B" w14:textId="77777777" w:rsidR="007B5F2C" w:rsidRPr="009D12AE" w:rsidRDefault="007B5F2C" w:rsidP="0005755A">
      <w:pPr>
        <w:pStyle w:val="af6"/>
        <w:suppressAutoHyphens w:val="0"/>
        <w:spacing w:after="120" w:line="240" w:lineRule="atLeast"/>
        <w:rPr>
          <w:rFonts w:asciiTheme="minorHAnsi" w:hAnsiTheme="minorHAnsi" w:cstheme="minorHAnsi"/>
          <w:i/>
          <w:lang w:val="el-GR"/>
        </w:rPr>
      </w:pPr>
    </w:p>
    <w:p w14:paraId="51D6CCFF"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Η εταιρεία </w:t>
      </w:r>
      <w:r w:rsidRPr="009D12AE">
        <w:rPr>
          <w:rFonts w:asciiTheme="minorHAnsi" w:hAnsiTheme="minorHAnsi" w:cstheme="minorHAnsi"/>
        </w:rPr>
        <w:t>Proactive</w:t>
      </w:r>
      <w:r w:rsidRPr="009D12AE">
        <w:rPr>
          <w:rFonts w:asciiTheme="minorHAnsi" w:hAnsiTheme="minorHAnsi" w:cstheme="minorHAnsi"/>
          <w:lang w:val="el-GR"/>
        </w:rPr>
        <w:t xml:space="preserve"> Α.Ε – Σύμβουλοι Επιχειρήσεων ιδρύθηκε το 2004 με σκοπό την παροχή ολοκληρωμένων συμβουλευτικών υπηρεσιών σε επιχειρήσεις και οργανισμούς. Είναι μία από τις πρώτες εταιρείες στην Ελλάδα με δυνατότητα παροχής εξειδικευμένων και ολοκληρωμένων υπηρεσιών διασφάλισης ποιότητας και ασφάλειας τροφίμων σε όλα τα στάδια της Παραγωγής, Μεταποίησης και Μεταφοράς. Από την ίδρυση της μέχρι και σήμερα έχει συνεργαστεί με πλήθος Ιδιωτικών Επιχειρήσεων, Ενώσεις Αγροτικών Συνεταιρισμών, Αγροτικούς Συνεταιρισμούς και Οργανώσεις Παραγωγών, παρέχοντας Ολοκληρωμένες Υπηρεσίες Επιχειρηματικής Ανάπτυξης. Η </w:t>
      </w:r>
      <w:r w:rsidRPr="009D12AE">
        <w:rPr>
          <w:rFonts w:asciiTheme="minorHAnsi" w:hAnsiTheme="minorHAnsi" w:cstheme="minorHAnsi"/>
        </w:rPr>
        <w:t>Proactive</w:t>
      </w:r>
      <w:r w:rsidRPr="009D12AE">
        <w:rPr>
          <w:rFonts w:asciiTheme="minorHAnsi" w:hAnsiTheme="minorHAnsi" w:cstheme="minorHAnsi"/>
          <w:lang w:val="el-GR"/>
        </w:rPr>
        <w:t xml:space="preserve"> Α.Ε. δίνει ιδιαίτερη έμφαση στις διαδικασίες διασφάλισης ποιότητας των υπηρεσιών που παρέχει, και για το λόγο αυτό έχει πιστοποιηθεί με το πρότυπο </w:t>
      </w:r>
      <w:r w:rsidRPr="009D12AE">
        <w:rPr>
          <w:rFonts w:asciiTheme="minorHAnsi" w:hAnsiTheme="minorHAnsi" w:cstheme="minorHAnsi"/>
        </w:rPr>
        <w:t>ISO</w:t>
      </w:r>
      <w:r w:rsidRPr="009D12AE">
        <w:rPr>
          <w:rFonts w:asciiTheme="minorHAnsi" w:hAnsiTheme="minorHAnsi" w:cstheme="minorHAnsi"/>
          <w:lang w:val="el-GR"/>
        </w:rPr>
        <w:t xml:space="preserve"> 9001:2008/2015, ενώ είναι μέλος του Συνδέσμου Εταιρειών Συμβούλων Μάνατζμεντ Ελλάδος (Σ.Ε.Σ.Μ.Α.). Η εταιρεία στελεχώνεται από εξειδικευμένους επιστήμονες με μεγάλη εμπειρία και μεταπτυχιακές σπουδές στους τομείς της Περιβαλλοντικής Διαχείρισης, της Διοίκησης Ολικής Ποιότητας, της Διασφάλισης Ποιότητας Τροφίμων, της Οικονομίας, της Διοίκησης Επιχειρήσεων, του Μάρκετινγκ και της Επικοινωνίας. </w:t>
      </w:r>
    </w:p>
    <w:p w14:paraId="38834401"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Το </w:t>
      </w:r>
      <w:r w:rsidRPr="009D12AE">
        <w:rPr>
          <w:rFonts w:asciiTheme="minorHAnsi" w:hAnsiTheme="minorHAnsi" w:cstheme="minorHAnsi"/>
          <w:lang w:val="en-US"/>
        </w:rPr>
        <w:t>project</w:t>
      </w:r>
      <w:r w:rsidRPr="009D12AE">
        <w:rPr>
          <w:rFonts w:asciiTheme="minorHAnsi" w:hAnsiTheme="minorHAnsi" w:cstheme="minorHAnsi"/>
          <w:lang w:val="el-GR"/>
        </w:rPr>
        <w:t xml:space="preserve"> το οποίο επιθυμεί να αναπτύξει η </w:t>
      </w:r>
      <w:r w:rsidRPr="009D12AE">
        <w:rPr>
          <w:rFonts w:asciiTheme="minorHAnsi" w:hAnsiTheme="minorHAnsi" w:cstheme="minorHAnsi"/>
          <w:lang w:val="en-US"/>
        </w:rPr>
        <w:t>Proactive</w:t>
      </w:r>
      <w:r w:rsidRPr="009D12AE">
        <w:rPr>
          <w:rFonts w:asciiTheme="minorHAnsi" w:hAnsiTheme="minorHAnsi" w:cstheme="minorHAnsi"/>
          <w:lang w:val="el-GR"/>
        </w:rPr>
        <w:t xml:space="preserve"> στο πλαίσιο του </w:t>
      </w:r>
      <w:r w:rsidRPr="009D12AE">
        <w:rPr>
          <w:rFonts w:asciiTheme="minorHAnsi" w:hAnsiTheme="minorHAnsi" w:cstheme="minorHAnsi"/>
          <w:lang w:val="en-US"/>
        </w:rPr>
        <w:t>CHOICE</w:t>
      </w:r>
      <w:r w:rsidRPr="009D12AE">
        <w:rPr>
          <w:rFonts w:asciiTheme="minorHAnsi" w:hAnsiTheme="minorHAnsi" w:cstheme="minorHAnsi"/>
          <w:lang w:val="el-GR"/>
        </w:rPr>
        <w:t xml:space="preserve"> </w:t>
      </w:r>
      <w:r w:rsidRPr="009D12AE">
        <w:rPr>
          <w:rFonts w:asciiTheme="minorHAnsi" w:hAnsiTheme="minorHAnsi" w:cstheme="minorHAnsi"/>
          <w:lang w:val="en-US"/>
        </w:rPr>
        <w:t>PLUS</w:t>
      </w:r>
      <w:r w:rsidRPr="009D12AE">
        <w:rPr>
          <w:rFonts w:asciiTheme="minorHAnsi" w:hAnsiTheme="minorHAnsi" w:cstheme="minorHAnsi"/>
          <w:lang w:val="el-GR"/>
        </w:rPr>
        <w:t xml:space="preserve"> αφορά στο σχεδιασμό, την υλοποίηση και την πιλοτική εφαρμογή ενός καινοτόμου συστήματος υποστήριξης λήψης αποφάσεων, βασισμένου σε τεχνολογία </w:t>
      </w:r>
      <w:r w:rsidRPr="009D12AE">
        <w:rPr>
          <w:rFonts w:asciiTheme="minorHAnsi" w:hAnsiTheme="minorHAnsi" w:cstheme="minorHAnsi"/>
        </w:rPr>
        <w:t>GIS</w:t>
      </w:r>
      <w:r w:rsidRPr="009D12AE">
        <w:rPr>
          <w:rFonts w:asciiTheme="minorHAnsi" w:hAnsiTheme="minorHAnsi" w:cstheme="minorHAnsi"/>
          <w:lang w:val="el-GR"/>
        </w:rPr>
        <w:t xml:space="preserve"> (Γεωγραφικό Σύστημα Πληροφοριών) και βελτιστοποίησης, για τη Συγκέντρωση και Μεταφοράς Αγροτικών και Αγροτοβιομηχανικών Υπολειμμάτων για την Παραγωγή Ζωοτροφών, που θα επιτρέπει την επιλογή των κατάλληλων αγροτικών και αγροτοβιομηχανικών μονάδων για την τροφοδοσία μονάδων μετατροπής τους σε ζωοτροφές, βασιζόμενο στα φυσικοχημικά τους χαρακτηριστικά, τις ανάγκες της μεταποιητικής μονάδας και φυσικά τις εκτιμήσεις του κόστους μεταφοράς. </w:t>
      </w:r>
    </w:p>
    <w:p w14:paraId="1ED4AD63"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Τα βασικά στοιχεία της μεθοδολογίας είναι:</w:t>
      </w:r>
    </w:p>
    <w:p w14:paraId="600C6C54" w14:textId="77777777" w:rsidR="00823D63" w:rsidRPr="009D12AE" w:rsidRDefault="00823D63" w:rsidP="0005755A">
      <w:pPr>
        <w:numPr>
          <w:ilvl w:val="0"/>
          <w:numId w:val="25"/>
        </w:numPr>
        <w:suppressAutoHyphens w:val="0"/>
        <w:spacing w:after="120" w:line="240" w:lineRule="atLeast"/>
        <w:rPr>
          <w:rFonts w:asciiTheme="minorHAnsi" w:hAnsiTheme="minorHAnsi" w:cstheme="minorHAnsi"/>
          <w:lang w:val="el-GR"/>
        </w:rPr>
      </w:pPr>
      <w:r w:rsidRPr="009D12AE">
        <w:rPr>
          <w:rFonts w:asciiTheme="minorHAnsi" w:hAnsiTheme="minorHAnsi" w:cstheme="minorHAnsi"/>
          <w:i/>
          <w:lang w:val="el-GR"/>
        </w:rPr>
        <w:t xml:space="preserve">Ο σχεδιασμός της αρχιτεκτονικής του συστήματος υποστήριξης λήψης αποφάσεων </w:t>
      </w:r>
      <w:r w:rsidRPr="009D12AE">
        <w:rPr>
          <w:rFonts w:asciiTheme="minorHAnsi" w:hAnsiTheme="minorHAnsi" w:cstheme="minorHAnsi"/>
          <w:lang w:val="el-GR"/>
        </w:rPr>
        <w:t xml:space="preserve">Στο πλαίσιο της δράσης θα πραγματοποιηθεί σχεδιασμός της αρχιτεκτονικής του συστήματος υποστήριξης λήψης αποφάσεων, το οποίο θα υποστηρίζεται από συνδυασμό λογισμικών με έμφαση στη βελτιστοποίηση της εφοδιαστικής αλυσίδας. Οι λειτουργίες του συστήματος θα υποστηρίζονται από σειρά συστημάτων και εφαρμογών που περιλαμβάνονται στον </w:t>
      </w:r>
      <w:r w:rsidRPr="009D12AE">
        <w:rPr>
          <w:rFonts w:asciiTheme="minorHAnsi" w:hAnsiTheme="minorHAnsi" w:cstheme="minorHAnsi"/>
        </w:rPr>
        <w:t>server</w:t>
      </w:r>
      <w:r w:rsidRPr="009D12AE">
        <w:rPr>
          <w:rFonts w:asciiTheme="minorHAnsi" w:hAnsiTheme="minorHAnsi" w:cstheme="minorHAnsi"/>
          <w:lang w:val="el-GR"/>
        </w:rPr>
        <w:t>. Το σύστημα υποστήριξης θα δύναται να διατίθεται προς τους χρήστες μέσω ενιαίας ψηφιακής πύλης  που θα έχει στοιχεία προστιθέμενης αξίας όπως σύστημα ενιαίας πρόσβασης (</w:t>
      </w:r>
      <w:r w:rsidRPr="009D12AE">
        <w:rPr>
          <w:rFonts w:asciiTheme="minorHAnsi" w:hAnsiTheme="minorHAnsi" w:cstheme="minorHAnsi"/>
        </w:rPr>
        <w:t>SingleSignOn</w:t>
      </w:r>
      <w:r w:rsidRPr="009D12AE">
        <w:rPr>
          <w:rFonts w:asciiTheme="minorHAnsi" w:hAnsiTheme="minorHAnsi" w:cstheme="minorHAnsi"/>
          <w:lang w:val="el-GR"/>
        </w:rPr>
        <w:t>–</w:t>
      </w:r>
      <w:r w:rsidRPr="009D12AE">
        <w:rPr>
          <w:rFonts w:asciiTheme="minorHAnsi" w:hAnsiTheme="minorHAnsi" w:cstheme="minorHAnsi"/>
        </w:rPr>
        <w:t>SSO</w:t>
      </w:r>
      <w:r w:rsidRPr="009D12AE">
        <w:rPr>
          <w:rFonts w:asciiTheme="minorHAnsi" w:hAnsiTheme="minorHAnsi" w:cstheme="minorHAnsi"/>
          <w:lang w:val="el-GR"/>
        </w:rPr>
        <w:t>) και θα εξασφαλίζει πρόσβαση στα συστήματα μέσω διαδικασίας ταυτοποίησης. Στο σχεδιασμό της αρχιτεκτονικής περιλαμβάνεται η μελέτη και ανάλυση των επιμέρους τεχνολογιών που θα χρησιμοποιηθούν για τη σύνδεση των συνιστωσών που απαιτούνται. Τα βασικά στοιχεία είναι η μελέτη και εφαρμογή Συστήματος Διαχείρισης Βάσης Δεδομένων που συνδέεται με τη Διεπαφή Χρήστη.</w:t>
      </w:r>
    </w:p>
    <w:p w14:paraId="57A4C9A7" w14:textId="77777777" w:rsidR="00823D63" w:rsidRPr="009D12AE" w:rsidRDefault="00823D63" w:rsidP="0005755A">
      <w:pPr>
        <w:numPr>
          <w:ilvl w:val="0"/>
          <w:numId w:val="25"/>
        </w:numPr>
        <w:suppressAutoHyphens w:val="0"/>
        <w:spacing w:after="120" w:line="240" w:lineRule="atLeast"/>
        <w:rPr>
          <w:rFonts w:asciiTheme="minorHAnsi" w:hAnsiTheme="minorHAnsi" w:cstheme="minorHAnsi"/>
          <w:i/>
          <w:lang w:val="el-GR"/>
        </w:rPr>
      </w:pPr>
      <w:r w:rsidRPr="009D12AE">
        <w:rPr>
          <w:rFonts w:asciiTheme="minorHAnsi" w:hAnsiTheme="minorHAnsi" w:cstheme="minorHAnsi"/>
          <w:i/>
          <w:lang w:val="el-GR"/>
        </w:rPr>
        <w:t xml:space="preserve">Η καταγραφή δεδομένων και η ανάπτυξη μεθοδολογίας για το κόστος μεταφοράς </w:t>
      </w:r>
      <w:r w:rsidRPr="009D12AE">
        <w:rPr>
          <w:rFonts w:asciiTheme="minorHAnsi" w:hAnsiTheme="minorHAnsi" w:cstheme="minorHAnsi"/>
          <w:lang w:val="el-GR"/>
        </w:rPr>
        <w:t xml:space="preserve">Στο πλαίσιο της δράσης θα πραγματοποιηθεί η οριοθέτηση του γεωγραφικού χώρου αναφοράς, καθώς επίσης και η ποσοτική και ποιοτική καταγραφή των υπολειμμάτων. Ενδεικτικά ο χώρος αναφοράς ορίζεται η περιφέρεια Κρήτης. Με βάση το οδικό δίκτυο (χρήση χαρτών </w:t>
      </w:r>
      <w:r w:rsidRPr="009D12AE">
        <w:rPr>
          <w:rFonts w:asciiTheme="minorHAnsi" w:hAnsiTheme="minorHAnsi" w:cstheme="minorHAnsi"/>
        </w:rPr>
        <w:t>GIS</w:t>
      </w:r>
      <w:r w:rsidRPr="009D12AE">
        <w:rPr>
          <w:rFonts w:asciiTheme="minorHAnsi" w:hAnsiTheme="minorHAnsi" w:cstheme="minorHAnsi"/>
          <w:lang w:val="el-GR"/>
        </w:rPr>
        <w:t xml:space="preserve">), τη μορφή των υπολειμμάτων (υγρά, στερεά, ημι-στερεά), την περίοδο παραγωγής </w:t>
      </w:r>
      <w:r w:rsidRPr="009D12AE">
        <w:rPr>
          <w:rFonts w:asciiTheme="minorHAnsi" w:hAnsiTheme="minorHAnsi" w:cstheme="minorHAnsi"/>
          <w:lang w:val="el-GR"/>
        </w:rPr>
        <w:lastRenderedPageBreak/>
        <w:t>(διαθεσιμότητα μέσων, καιρικές συνθήκες), θα γίνει εκτίμηση της ευκολίας και του κόστους μεταφοράς των υπολειμμάτων βάσει μοντέλων μεταφοράς.</w:t>
      </w:r>
      <w:r w:rsidRPr="009D12AE">
        <w:rPr>
          <w:rFonts w:asciiTheme="minorHAnsi" w:hAnsiTheme="minorHAnsi" w:cstheme="minorHAnsi"/>
          <w:i/>
          <w:lang w:val="el-GR"/>
        </w:rPr>
        <w:t xml:space="preserve"> </w:t>
      </w:r>
    </w:p>
    <w:p w14:paraId="67D8DE29" w14:textId="77777777" w:rsidR="00823D63" w:rsidRPr="009D12AE" w:rsidRDefault="00823D63" w:rsidP="0005755A">
      <w:pPr>
        <w:numPr>
          <w:ilvl w:val="0"/>
          <w:numId w:val="25"/>
        </w:numPr>
        <w:suppressAutoHyphens w:val="0"/>
        <w:spacing w:after="120" w:line="240" w:lineRule="atLeast"/>
        <w:rPr>
          <w:rFonts w:asciiTheme="minorHAnsi" w:hAnsiTheme="minorHAnsi" w:cstheme="minorHAnsi"/>
          <w:lang w:val="el-GR"/>
        </w:rPr>
      </w:pPr>
      <w:r w:rsidRPr="009D12AE">
        <w:rPr>
          <w:rFonts w:asciiTheme="minorHAnsi" w:hAnsiTheme="minorHAnsi" w:cstheme="minorHAnsi"/>
          <w:i/>
          <w:lang w:val="el-GR"/>
        </w:rPr>
        <w:t>Η ανάπτυξη συστήματος Υποστήριξης Λήψης Αποφάσεων.</w:t>
      </w:r>
      <w:r w:rsidRPr="009D12AE">
        <w:rPr>
          <w:rFonts w:asciiTheme="minorHAnsi" w:hAnsiTheme="minorHAnsi" w:cstheme="minorHAnsi"/>
          <w:lang w:val="el-GR"/>
        </w:rPr>
        <w:t xml:space="preserve"> Με βάση όλα τα παραπάνω, θα αναπτυχθεί ένα σύστημα υποστήριξης λήψης αποφάσεων (</w:t>
      </w:r>
      <w:r w:rsidRPr="009D12AE">
        <w:rPr>
          <w:rFonts w:asciiTheme="minorHAnsi" w:hAnsiTheme="minorHAnsi" w:cstheme="minorHAnsi"/>
          <w:lang w:val="en-US"/>
        </w:rPr>
        <w:t>Decision</w:t>
      </w:r>
      <w:r w:rsidRPr="009D12AE">
        <w:rPr>
          <w:rFonts w:asciiTheme="minorHAnsi" w:hAnsiTheme="minorHAnsi" w:cstheme="minorHAnsi"/>
          <w:lang w:val="el-GR"/>
        </w:rPr>
        <w:t xml:space="preserve"> </w:t>
      </w:r>
      <w:r w:rsidRPr="009D12AE">
        <w:rPr>
          <w:rFonts w:asciiTheme="minorHAnsi" w:hAnsiTheme="minorHAnsi" w:cstheme="minorHAnsi"/>
          <w:lang w:val="en-US"/>
        </w:rPr>
        <w:t>Support</w:t>
      </w:r>
      <w:r w:rsidRPr="009D12AE">
        <w:rPr>
          <w:rFonts w:asciiTheme="minorHAnsi" w:hAnsiTheme="minorHAnsi" w:cstheme="minorHAnsi"/>
          <w:lang w:val="el-GR"/>
        </w:rPr>
        <w:t xml:space="preserve"> </w:t>
      </w:r>
      <w:r w:rsidRPr="009D12AE">
        <w:rPr>
          <w:rFonts w:asciiTheme="minorHAnsi" w:hAnsiTheme="minorHAnsi" w:cstheme="minorHAnsi"/>
          <w:lang w:val="en-US"/>
        </w:rPr>
        <w:t>System</w:t>
      </w:r>
      <w:r w:rsidRPr="009D12AE">
        <w:rPr>
          <w:rFonts w:asciiTheme="minorHAnsi" w:hAnsiTheme="minorHAnsi" w:cstheme="minorHAnsi"/>
          <w:lang w:val="el-GR"/>
        </w:rPr>
        <w:t xml:space="preserve"> </w:t>
      </w:r>
      <w:r w:rsidRPr="009D12AE">
        <w:rPr>
          <w:rFonts w:asciiTheme="minorHAnsi" w:hAnsiTheme="minorHAnsi" w:cstheme="minorHAnsi"/>
          <w:lang w:val="en-US"/>
        </w:rPr>
        <w:t>DSS</w:t>
      </w:r>
      <w:r w:rsidRPr="009D12AE">
        <w:rPr>
          <w:rFonts w:asciiTheme="minorHAnsi" w:hAnsiTheme="minorHAnsi" w:cstheme="minorHAnsi"/>
          <w:lang w:val="el-GR"/>
        </w:rPr>
        <w:t>) που θα επιτρέπει στο χρήστη να αναζητά συγκεκριμένες πηγές (με βάση τα είδη ή τα φυσικοχημικά χαρακτηριστικά), την περίοδο που χρειάζονται τα υπολείμματα αυτά και τις ποσότητες, και το σύστημα να το υποδεικνύει σημεία συγκέντρωσης και να υπολογίζει το κόστος. Για την επίλυση του προβλήματος βελτιστοποίησης θα διερευνηθούν κλασικές (π.χ. πολυκριτηριακός προγραμματισμός) και σύγχρονες μαθηματικές προσεγγίσεις (π.χ. υβριδικοί γενετικοί αλγόριθμοι).</w:t>
      </w:r>
    </w:p>
    <w:p w14:paraId="05CFCA94" w14:textId="77777777" w:rsidR="00823D63" w:rsidRPr="009D12AE" w:rsidRDefault="00823D63" w:rsidP="0005755A">
      <w:pPr>
        <w:numPr>
          <w:ilvl w:val="0"/>
          <w:numId w:val="25"/>
        </w:numPr>
        <w:suppressAutoHyphens w:val="0"/>
        <w:spacing w:after="120" w:line="240" w:lineRule="atLeast"/>
        <w:ind w:left="357" w:hanging="357"/>
        <w:rPr>
          <w:rFonts w:asciiTheme="minorHAnsi" w:hAnsiTheme="minorHAnsi" w:cstheme="minorHAnsi"/>
          <w:lang w:val="el-GR"/>
        </w:rPr>
      </w:pPr>
      <w:r w:rsidRPr="009D12AE">
        <w:rPr>
          <w:rFonts w:asciiTheme="minorHAnsi" w:hAnsiTheme="minorHAnsi" w:cstheme="minorHAnsi"/>
          <w:i/>
          <w:lang w:val="el-GR"/>
        </w:rPr>
        <w:t>Η δοκιμή σεναρίων και επιβεβαίωση αποτελεσμάτων.</w:t>
      </w:r>
      <w:r w:rsidRPr="009D12AE">
        <w:rPr>
          <w:rFonts w:asciiTheme="minorHAnsi" w:hAnsiTheme="minorHAnsi" w:cstheme="minorHAnsi"/>
          <w:lang w:val="el-GR"/>
        </w:rPr>
        <w:t xml:space="preserve"> Για επιβεβαίωση και βελτίωση του </w:t>
      </w:r>
      <w:r w:rsidRPr="009D12AE">
        <w:rPr>
          <w:rFonts w:asciiTheme="minorHAnsi" w:hAnsiTheme="minorHAnsi" w:cstheme="minorHAnsi"/>
          <w:lang w:val="en-US"/>
        </w:rPr>
        <w:t>DSS</w:t>
      </w:r>
      <w:r w:rsidRPr="009D12AE">
        <w:rPr>
          <w:rFonts w:asciiTheme="minorHAnsi" w:hAnsiTheme="minorHAnsi" w:cstheme="minorHAnsi"/>
          <w:lang w:val="el-GR"/>
        </w:rPr>
        <w:t xml:space="preserve">, θα τρέξουν τυχαία αλλά και δομημένα σενάρια επιλογής (ακόμα και συνδυαστικής) συγκεκριμένων παραγωγών και μεταφοράς συγκέντρωσης υπολειμμάτων σε διαφορετικά σημεία όπου πιθανά θα μπορούσε να εγκατασταθεί μια μονάδα μετατροπής τους σε ζωοτροφές. Τα δεδομένα, όπως χρόνος μεταφοράς, διαθεσιμότητα υπολειμμάτων κ.λπ. θα επιβεβαιωθούν με τυχαίες δοκιμές στο πεδίο με ιδιόκτητα οχήματα που θα προσομοιάζουν ταχύτητες και χαρακτηριστικά επαγγελματικών οχημάτων μεταφοράς. </w:t>
      </w:r>
    </w:p>
    <w:p w14:paraId="0F9B30AA"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Η </w:t>
      </w:r>
      <w:r w:rsidRPr="009D12AE">
        <w:rPr>
          <w:rFonts w:asciiTheme="minorHAnsi" w:hAnsiTheme="minorHAnsi" w:cstheme="minorHAnsi"/>
        </w:rPr>
        <w:t>ProactiveA</w:t>
      </w:r>
      <w:r w:rsidRPr="009D12AE">
        <w:rPr>
          <w:rFonts w:asciiTheme="minorHAnsi" w:hAnsiTheme="minorHAnsi" w:cstheme="minorHAnsi"/>
          <w:lang w:val="el-GR"/>
        </w:rPr>
        <w:t>.</w:t>
      </w:r>
      <w:r w:rsidRPr="009D12AE">
        <w:rPr>
          <w:rFonts w:asciiTheme="minorHAnsi" w:hAnsiTheme="minorHAnsi" w:cstheme="minorHAnsi"/>
        </w:rPr>
        <w:t>E</w:t>
      </w:r>
      <w:r w:rsidRPr="009D12AE">
        <w:rPr>
          <w:rFonts w:asciiTheme="minorHAnsi" w:hAnsiTheme="minorHAnsi" w:cstheme="minorHAnsi"/>
          <w:lang w:val="el-GR"/>
        </w:rPr>
        <w:t xml:space="preserve">.– Σύμβουλοι Επιχειρήσεων θα είναι υπεύθυνη για τη συλλογή, ανάλυση και τοποθέτηση στο χάρτη </w:t>
      </w:r>
      <w:r w:rsidRPr="009D12AE">
        <w:rPr>
          <w:rFonts w:asciiTheme="minorHAnsi" w:hAnsiTheme="minorHAnsi" w:cstheme="minorHAnsi"/>
        </w:rPr>
        <w:t>GIS</w:t>
      </w:r>
      <w:r w:rsidRPr="009D12AE">
        <w:rPr>
          <w:rFonts w:asciiTheme="minorHAnsi" w:hAnsiTheme="minorHAnsi" w:cstheme="minorHAnsi"/>
          <w:lang w:val="el-GR"/>
        </w:rPr>
        <w:t xml:space="preserve"> όλων των σημείων ενδιαφέροντος, παραγωγής αγροτικών και αγροτοβιομηχανικών υπολειμμάτων. Θα αναλάβει επίσης και τις δοκιμές / επιβεβαιώσεις πεδίου. Θα ακολουθήσουν αναλύσεις από Εργαστήριο Αξιοποίησης Φυσικών πόρων.</w:t>
      </w:r>
    </w:p>
    <w:p w14:paraId="4FA69344" w14:textId="3B0033A7" w:rsidR="00823D63" w:rsidRPr="009D12AE" w:rsidRDefault="00823D63" w:rsidP="0005755A">
      <w:pPr>
        <w:spacing w:after="120" w:line="240" w:lineRule="atLeast"/>
        <w:rPr>
          <w:rFonts w:asciiTheme="minorHAnsi" w:hAnsiTheme="minorHAnsi" w:cstheme="minorHAnsi"/>
        </w:rPr>
      </w:pPr>
      <w:r w:rsidRPr="009D12AE">
        <w:rPr>
          <w:rFonts w:asciiTheme="minorHAnsi" w:hAnsiTheme="minorHAnsi" w:cstheme="minorHAnsi"/>
          <w:lang w:val="el-GR"/>
        </w:rPr>
        <w:t>Ουσιαστικά πρόκειται να αναπτυχθεί μια νέα διαδικασία, η οποία στην παρούσα φάση έχει αναπτυχθεί ως κεντρική ιδέα (</w:t>
      </w:r>
      <w:r w:rsidRPr="009D12AE">
        <w:rPr>
          <w:rFonts w:asciiTheme="minorHAnsi" w:hAnsiTheme="minorHAnsi" w:cstheme="minorHAnsi"/>
        </w:rPr>
        <w:t>concept</w:t>
      </w:r>
      <w:r w:rsidRPr="009D12AE">
        <w:rPr>
          <w:rFonts w:asciiTheme="minorHAnsi" w:hAnsiTheme="minorHAnsi" w:cstheme="minorHAnsi"/>
          <w:lang w:val="el-GR"/>
        </w:rPr>
        <w:t xml:space="preserve">), ενώ με τη συμμετοχή στο </w:t>
      </w:r>
      <w:r w:rsidRPr="009D12AE">
        <w:rPr>
          <w:rFonts w:asciiTheme="minorHAnsi" w:hAnsiTheme="minorHAnsi" w:cstheme="minorHAnsi"/>
        </w:rPr>
        <w:t>CHOICE</w:t>
      </w:r>
      <w:r w:rsidRPr="009D12AE">
        <w:rPr>
          <w:rFonts w:asciiTheme="minorHAnsi" w:hAnsiTheme="minorHAnsi" w:cstheme="minorHAnsi"/>
          <w:lang w:val="el-GR"/>
        </w:rPr>
        <w:t xml:space="preserve"> </w:t>
      </w:r>
      <w:r w:rsidRPr="009D12AE">
        <w:rPr>
          <w:rFonts w:asciiTheme="minorHAnsi" w:hAnsiTheme="minorHAnsi" w:cstheme="minorHAnsi"/>
        </w:rPr>
        <w:t>PLUS</w:t>
      </w:r>
      <w:r w:rsidRPr="009D12AE">
        <w:rPr>
          <w:rFonts w:asciiTheme="minorHAnsi" w:hAnsiTheme="minorHAnsi" w:cstheme="minorHAnsi"/>
          <w:lang w:val="el-GR"/>
        </w:rPr>
        <w:t xml:space="preserve"> ο στόχος είναι να αναπτυχθεί η διαδικασία (βλ. </w:t>
      </w:r>
      <w:r w:rsidRPr="009D12AE">
        <w:rPr>
          <w:rFonts w:asciiTheme="minorHAnsi" w:hAnsiTheme="minorHAnsi" w:cstheme="minorHAnsi"/>
        </w:rPr>
        <w:t>Πίνακας).</w:t>
      </w:r>
    </w:p>
    <w:p w14:paraId="08F87AB5" w14:textId="77777777" w:rsidR="002D7E4E" w:rsidRPr="009D12AE" w:rsidRDefault="002D7E4E" w:rsidP="0005755A">
      <w:pPr>
        <w:spacing w:after="120" w:line="240" w:lineRule="atLeast"/>
        <w:rPr>
          <w:rFonts w:asciiTheme="minorHAnsi" w:hAnsiTheme="minorHAnsi" w:cstheme="minorHAnsi"/>
        </w:rPr>
      </w:pPr>
    </w:p>
    <w:p w14:paraId="446C89AB" w14:textId="325D2925" w:rsidR="00823D63" w:rsidRPr="00911515" w:rsidRDefault="00823D63" w:rsidP="0005755A">
      <w:pPr>
        <w:spacing w:after="120" w:line="240" w:lineRule="atLeast"/>
        <w:rPr>
          <w:rFonts w:asciiTheme="minorHAnsi" w:hAnsiTheme="minorHAnsi" w:cstheme="minorHAnsi"/>
          <w:lang w:val="el-GR"/>
        </w:rPr>
      </w:pPr>
      <w:r w:rsidRPr="00911515">
        <w:rPr>
          <w:rFonts w:asciiTheme="minorHAnsi" w:hAnsiTheme="minorHAnsi" w:cstheme="minorHAnsi"/>
          <w:lang w:val="el-GR"/>
        </w:rPr>
        <w:tab/>
      </w:r>
      <w:r w:rsidRPr="00911515">
        <w:rPr>
          <w:rFonts w:asciiTheme="minorHAnsi" w:hAnsiTheme="minorHAnsi" w:cstheme="minorHAnsi"/>
          <w:b/>
          <w:lang w:val="el-GR"/>
        </w:rPr>
        <w:t>Πίνακας.</w:t>
      </w:r>
      <w:r w:rsidRPr="00911515">
        <w:rPr>
          <w:rFonts w:asciiTheme="minorHAnsi" w:hAnsiTheme="minorHAnsi" w:cstheme="minorHAnsi"/>
          <w:lang w:val="el-GR"/>
        </w:rPr>
        <w:t xml:space="preserve"> Φάση ανάπτυξης προϊόντος ή διαδικασίας</w:t>
      </w:r>
    </w:p>
    <w:tbl>
      <w:tblPr>
        <w:tblStyle w:val="af4"/>
        <w:tblW w:w="0" w:type="auto"/>
        <w:tblInd w:w="720" w:type="dxa"/>
        <w:tblLook w:val="04A0" w:firstRow="1" w:lastRow="0" w:firstColumn="1" w:lastColumn="0" w:noHBand="0" w:noVBand="1"/>
      </w:tblPr>
      <w:tblGrid>
        <w:gridCol w:w="4684"/>
        <w:gridCol w:w="1417"/>
        <w:gridCol w:w="1249"/>
      </w:tblGrid>
      <w:tr w:rsidR="00823D63" w:rsidRPr="009D12AE" w14:paraId="73BAD2FE" w14:textId="77777777" w:rsidTr="008744B5">
        <w:tc>
          <w:tcPr>
            <w:tcW w:w="4684" w:type="dxa"/>
            <w:shd w:val="clear" w:color="auto" w:fill="BFBFBF" w:themeFill="background1" w:themeFillShade="BF"/>
            <w:vAlign w:val="center"/>
          </w:tcPr>
          <w:p w14:paraId="12EA4987" w14:textId="77777777" w:rsidR="00823D63" w:rsidRPr="00911515" w:rsidRDefault="00823D63" w:rsidP="008744B5">
            <w:pPr>
              <w:spacing w:after="120" w:line="240" w:lineRule="atLeast"/>
              <w:jc w:val="center"/>
              <w:rPr>
                <w:rFonts w:asciiTheme="minorHAnsi" w:hAnsiTheme="minorHAnsi" w:cstheme="minorHAnsi"/>
                <w:lang w:val="el-GR"/>
              </w:rPr>
            </w:pPr>
          </w:p>
        </w:tc>
        <w:tc>
          <w:tcPr>
            <w:tcW w:w="1417" w:type="dxa"/>
            <w:shd w:val="clear" w:color="auto" w:fill="BFBFBF" w:themeFill="background1" w:themeFillShade="BF"/>
            <w:vAlign w:val="center"/>
          </w:tcPr>
          <w:p w14:paraId="411382CE" w14:textId="77777777" w:rsidR="00823D63" w:rsidRPr="009D12AE" w:rsidRDefault="00823D63" w:rsidP="008744B5">
            <w:pPr>
              <w:spacing w:after="120" w:line="240" w:lineRule="atLeast"/>
              <w:jc w:val="center"/>
              <w:rPr>
                <w:rFonts w:asciiTheme="minorHAnsi" w:hAnsiTheme="minorHAnsi" w:cstheme="minorHAnsi"/>
                <w:i/>
              </w:rPr>
            </w:pPr>
            <w:r w:rsidRPr="009D12AE">
              <w:rPr>
                <w:rFonts w:asciiTheme="minorHAnsi" w:hAnsiTheme="minorHAnsi" w:cstheme="minorHAnsi"/>
                <w:i/>
              </w:rPr>
              <w:t>Τώρα</w:t>
            </w:r>
          </w:p>
        </w:tc>
        <w:tc>
          <w:tcPr>
            <w:tcW w:w="1249" w:type="dxa"/>
            <w:shd w:val="clear" w:color="auto" w:fill="BFBFBF" w:themeFill="background1" w:themeFillShade="BF"/>
            <w:vAlign w:val="center"/>
          </w:tcPr>
          <w:p w14:paraId="248DEC9C" w14:textId="77777777" w:rsidR="00823D63" w:rsidRPr="009D12AE" w:rsidRDefault="00823D63" w:rsidP="008744B5">
            <w:pPr>
              <w:spacing w:after="120" w:line="240" w:lineRule="atLeast"/>
              <w:jc w:val="center"/>
              <w:rPr>
                <w:rFonts w:asciiTheme="minorHAnsi" w:hAnsiTheme="minorHAnsi" w:cstheme="minorHAnsi"/>
                <w:i/>
              </w:rPr>
            </w:pPr>
            <w:r w:rsidRPr="009D12AE">
              <w:rPr>
                <w:rFonts w:asciiTheme="minorHAnsi" w:hAnsiTheme="minorHAnsi" w:cstheme="minorHAnsi"/>
                <w:i/>
              </w:rPr>
              <w:t>CHOICE PLUS</w:t>
            </w:r>
          </w:p>
        </w:tc>
      </w:tr>
      <w:tr w:rsidR="00823D63" w:rsidRPr="009D12AE" w14:paraId="69377FBE" w14:textId="77777777" w:rsidTr="008744B5">
        <w:tc>
          <w:tcPr>
            <w:tcW w:w="4684" w:type="dxa"/>
            <w:shd w:val="clear" w:color="auto" w:fill="BFBFBF" w:themeFill="background1" w:themeFillShade="BF"/>
            <w:vAlign w:val="center"/>
          </w:tcPr>
          <w:p w14:paraId="613D4E8F" w14:textId="77777777" w:rsidR="00823D63" w:rsidRPr="009D12AE" w:rsidRDefault="00823D63" w:rsidP="008744B5">
            <w:pPr>
              <w:spacing w:after="120" w:line="240" w:lineRule="atLeast"/>
              <w:jc w:val="center"/>
              <w:rPr>
                <w:rFonts w:asciiTheme="minorHAnsi" w:hAnsiTheme="minorHAnsi" w:cstheme="minorHAnsi"/>
                <w:i/>
              </w:rPr>
            </w:pPr>
            <w:r w:rsidRPr="009D12AE">
              <w:rPr>
                <w:rFonts w:asciiTheme="minorHAnsi" w:hAnsiTheme="minorHAnsi" w:cstheme="minorHAnsi"/>
                <w:i/>
              </w:rPr>
              <w:t>Διερεύνηση ευκαιρίας</w:t>
            </w:r>
          </w:p>
        </w:tc>
        <w:tc>
          <w:tcPr>
            <w:tcW w:w="1417" w:type="dxa"/>
            <w:vAlign w:val="center"/>
          </w:tcPr>
          <w:p w14:paraId="07FBC08F" w14:textId="77777777" w:rsidR="00823D63" w:rsidRPr="009D12AE" w:rsidRDefault="00823D63" w:rsidP="008744B5">
            <w:pPr>
              <w:spacing w:after="120" w:line="240" w:lineRule="atLeast"/>
              <w:jc w:val="center"/>
              <w:rPr>
                <w:rFonts w:asciiTheme="minorHAnsi" w:hAnsiTheme="minorHAnsi" w:cstheme="minorHAnsi"/>
              </w:rPr>
            </w:pPr>
          </w:p>
        </w:tc>
        <w:tc>
          <w:tcPr>
            <w:tcW w:w="1249" w:type="dxa"/>
            <w:vAlign w:val="center"/>
          </w:tcPr>
          <w:p w14:paraId="6016E40C" w14:textId="77777777" w:rsidR="00823D63" w:rsidRPr="009D12AE" w:rsidRDefault="00823D63" w:rsidP="008744B5">
            <w:pPr>
              <w:spacing w:after="120" w:line="240" w:lineRule="atLeast"/>
              <w:jc w:val="center"/>
              <w:rPr>
                <w:rFonts w:asciiTheme="minorHAnsi" w:hAnsiTheme="minorHAnsi" w:cstheme="minorHAnsi"/>
              </w:rPr>
            </w:pPr>
          </w:p>
        </w:tc>
      </w:tr>
      <w:tr w:rsidR="00823D63" w:rsidRPr="009D12AE" w14:paraId="6B27D8CA" w14:textId="77777777" w:rsidTr="008744B5">
        <w:tc>
          <w:tcPr>
            <w:tcW w:w="4684" w:type="dxa"/>
            <w:shd w:val="clear" w:color="auto" w:fill="BFBFBF" w:themeFill="background1" w:themeFillShade="BF"/>
            <w:vAlign w:val="center"/>
          </w:tcPr>
          <w:p w14:paraId="112C7EA2" w14:textId="77777777" w:rsidR="00823D63" w:rsidRPr="009D12AE" w:rsidRDefault="00823D63" w:rsidP="008744B5">
            <w:pPr>
              <w:spacing w:after="120" w:line="240" w:lineRule="atLeast"/>
              <w:jc w:val="center"/>
              <w:rPr>
                <w:rFonts w:asciiTheme="minorHAnsi" w:hAnsiTheme="minorHAnsi" w:cstheme="minorHAnsi"/>
                <w:i/>
              </w:rPr>
            </w:pPr>
            <w:r w:rsidRPr="009D12AE">
              <w:rPr>
                <w:rFonts w:asciiTheme="minorHAnsi" w:hAnsiTheme="minorHAnsi" w:cstheme="minorHAnsi"/>
                <w:i/>
              </w:rPr>
              <w:t>Ανάπτυξη κεντρικής ιδέας (concept)</w:t>
            </w:r>
          </w:p>
        </w:tc>
        <w:tc>
          <w:tcPr>
            <w:tcW w:w="1417" w:type="dxa"/>
            <w:vAlign w:val="center"/>
          </w:tcPr>
          <w:p w14:paraId="7302C1D3" w14:textId="77777777" w:rsidR="00823D63" w:rsidRPr="009D12AE" w:rsidRDefault="00823D63" w:rsidP="008744B5">
            <w:pPr>
              <w:spacing w:after="120" w:line="240" w:lineRule="atLeast"/>
              <w:jc w:val="center"/>
              <w:rPr>
                <w:rFonts w:asciiTheme="minorHAnsi" w:hAnsiTheme="minorHAnsi" w:cstheme="minorHAnsi"/>
              </w:rPr>
            </w:pPr>
            <w:r w:rsidRPr="009D12AE">
              <w:rPr>
                <w:rFonts w:asciiTheme="minorHAnsi" w:hAnsiTheme="minorHAnsi" w:cstheme="minorHAnsi"/>
              </w:rPr>
              <w:t>Χ</w:t>
            </w:r>
          </w:p>
        </w:tc>
        <w:tc>
          <w:tcPr>
            <w:tcW w:w="1249" w:type="dxa"/>
            <w:vAlign w:val="center"/>
          </w:tcPr>
          <w:p w14:paraId="4BD2A59A" w14:textId="77777777" w:rsidR="00823D63" w:rsidRPr="009D12AE" w:rsidRDefault="00823D63" w:rsidP="008744B5">
            <w:pPr>
              <w:spacing w:after="120" w:line="240" w:lineRule="atLeast"/>
              <w:jc w:val="center"/>
              <w:rPr>
                <w:rFonts w:asciiTheme="minorHAnsi" w:hAnsiTheme="minorHAnsi" w:cstheme="minorHAnsi"/>
              </w:rPr>
            </w:pPr>
          </w:p>
        </w:tc>
      </w:tr>
      <w:tr w:rsidR="00823D63" w:rsidRPr="009D12AE" w14:paraId="067075EF" w14:textId="77777777" w:rsidTr="008744B5">
        <w:tc>
          <w:tcPr>
            <w:tcW w:w="4684" w:type="dxa"/>
            <w:shd w:val="clear" w:color="auto" w:fill="BFBFBF" w:themeFill="background1" w:themeFillShade="BF"/>
            <w:vAlign w:val="center"/>
          </w:tcPr>
          <w:p w14:paraId="72B4A109" w14:textId="77777777" w:rsidR="00823D63" w:rsidRPr="009D12AE" w:rsidRDefault="00823D63" w:rsidP="008744B5">
            <w:pPr>
              <w:spacing w:after="120" w:line="240" w:lineRule="atLeast"/>
              <w:jc w:val="center"/>
              <w:rPr>
                <w:rFonts w:asciiTheme="minorHAnsi" w:hAnsiTheme="minorHAnsi" w:cstheme="minorHAnsi"/>
                <w:i/>
                <w:lang w:val="el-GR"/>
              </w:rPr>
            </w:pPr>
            <w:r w:rsidRPr="009D12AE">
              <w:rPr>
                <w:rFonts w:asciiTheme="minorHAnsi" w:hAnsiTheme="minorHAnsi" w:cstheme="minorHAnsi"/>
                <w:i/>
                <w:lang w:val="el-GR"/>
              </w:rPr>
              <w:t>Ανάπτυξη πιλοτικού προϊόντος ή διαδικασίας</w:t>
            </w:r>
          </w:p>
        </w:tc>
        <w:tc>
          <w:tcPr>
            <w:tcW w:w="1417" w:type="dxa"/>
            <w:vAlign w:val="center"/>
          </w:tcPr>
          <w:p w14:paraId="1692C697" w14:textId="77777777" w:rsidR="00823D63" w:rsidRPr="009D12AE" w:rsidRDefault="00823D63" w:rsidP="008744B5">
            <w:pPr>
              <w:spacing w:after="120" w:line="240" w:lineRule="atLeast"/>
              <w:jc w:val="center"/>
              <w:rPr>
                <w:rFonts w:asciiTheme="minorHAnsi" w:hAnsiTheme="minorHAnsi" w:cstheme="minorHAnsi"/>
                <w:lang w:val="el-GR"/>
              </w:rPr>
            </w:pPr>
          </w:p>
        </w:tc>
        <w:tc>
          <w:tcPr>
            <w:tcW w:w="1249" w:type="dxa"/>
            <w:vAlign w:val="center"/>
          </w:tcPr>
          <w:p w14:paraId="17D94D20" w14:textId="77777777" w:rsidR="00823D63" w:rsidRPr="009D12AE" w:rsidRDefault="00823D63" w:rsidP="008744B5">
            <w:pPr>
              <w:spacing w:after="120" w:line="240" w:lineRule="atLeast"/>
              <w:jc w:val="center"/>
              <w:rPr>
                <w:rFonts w:asciiTheme="minorHAnsi" w:hAnsiTheme="minorHAnsi" w:cstheme="minorHAnsi"/>
              </w:rPr>
            </w:pPr>
            <w:r w:rsidRPr="009D12AE">
              <w:rPr>
                <w:rFonts w:asciiTheme="minorHAnsi" w:hAnsiTheme="minorHAnsi" w:cstheme="minorHAnsi"/>
              </w:rPr>
              <w:t>Χ</w:t>
            </w:r>
          </w:p>
        </w:tc>
      </w:tr>
      <w:tr w:rsidR="00823D63" w:rsidRPr="009D12AE" w14:paraId="62806C39" w14:textId="77777777" w:rsidTr="008744B5">
        <w:tc>
          <w:tcPr>
            <w:tcW w:w="4684" w:type="dxa"/>
            <w:shd w:val="clear" w:color="auto" w:fill="BFBFBF" w:themeFill="background1" w:themeFillShade="BF"/>
            <w:vAlign w:val="center"/>
          </w:tcPr>
          <w:p w14:paraId="2368F2DF" w14:textId="77777777" w:rsidR="00823D63" w:rsidRPr="009D12AE" w:rsidRDefault="00823D63" w:rsidP="008744B5">
            <w:pPr>
              <w:spacing w:after="120" w:line="240" w:lineRule="atLeast"/>
              <w:jc w:val="center"/>
              <w:rPr>
                <w:rFonts w:asciiTheme="minorHAnsi" w:hAnsiTheme="minorHAnsi" w:cstheme="minorHAnsi"/>
                <w:i/>
              </w:rPr>
            </w:pPr>
            <w:r w:rsidRPr="009D12AE">
              <w:rPr>
                <w:rFonts w:asciiTheme="minorHAnsi" w:hAnsiTheme="minorHAnsi" w:cstheme="minorHAnsi"/>
                <w:i/>
              </w:rPr>
              <w:t>Εισαγωγή στην αγορά (marketlaunch)</w:t>
            </w:r>
          </w:p>
        </w:tc>
        <w:tc>
          <w:tcPr>
            <w:tcW w:w="1417" w:type="dxa"/>
            <w:vAlign w:val="center"/>
          </w:tcPr>
          <w:p w14:paraId="0C3A0C76" w14:textId="77777777" w:rsidR="00823D63" w:rsidRPr="009D12AE" w:rsidRDefault="00823D63" w:rsidP="008744B5">
            <w:pPr>
              <w:spacing w:after="120" w:line="240" w:lineRule="atLeast"/>
              <w:jc w:val="center"/>
              <w:rPr>
                <w:rFonts w:asciiTheme="minorHAnsi" w:hAnsiTheme="minorHAnsi" w:cstheme="minorHAnsi"/>
              </w:rPr>
            </w:pPr>
          </w:p>
        </w:tc>
        <w:tc>
          <w:tcPr>
            <w:tcW w:w="1249" w:type="dxa"/>
            <w:vAlign w:val="center"/>
          </w:tcPr>
          <w:p w14:paraId="29FCCE3B" w14:textId="77777777" w:rsidR="00823D63" w:rsidRPr="009D12AE" w:rsidRDefault="00823D63" w:rsidP="008744B5">
            <w:pPr>
              <w:spacing w:after="120" w:line="240" w:lineRule="atLeast"/>
              <w:jc w:val="center"/>
              <w:rPr>
                <w:rFonts w:asciiTheme="minorHAnsi" w:hAnsiTheme="minorHAnsi" w:cstheme="minorHAnsi"/>
              </w:rPr>
            </w:pPr>
          </w:p>
        </w:tc>
      </w:tr>
    </w:tbl>
    <w:p w14:paraId="73C4A8C9" w14:textId="77777777" w:rsidR="00823D63" w:rsidRPr="009D12AE" w:rsidRDefault="00823D63" w:rsidP="0005755A">
      <w:pPr>
        <w:spacing w:after="120" w:line="240" w:lineRule="atLeast"/>
        <w:rPr>
          <w:rFonts w:asciiTheme="minorHAnsi" w:hAnsiTheme="minorHAnsi" w:cstheme="minorHAnsi"/>
        </w:rPr>
      </w:pPr>
    </w:p>
    <w:p w14:paraId="5A8C1E4E" w14:textId="0BB420F4"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Το συγκεκριμένο </w:t>
      </w:r>
      <w:r w:rsidRPr="009D12AE">
        <w:rPr>
          <w:rFonts w:asciiTheme="minorHAnsi" w:hAnsiTheme="minorHAnsi" w:cstheme="minorHAnsi"/>
          <w:lang w:val="en-US"/>
        </w:rPr>
        <w:t>project</w:t>
      </w:r>
      <w:r w:rsidRPr="009D12AE">
        <w:rPr>
          <w:rFonts w:asciiTheme="minorHAnsi" w:hAnsiTheme="minorHAnsi" w:cstheme="minorHAnsi"/>
          <w:lang w:val="el-GR"/>
        </w:rPr>
        <w:t xml:space="preserve"> στοχεύει να συνεισφέρει μερικώς σε προτεραιότητες της Ε.Ε. όπως η εξασφάλιση οικονομικά προσιτών και βιώσιμων τροφίμων για τους Ευρωπαίους, η αντιμετώπιση της κλιματικής αλλαγής, η προστασία του περιβάλλοντος και η διατήρηση της βιοποικιλότητας, η εξασφάλιση ικανοποιητικής οικονομικής απόδοσης στην αλυσίδα τροφίμων. Επίσης, το </w:t>
      </w:r>
      <w:r w:rsidRPr="009D12AE">
        <w:rPr>
          <w:rFonts w:asciiTheme="minorHAnsi" w:hAnsiTheme="minorHAnsi" w:cstheme="minorHAnsi"/>
          <w:lang w:val="en-US"/>
        </w:rPr>
        <w:t>project</w:t>
      </w:r>
      <w:r w:rsidRPr="009D12AE">
        <w:rPr>
          <w:rFonts w:asciiTheme="minorHAnsi" w:hAnsiTheme="minorHAnsi" w:cstheme="minorHAnsi"/>
          <w:lang w:val="el-GR"/>
        </w:rPr>
        <w:t xml:space="preserve"> αναμένεται να συνεισφέρει μερικώς στον στόχο της Ε.Ε. για το 2030 που </w:t>
      </w:r>
      <w:r w:rsidRPr="009D12AE">
        <w:rPr>
          <w:rFonts w:asciiTheme="minorHAnsi" w:hAnsiTheme="minorHAnsi" w:cstheme="minorHAnsi"/>
          <w:lang w:val="el-GR"/>
        </w:rPr>
        <w:lastRenderedPageBreak/>
        <w:t>αφορά στη μείωση των απωλειών θρεπτικών ουσιών κατά τουλάχιστον 50%, διασφαλίζοντας παράλληλα ότι δεν υποβαθμίζεται η γονιμότητα του εδάφους.</w:t>
      </w:r>
    </w:p>
    <w:p w14:paraId="1860EAF0" w14:textId="77777777" w:rsidR="00C544D9" w:rsidRPr="009D12AE" w:rsidRDefault="00C544D9" w:rsidP="0005755A">
      <w:pPr>
        <w:spacing w:after="120" w:line="240" w:lineRule="atLeast"/>
        <w:rPr>
          <w:rFonts w:asciiTheme="minorHAnsi" w:hAnsiTheme="minorHAnsi" w:cstheme="minorHAnsi"/>
          <w:lang w:val="el-GR"/>
        </w:rPr>
      </w:pPr>
    </w:p>
    <w:p w14:paraId="4C7376C5" w14:textId="77777777" w:rsidR="00823D63" w:rsidRPr="009D12AE" w:rsidRDefault="00823D63" w:rsidP="0005755A">
      <w:pPr>
        <w:pStyle w:val="af6"/>
        <w:numPr>
          <w:ilvl w:val="0"/>
          <w:numId w:val="24"/>
        </w:numPr>
        <w:suppressAutoHyphens w:val="0"/>
        <w:spacing w:after="120" w:line="240" w:lineRule="atLeast"/>
        <w:rPr>
          <w:rFonts w:asciiTheme="minorHAnsi" w:hAnsiTheme="minorHAnsi" w:cstheme="minorHAnsi"/>
          <w:i/>
          <w:lang w:val="el-GR"/>
        </w:rPr>
      </w:pPr>
      <w:r w:rsidRPr="009D12AE">
        <w:rPr>
          <w:rFonts w:asciiTheme="minorHAnsi" w:hAnsiTheme="minorHAnsi" w:cstheme="minorHAnsi"/>
          <w:i/>
          <w:lang w:val="el-GR"/>
        </w:rPr>
        <w:t>Εξοπλισμός, υποδομές ή άλλα σημαντικά στοιχεία της επιχείρησης</w:t>
      </w:r>
    </w:p>
    <w:p w14:paraId="04A034A5" w14:textId="6DFA1425"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Ο εξοπλισμός που απαιτείται για την υλοποίηση του έργου είναι σχετικά κοινός (</w:t>
      </w:r>
      <w:r w:rsidRPr="009D12AE">
        <w:rPr>
          <w:rFonts w:asciiTheme="minorHAnsi" w:hAnsiTheme="minorHAnsi" w:cstheme="minorHAnsi"/>
          <w:lang w:val="en-US"/>
        </w:rPr>
        <w:t>servers</w:t>
      </w:r>
      <w:r w:rsidRPr="009D12AE">
        <w:rPr>
          <w:rFonts w:asciiTheme="minorHAnsi" w:hAnsiTheme="minorHAnsi" w:cstheme="minorHAnsi"/>
          <w:lang w:val="el-GR"/>
        </w:rPr>
        <w:t xml:space="preserve">, περιφερειακά συστήματα, λογισμικά), καθώς η τεχνολογία </w:t>
      </w:r>
      <w:r w:rsidRPr="009D12AE">
        <w:rPr>
          <w:rFonts w:asciiTheme="minorHAnsi" w:hAnsiTheme="minorHAnsi" w:cstheme="minorHAnsi"/>
          <w:lang w:val="en-US"/>
        </w:rPr>
        <w:t>GPS</w:t>
      </w:r>
      <w:r w:rsidRPr="009D12AE">
        <w:rPr>
          <w:rFonts w:asciiTheme="minorHAnsi" w:hAnsiTheme="minorHAnsi" w:cstheme="minorHAnsi"/>
          <w:lang w:val="el-GR"/>
        </w:rPr>
        <w:t xml:space="preserve"> / </w:t>
      </w:r>
      <w:r w:rsidRPr="009D12AE">
        <w:rPr>
          <w:rFonts w:asciiTheme="minorHAnsi" w:hAnsiTheme="minorHAnsi" w:cstheme="minorHAnsi"/>
          <w:lang w:val="en-US"/>
        </w:rPr>
        <w:t>GIS</w:t>
      </w:r>
      <w:r w:rsidRPr="009D12AE">
        <w:rPr>
          <w:rFonts w:asciiTheme="minorHAnsi" w:hAnsiTheme="minorHAnsi" w:cstheme="minorHAnsi"/>
          <w:lang w:val="el-GR"/>
        </w:rPr>
        <w:t xml:space="preserve"> είναι αρκετά διαδεδομένη.</w:t>
      </w:r>
    </w:p>
    <w:p w14:paraId="2DE3B4F8" w14:textId="77777777" w:rsidR="00A43EC3" w:rsidRPr="009D12AE" w:rsidRDefault="00A43EC3" w:rsidP="0005755A">
      <w:pPr>
        <w:spacing w:after="120" w:line="240" w:lineRule="atLeast"/>
        <w:rPr>
          <w:rFonts w:asciiTheme="minorHAnsi" w:hAnsiTheme="minorHAnsi" w:cstheme="minorHAnsi"/>
          <w:i/>
          <w:lang w:val="el-GR"/>
        </w:rPr>
      </w:pPr>
    </w:p>
    <w:p w14:paraId="7CDB68B2" w14:textId="77777777" w:rsidR="00A83805" w:rsidRPr="009D12AE" w:rsidRDefault="00A83805" w:rsidP="0005755A">
      <w:pPr>
        <w:pStyle w:val="2"/>
        <w:numPr>
          <w:ilvl w:val="0"/>
          <w:numId w:val="0"/>
        </w:numPr>
        <w:spacing w:after="120" w:line="240" w:lineRule="atLeast"/>
        <w:jc w:val="both"/>
        <w:rPr>
          <w:rFonts w:asciiTheme="minorHAnsi" w:hAnsiTheme="minorHAnsi" w:cstheme="minorHAnsi"/>
        </w:rPr>
      </w:pPr>
    </w:p>
    <w:p w14:paraId="3DF148F2" w14:textId="679CC5F7" w:rsidR="001638B6" w:rsidRPr="009D12AE" w:rsidRDefault="001638B6" w:rsidP="0005755A">
      <w:pPr>
        <w:pStyle w:val="2"/>
        <w:spacing w:after="120" w:line="240" w:lineRule="atLeast"/>
        <w:jc w:val="both"/>
        <w:rPr>
          <w:rFonts w:asciiTheme="minorHAnsi" w:hAnsiTheme="minorHAnsi" w:cstheme="minorHAnsi"/>
        </w:rPr>
      </w:pPr>
      <w:bookmarkStart w:id="22" w:name="_Toc153276619"/>
      <w:r w:rsidRPr="009D12AE">
        <w:rPr>
          <w:rFonts w:asciiTheme="minorHAnsi" w:hAnsiTheme="minorHAnsi" w:cstheme="minorHAnsi"/>
        </w:rPr>
        <w:t>ΓΝΩΣΗ ΙΔΙΩΤΙΚΗ ΚΕΦΑΛΑΙΟΥΧΙΚΗ ΕΤΑΙΡΙΑ</w:t>
      </w:r>
      <w:bookmarkEnd w:id="22"/>
    </w:p>
    <w:p w14:paraId="02A9FFD9" w14:textId="77777777" w:rsidR="00823D63" w:rsidRPr="009D12AE" w:rsidRDefault="00823D63" w:rsidP="0005755A">
      <w:pPr>
        <w:pStyle w:val="af6"/>
        <w:numPr>
          <w:ilvl w:val="0"/>
          <w:numId w:val="37"/>
        </w:numPr>
        <w:suppressAutoHyphens w:val="0"/>
        <w:spacing w:after="120" w:line="240" w:lineRule="atLeast"/>
        <w:rPr>
          <w:rFonts w:asciiTheme="minorHAnsi" w:hAnsiTheme="minorHAnsi" w:cstheme="minorHAnsi"/>
          <w:i/>
          <w:lang w:val="el-GR"/>
        </w:rPr>
      </w:pPr>
      <w:bookmarkStart w:id="23" w:name="_Toc153195758"/>
      <w:bookmarkEnd w:id="23"/>
      <w:r w:rsidRPr="009D12AE">
        <w:rPr>
          <w:rFonts w:asciiTheme="minorHAnsi" w:hAnsiTheme="minorHAnsi" w:cstheme="minorHAnsi"/>
          <w:i/>
          <w:lang w:val="el-GR"/>
        </w:rPr>
        <w:t>Περιγραφή δραστηριοτήτων και ερευνητικών ενδιαφερόντων της επιχείρησης</w:t>
      </w:r>
    </w:p>
    <w:p w14:paraId="4EC8E606" w14:textId="77777777" w:rsidR="00823D63" w:rsidRPr="009D12AE" w:rsidRDefault="00823D63" w:rsidP="0005755A">
      <w:pPr>
        <w:spacing w:after="120" w:line="240" w:lineRule="atLeast"/>
        <w:ind w:left="360"/>
        <w:rPr>
          <w:rFonts w:asciiTheme="minorHAnsi" w:hAnsiTheme="minorHAnsi" w:cstheme="minorHAnsi"/>
          <w:lang w:val="el-GR"/>
        </w:rPr>
      </w:pPr>
      <w:r w:rsidRPr="009D12AE">
        <w:rPr>
          <w:rFonts w:asciiTheme="minorHAnsi" w:hAnsiTheme="minorHAnsi" w:cstheme="minorHAnsi"/>
          <w:lang w:val="el-GR"/>
        </w:rPr>
        <w:t xml:space="preserve">Η ΓΝΩΣΗ ΣΥΜΒΟΥΛΕΥΤΙΚΗ έχει ως αντικείμενο την παροχή συμβουλευτικών υπηρεσιών, την εμπορία αγαθών, την εκπόνηση ερευνητικών και μελετητικών εργασιών, την αξιοποίηση εθνικών, ευρωπαϊκών και διεθνών συγχρηματοδοτούμενων προγραμμάτων στον αναπτυξιακό, τεχνολογικό, </w:t>
      </w:r>
      <w:r w:rsidRPr="009D12AE">
        <w:rPr>
          <w:rFonts w:asciiTheme="minorHAnsi" w:hAnsiTheme="minorHAnsi" w:cstheme="minorHAnsi"/>
          <w:b/>
          <w:lang w:val="el-GR"/>
        </w:rPr>
        <w:t>περιβαλλοντικό</w:t>
      </w:r>
      <w:r w:rsidRPr="009D12AE">
        <w:rPr>
          <w:rFonts w:asciiTheme="minorHAnsi" w:hAnsiTheme="minorHAnsi" w:cstheme="minorHAnsi"/>
          <w:lang w:val="el-GR"/>
        </w:rPr>
        <w:t>, ενεργειακό τομέα και την ανάπτυξη των τεχνολογιών πληροφορικής και επικοινωνίας Οι υπηρεσίες που παρέχει η ΓΝΩΣΗ ΣΥΜΒΟΥΛΕΥΤΙΚΗ ΙΚΕ στον Περιβαλλοντικό Τομέα είναι κυρίως:</w:t>
      </w:r>
    </w:p>
    <w:p w14:paraId="0C2D44E2" w14:textId="77777777" w:rsidR="00823D63" w:rsidRPr="009D12AE" w:rsidRDefault="00823D63" w:rsidP="0005755A">
      <w:pPr>
        <w:pStyle w:val="af6"/>
        <w:numPr>
          <w:ilvl w:val="0"/>
          <w:numId w:val="26"/>
        </w:numPr>
        <w:suppressAutoHyphens w:val="0"/>
        <w:spacing w:after="120" w:line="240" w:lineRule="atLeast"/>
        <w:rPr>
          <w:rFonts w:asciiTheme="minorHAnsi" w:hAnsiTheme="minorHAnsi" w:cstheme="minorHAnsi"/>
          <w:lang w:val="el-GR"/>
        </w:rPr>
      </w:pPr>
      <w:r w:rsidRPr="009D12AE">
        <w:rPr>
          <w:rFonts w:asciiTheme="minorHAnsi" w:hAnsiTheme="minorHAnsi" w:cstheme="minorHAnsi"/>
          <w:lang w:val="el-GR"/>
        </w:rPr>
        <w:t>Η οργάνωση της αποκομιδής απορριμμάτων, η οργάνωση της ανακύκλωσης απορριμμάτων</w:t>
      </w:r>
    </w:p>
    <w:p w14:paraId="3FB84E45" w14:textId="77777777" w:rsidR="00823D63" w:rsidRPr="009D12AE" w:rsidRDefault="00823D63" w:rsidP="0005755A">
      <w:pPr>
        <w:pStyle w:val="af6"/>
        <w:numPr>
          <w:ilvl w:val="0"/>
          <w:numId w:val="26"/>
        </w:numPr>
        <w:suppressAutoHyphens w:val="0"/>
        <w:spacing w:after="120" w:line="240" w:lineRule="atLeast"/>
        <w:rPr>
          <w:rFonts w:asciiTheme="minorHAnsi" w:hAnsiTheme="minorHAnsi" w:cstheme="minorHAnsi"/>
          <w:lang w:val="el-GR"/>
        </w:rPr>
      </w:pPr>
      <w:r w:rsidRPr="009D12AE">
        <w:rPr>
          <w:rFonts w:asciiTheme="minorHAnsi" w:hAnsiTheme="minorHAnsi" w:cstheme="minorHAnsi"/>
          <w:lang w:val="el-GR"/>
        </w:rPr>
        <w:t>Η ανάπτυξη συστημάτων καθαριότητας οδών και οδοστρωμάτων και πλύσης των κάδων απορριμμάτων</w:t>
      </w:r>
    </w:p>
    <w:p w14:paraId="1C9F8170" w14:textId="77777777" w:rsidR="00823D63" w:rsidRPr="009D12AE" w:rsidRDefault="00823D63" w:rsidP="0005755A">
      <w:pPr>
        <w:pStyle w:val="af6"/>
        <w:numPr>
          <w:ilvl w:val="0"/>
          <w:numId w:val="26"/>
        </w:numPr>
        <w:suppressAutoHyphens w:val="0"/>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Η διενέργεια μελετών και έργων για την οργάνωση και εγκατάσταση συστημάτων διαχείρισης αποβλήτων και ανακυκλώσιμων υλικών σε ΟΤΑ, </w:t>
      </w:r>
      <w:r w:rsidRPr="009D12AE">
        <w:rPr>
          <w:rFonts w:asciiTheme="minorHAnsi" w:hAnsiTheme="minorHAnsi" w:cstheme="minorHAnsi"/>
          <w:lang w:val="en-US"/>
        </w:rPr>
        <w:t>Super</w:t>
      </w:r>
      <w:r w:rsidRPr="009D12AE">
        <w:rPr>
          <w:rFonts w:asciiTheme="minorHAnsi" w:hAnsiTheme="minorHAnsi" w:cstheme="minorHAnsi"/>
          <w:lang w:val="el-GR"/>
        </w:rPr>
        <w:t xml:space="preserve"> </w:t>
      </w:r>
      <w:r w:rsidRPr="009D12AE">
        <w:rPr>
          <w:rFonts w:asciiTheme="minorHAnsi" w:hAnsiTheme="minorHAnsi" w:cstheme="minorHAnsi"/>
          <w:lang w:val="en-US"/>
        </w:rPr>
        <w:t>Market</w:t>
      </w:r>
      <w:r w:rsidRPr="009D12AE">
        <w:rPr>
          <w:rFonts w:asciiTheme="minorHAnsi" w:hAnsiTheme="minorHAnsi" w:cstheme="minorHAnsi"/>
          <w:lang w:val="el-GR"/>
        </w:rPr>
        <w:t xml:space="preserve"> κλπ.</w:t>
      </w:r>
    </w:p>
    <w:p w14:paraId="2E356D65" w14:textId="77777777" w:rsidR="00823D63" w:rsidRPr="009D12AE" w:rsidRDefault="00823D63" w:rsidP="0005755A">
      <w:pPr>
        <w:pStyle w:val="af6"/>
        <w:numPr>
          <w:ilvl w:val="0"/>
          <w:numId w:val="26"/>
        </w:numPr>
        <w:suppressAutoHyphens w:val="0"/>
        <w:spacing w:after="120" w:line="240" w:lineRule="atLeast"/>
        <w:rPr>
          <w:rFonts w:asciiTheme="minorHAnsi" w:hAnsiTheme="minorHAnsi" w:cstheme="minorHAnsi"/>
          <w:lang w:val="el-GR"/>
        </w:rPr>
      </w:pPr>
      <w:r w:rsidRPr="009D12AE">
        <w:rPr>
          <w:rFonts w:asciiTheme="minorHAnsi" w:hAnsiTheme="minorHAnsi" w:cstheme="minorHAnsi"/>
          <w:lang w:val="el-GR"/>
        </w:rPr>
        <w:t>Οι μελέτες Ωρίμανσης Έργων στον Τομέα Πληροφορικής και Τηλεπικοινωνιών</w:t>
      </w:r>
    </w:p>
    <w:p w14:paraId="52B28F03" w14:textId="77777777" w:rsidR="00823D63" w:rsidRPr="009D12AE" w:rsidRDefault="00823D63" w:rsidP="0005755A">
      <w:pPr>
        <w:spacing w:after="120" w:line="240" w:lineRule="atLeast"/>
        <w:rPr>
          <w:rFonts w:asciiTheme="minorHAnsi" w:hAnsiTheme="minorHAnsi" w:cstheme="minorHAnsi"/>
          <w:lang w:val="el-GR"/>
        </w:rPr>
      </w:pPr>
    </w:p>
    <w:p w14:paraId="27253F55" w14:textId="77777777" w:rsidR="00823D63" w:rsidRPr="009D12AE" w:rsidRDefault="00823D63" w:rsidP="0005755A">
      <w:pPr>
        <w:spacing w:after="120" w:line="240" w:lineRule="atLeast"/>
        <w:ind w:right="142"/>
        <w:rPr>
          <w:rFonts w:asciiTheme="minorHAnsi" w:hAnsiTheme="minorHAnsi" w:cstheme="minorHAnsi"/>
          <w:lang w:val="el-GR"/>
        </w:rPr>
      </w:pPr>
      <w:r w:rsidRPr="009D12AE">
        <w:rPr>
          <w:rFonts w:asciiTheme="minorHAnsi" w:hAnsiTheme="minorHAnsi" w:cstheme="minorHAnsi"/>
          <w:lang w:val="el-GR"/>
        </w:rPr>
        <w:t xml:space="preserve">Το </w:t>
      </w:r>
      <w:r w:rsidRPr="009D12AE">
        <w:rPr>
          <w:rFonts w:asciiTheme="minorHAnsi" w:hAnsiTheme="minorHAnsi" w:cstheme="minorHAnsi"/>
          <w:lang w:val="en-US"/>
        </w:rPr>
        <w:t>p</w:t>
      </w:r>
      <w:r w:rsidRPr="009D12AE">
        <w:rPr>
          <w:rFonts w:asciiTheme="minorHAnsi" w:hAnsiTheme="minorHAnsi" w:cstheme="minorHAnsi"/>
        </w:rPr>
        <w:t>roject</w:t>
      </w:r>
      <w:r w:rsidRPr="009D12AE">
        <w:rPr>
          <w:rFonts w:asciiTheme="minorHAnsi" w:hAnsiTheme="minorHAnsi" w:cstheme="minorHAnsi"/>
          <w:lang w:val="el-GR"/>
        </w:rPr>
        <w:t xml:space="preserve"> που θέλει να αναπτύξει η ΓΝΩΣΗ ΣΥΜΒΟΥΛΕΥΤΙΚΗ στο πλαίσιο του </w:t>
      </w:r>
      <w:r w:rsidRPr="009D12AE">
        <w:rPr>
          <w:rFonts w:asciiTheme="minorHAnsi" w:hAnsiTheme="minorHAnsi" w:cstheme="minorHAnsi"/>
          <w:lang w:val="en-US"/>
        </w:rPr>
        <w:t>CHOICE</w:t>
      </w:r>
      <w:r w:rsidRPr="009D12AE">
        <w:rPr>
          <w:rFonts w:asciiTheme="minorHAnsi" w:hAnsiTheme="minorHAnsi" w:cstheme="minorHAnsi"/>
          <w:lang w:val="el-GR"/>
        </w:rPr>
        <w:t xml:space="preserve"> </w:t>
      </w:r>
      <w:r w:rsidRPr="009D12AE">
        <w:rPr>
          <w:rFonts w:asciiTheme="minorHAnsi" w:hAnsiTheme="minorHAnsi" w:cstheme="minorHAnsi"/>
          <w:lang w:val="en-US"/>
        </w:rPr>
        <w:t>PLUS</w:t>
      </w:r>
      <w:r w:rsidRPr="009D12AE">
        <w:rPr>
          <w:rFonts w:asciiTheme="minorHAnsi" w:hAnsiTheme="minorHAnsi" w:cstheme="minorHAnsi"/>
          <w:lang w:val="el-GR"/>
        </w:rPr>
        <w:t xml:space="preserve"> αφορά στην ανάλυση και ανάπτυξη ενός </w:t>
      </w:r>
      <w:r w:rsidRPr="009D12AE">
        <w:rPr>
          <w:rFonts w:asciiTheme="minorHAnsi" w:hAnsiTheme="minorHAnsi" w:cstheme="minorHAnsi"/>
        </w:rPr>
        <w:t>MIS</w:t>
      </w:r>
      <w:r w:rsidRPr="009D12AE">
        <w:rPr>
          <w:rFonts w:asciiTheme="minorHAnsi" w:hAnsiTheme="minorHAnsi" w:cstheme="minorHAnsi"/>
          <w:lang w:val="el-GR"/>
        </w:rPr>
        <w:t xml:space="preserve"> συστήματος (</w:t>
      </w:r>
      <w:r w:rsidRPr="009D12AE">
        <w:rPr>
          <w:rFonts w:asciiTheme="minorHAnsi" w:hAnsiTheme="minorHAnsi" w:cstheme="minorHAnsi"/>
        </w:rPr>
        <w:t>Management</w:t>
      </w:r>
      <w:r w:rsidRPr="009D12AE">
        <w:rPr>
          <w:rFonts w:asciiTheme="minorHAnsi" w:hAnsiTheme="minorHAnsi" w:cstheme="minorHAnsi"/>
          <w:lang w:val="el-GR"/>
        </w:rPr>
        <w:t xml:space="preserve"> </w:t>
      </w:r>
      <w:r w:rsidRPr="009D12AE">
        <w:rPr>
          <w:rFonts w:asciiTheme="minorHAnsi" w:hAnsiTheme="minorHAnsi" w:cstheme="minorHAnsi"/>
        </w:rPr>
        <w:t>Information</w:t>
      </w:r>
      <w:r w:rsidRPr="009D12AE">
        <w:rPr>
          <w:rFonts w:asciiTheme="minorHAnsi" w:hAnsiTheme="minorHAnsi" w:cstheme="minorHAnsi"/>
          <w:lang w:val="el-GR"/>
        </w:rPr>
        <w:t xml:space="preserve"> </w:t>
      </w:r>
      <w:r w:rsidRPr="009D12AE">
        <w:rPr>
          <w:rFonts w:asciiTheme="minorHAnsi" w:hAnsiTheme="minorHAnsi" w:cstheme="minorHAnsi"/>
        </w:rPr>
        <w:t>System</w:t>
      </w:r>
      <w:r w:rsidRPr="009D12AE">
        <w:rPr>
          <w:rFonts w:asciiTheme="minorHAnsi" w:hAnsiTheme="minorHAnsi" w:cstheme="minorHAnsi"/>
          <w:lang w:val="el-GR"/>
        </w:rPr>
        <w:t xml:space="preserve">) για τη βέλτιστη Διαλογή στην Πηγή  Αστικών Στερεών Απορριμμάτων (ΑΣΑ). Ειδικότερα θα αναπτυχθεί μια εμπορικά εφαρμόσιμη μεθοδολογία για τη χωριστή συλλογή βιοαποβλήτων με σκοπό την παραγωγή εδαφοβελτιωτικών υλικών με συνδυασμό ζύγισης κάδων απορριμμάτων, υπηρεσιών ταυτοποίησης παραγωγών αποβλήτων και αποτελεσμάτων πληρότητας (ογκομέτρησης) κάδων. Η εκτροπή των βιοαποικοδομήσιμων  αποβλήτων από την  ταφή με τη συνεργασία των παραγωγών αποβλήτων (νοικοκυριά και επιχειρήσεις) είναι αυτή που θα οδηγήσει στην παραγωγή εδαφοβελτιωτικών με αποτέλεσμα την ενίσχυση της αγροτικής οικονομίας – οικονομίας τροφίμων και ποτών. </w:t>
      </w:r>
    </w:p>
    <w:p w14:paraId="5AFB602B"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Σύμφωνα με τα ισχύοντα δεδομένα του Εθνικού Σχεδιασμού Διαχείρισης Αποβλήτων (ΕΣΔΑ) το 45% των στερεών αποβλήτων που καταλήγουν σε υγειονομική ταφή αφορούν βιοαποικοδομήσιμα απόβλητα. Η συνολική παραγωγή Αστικών Στερεών απορριμμάτων στην Περιφέρεια Αττικής το έτος 2019 ήταν  1.895.509,29 τόνοι. Το 45% είναι 852.979,18 τόνοι. Η παραγωγή εδαφοβελτιωτικών, με το δυσμενέστερο σενάριο του 12% επί του συνόλου των </w:t>
      </w:r>
      <w:r w:rsidRPr="009D12AE">
        <w:rPr>
          <w:rFonts w:asciiTheme="minorHAnsi" w:hAnsiTheme="minorHAnsi" w:cstheme="minorHAnsi"/>
          <w:lang w:val="el-GR"/>
        </w:rPr>
        <w:lastRenderedPageBreak/>
        <w:t xml:space="preserve">βιοαποκοδομήσιμων αποβλήτων, αφορά 102.357,50 τόνους εδαφοβελτιωτικών. Η σημερινή χαμηλότερη χονδρική τιμή του εδαφοβελτιωτικού είναι 1,5 ευρώ  ανά 50 λίτρα που αντιστοιχούν σε 20 κιλά. Δηλαδή κάθε τόνος εδαφοβελτιωτικού επιφέρει έσοδα 75 ευρώ ανά τόνο και για το σύνολο της ετήσιας παραγωγής επιφέρει ετήσια έσοδα 7.676.812,62 € στους ΟΤΑ και τις εμπλεκόμενες επιχειρήσεις. Αναμένεται λοιπόν στα αμέσως επόμενα χρόνια να καταστούν ορατά τα έμπρακτα αποτελέσματα από την εφαρμογή των εξειδικευμένων προγραμμάτων διαλογής στην πηγή στους φορείς λήψης των σχετικών αποφάσεων (ΟΤΑ και συνεργαζόμενοι προμηθευτές εξοπλισμού και υπηρεσιών) οι οποίοι αναμένεται να επενδύσουν σε εξειδικευμένες επιχειρήσεις παροχής υπηρεσιών σαν τη ΓΝΩΣΗ, η οποία θα συμβάλλει σημαντικά στην ραγδαία αύξηση των εσόδων τους. </w:t>
      </w:r>
    </w:p>
    <w:p w14:paraId="78A5259D" w14:textId="77777777" w:rsidR="00823D63" w:rsidRPr="009D12AE" w:rsidRDefault="00823D63" w:rsidP="0005755A">
      <w:pPr>
        <w:spacing w:after="120" w:line="240" w:lineRule="atLeast"/>
        <w:ind w:right="142"/>
        <w:rPr>
          <w:rFonts w:asciiTheme="minorHAnsi" w:hAnsiTheme="minorHAnsi" w:cstheme="minorHAnsi"/>
          <w:lang w:val="el-GR"/>
        </w:rPr>
      </w:pPr>
      <w:r w:rsidRPr="009D12AE">
        <w:rPr>
          <w:rFonts w:asciiTheme="minorHAnsi" w:hAnsiTheme="minorHAnsi" w:cstheme="minorHAnsi"/>
          <w:lang w:val="el-GR"/>
        </w:rPr>
        <w:t xml:space="preserve">Η κλιμάκωση της εφαρμογής του συγκεκριμένου </w:t>
      </w:r>
      <w:r w:rsidRPr="009D12AE">
        <w:rPr>
          <w:rFonts w:asciiTheme="minorHAnsi" w:hAnsiTheme="minorHAnsi" w:cstheme="minorHAnsi"/>
        </w:rPr>
        <w:t>MIS</w:t>
      </w:r>
      <w:r w:rsidRPr="009D12AE">
        <w:rPr>
          <w:rFonts w:asciiTheme="minorHAnsi" w:hAnsiTheme="minorHAnsi" w:cstheme="minorHAnsi"/>
          <w:lang w:val="el-GR"/>
        </w:rPr>
        <w:t xml:space="preserve"> σε μεσοπρόθεσμο ορίζοντα,  αναμένεται να επιφέρει σημαντικά περιβαλλοντικά οφέλη καθώς μειώνεται η ποσότητα των αποβλήτων που οδηγούνται στην ταφή και θα αυξάνεται η γονιμότητα των εδαφών με την χρήση των εδαφοβελτιωτικών. αλλά και κοινωνικά οφέλη γιατί θα αυξήσει τις θέσεις απασχόλησης στον τομέα της ανακύκλωσης των αποβλήτων.</w:t>
      </w:r>
    </w:p>
    <w:p w14:paraId="72A0E9A0" w14:textId="08BB7D54" w:rsidR="00823D63" w:rsidRPr="009D12AE" w:rsidRDefault="00823D63" w:rsidP="0005755A">
      <w:pPr>
        <w:spacing w:after="120" w:line="240" w:lineRule="atLeast"/>
        <w:rPr>
          <w:rFonts w:asciiTheme="minorHAnsi" w:hAnsiTheme="minorHAnsi" w:cstheme="minorHAnsi"/>
        </w:rPr>
      </w:pPr>
      <w:r w:rsidRPr="009D12AE">
        <w:rPr>
          <w:rFonts w:asciiTheme="minorHAnsi" w:hAnsiTheme="minorHAnsi" w:cstheme="minorHAnsi"/>
          <w:lang w:val="el-GR"/>
        </w:rPr>
        <w:t>Ουσιαστικά πρόκειται να αναπτυχθεί ένα νέο προϊον, το οποία στην παρούσα φάση έχει αναπτυχθεί ως κεντρική ιδέα (</w:t>
      </w:r>
      <w:r w:rsidRPr="009D12AE">
        <w:rPr>
          <w:rFonts w:asciiTheme="minorHAnsi" w:hAnsiTheme="minorHAnsi" w:cstheme="minorHAnsi"/>
          <w:lang w:val="en-US"/>
        </w:rPr>
        <w:t>concept</w:t>
      </w:r>
      <w:r w:rsidRPr="009D12AE">
        <w:rPr>
          <w:rFonts w:asciiTheme="minorHAnsi" w:hAnsiTheme="minorHAnsi" w:cstheme="minorHAnsi"/>
          <w:lang w:val="el-GR"/>
        </w:rPr>
        <w:t xml:space="preserve">), ενώ με τη συμμετοχή στο </w:t>
      </w:r>
      <w:r w:rsidRPr="009D12AE">
        <w:rPr>
          <w:rFonts w:asciiTheme="minorHAnsi" w:hAnsiTheme="minorHAnsi" w:cstheme="minorHAnsi"/>
          <w:lang w:val="en-US"/>
        </w:rPr>
        <w:t>CHOICE</w:t>
      </w:r>
      <w:r w:rsidRPr="009D12AE">
        <w:rPr>
          <w:rFonts w:asciiTheme="minorHAnsi" w:hAnsiTheme="minorHAnsi" w:cstheme="minorHAnsi"/>
          <w:lang w:val="el-GR"/>
        </w:rPr>
        <w:t xml:space="preserve"> </w:t>
      </w:r>
      <w:r w:rsidRPr="009D12AE">
        <w:rPr>
          <w:rFonts w:asciiTheme="minorHAnsi" w:hAnsiTheme="minorHAnsi" w:cstheme="minorHAnsi"/>
          <w:lang w:val="en-US"/>
        </w:rPr>
        <w:t>PLUS</w:t>
      </w:r>
      <w:r w:rsidRPr="009D12AE">
        <w:rPr>
          <w:rFonts w:asciiTheme="minorHAnsi" w:hAnsiTheme="minorHAnsi" w:cstheme="minorHAnsi"/>
          <w:lang w:val="el-GR"/>
        </w:rPr>
        <w:t xml:space="preserve"> ο στόχος είναι να αναπτυχθεί ως πιλοτικό προϊόν (βλ. </w:t>
      </w:r>
      <w:r w:rsidRPr="009D12AE">
        <w:rPr>
          <w:rFonts w:asciiTheme="minorHAnsi" w:hAnsiTheme="minorHAnsi" w:cstheme="minorHAnsi"/>
        </w:rPr>
        <w:t>Πίνακας).</w:t>
      </w:r>
    </w:p>
    <w:p w14:paraId="78F24BCE" w14:textId="77777777" w:rsidR="00C544D9" w:rsidRPr="009D12AE" w:rsidRDefault="00C544D9" w:rsidP="0005755A">
      <w:pPr>
        <w:spacing w:after="120" w:line="240" w:lineRule="atLeast"/>
        <w:rPr>
          <w:rFonts w:asciiTheme="minorHAnsi" w:hAnsiTheme="minorHAnsi" w:cstheme="minorHAnsi"/>
        </w:rPr>
      </w:pPr>
    </w:p>
    <w:p w14:paraId="222F870D" w14:textId="3B62715D" w:rsidR="00823D63" w:rsidRPr="004F6CC9" w:rsidRDefault="00823D63" w:rsidP="0005755A">
      <w:pPr>
        <w:spacing w:after="120" w:line="240" w:lineRule="atLeast"/>
        <w:rPr>
          <w:rFonts w:asciiTheme="minorHAnsi" w:hAnsiTheme="minorHAnsi" w:cstheme="minorHAnsi"/>
          <w:lang w:val="el-GR"/>
        </w:rPr>
      </w:pPr>
      <w:r w:rsidRPr="004F6CC9">
        <w:rPr>
          <w:rFonts w:asciiTheme="minorHAnsi" w:hAnsiTheme="minorHAnsi" w:cstheme="minorHAnsi"/>
          <w:lang w:val="el-GR"/>
        </w:rPr>
        <w:tab/>
      </w:r>
      <w:r w:rsidRPr="004F6CC9">
        <w:rPr>
          <w:rFonts w:asciiTheme="minorHAnsi" w:hAnsiTheme="minorHAnsi" w:cstheme="minorHAnsi"/>
          <w:b/>
          <w:lang w:val="el-GR"/>
        </w:rPr>
        <w:t>Πίνακας.</w:t>
      </w:r>
      <w:r w:rsidRPr="004F6CC9">
        <w:rPr>
          <w:rFonts w:asciiTheme="minorHAnsi" w:hAnsiTheme="minorHAnsi" w:cstheme="minorHAnsi"/>
          <w:lang w:val="el-GR"/>
        </w:rPr>
        <w:t xml:space="preserve"> Φάση ανάπτυξης προϊόντος ή διαδικασίας</w:t>
      </w:r>
    </w:p>
    <w:tbl>
      <w:tblPr>
        <w:tblStyle w:val="af4"/>
        <w:tblW w:w="0" w:type="auto"/>
        <w:tblInd w:w="720" w:type="dxa"/>
        <w:tblLook w:val="04A0" w:firstRow="1" w:lastRow="0" w:firstColumn="1" w:lastColumn="0" w:noHBand="0" w:noVBand="1"/>
      </w:tblPr>
      <w:tblGrid>
        <w:gridCol w:w="4684"/>
        <w:gridCol w:w="1417"/>
        <w:gridCol w:w="1249"/>
      </w:tblGrid>
      <w:tr w:rsidR="00823D63" w:rsidRPr="009D12AE" w14:paraId="468BEAED" w14:textId="77777777" w:rsidTr="00823D63">
        <w:tc>
          <w:tcPr>
            <w:tcW w:w="4684" w:type="dxa"/>
            <w:shd w:val="clear" w:color="auto" w:fill="BFBFBF" w:themeFill="background1" w:themeFillShade="BF"/>
          </w:tcPr>
          <w:p w14:paraId="145CD52B" w14:textId="77777777" w:rsidR="00823D63" w:rsidRPr="004F6CC9" w:rsidRDefault="00823D63" w:rsidP="0005755A">
            <w:pPr>
              <w:spacing w:after="120" w:line="240" w:lineRule="atLeast"/>
              <w:rPr>
                <w:rFonts w:asciiTheme="minorHAnsi" w:hAnsiTheme="minorHAnsi" w:cstheme="minorHAnsi"/>
                <w:lang w:val="el-GR"/>
              </w:rPr>
            </w:pPr>
          </w:p>
        </w:tc>
        <w:tc>
          <w:tcPr>
            <w:tcW w:w="1417" w:type="dxa"/>
            <w:shd w:val="clear" w:color="auto" w:fill="BFBFBF" w:themeFill="background1" w:themeFillShade="BF"/>
          </w:tcPr>
          <w:p w14:paraId="486A851F" w14:textId="77777777" w:rsidR="00823D63" w:rsidRPr="009D12AE" w:rsidRDefault="00823D63" w:rsidP="0005755A">
            <w:pPr>
              <w:spacing w:after="120" w:line="240" w:lineRule="atLeast"/>
              <w:rPr>
                <w:rFonts w:asciiTheme="minorHAnsi" w:hAnsiTheme="minorHAnsi" w:cstheme="minorHAnsi"/>
                <w:i/>
              </w:rPr>
            </w:pPr>
            <w:r w:rsidRPr="009D12AE">
              <w:rPr>
                <w:rFonts w:asciiTheme="minorHAnsi" w:hAnsiTheme="minorHAnsi" w:cstheme="minorHAnsi"/>
                <w:i/>
              </w:rPr>
              <w:t>Τώρα</w:t>
            </w:r>
          </w:p>
        </w:tc>
        <w:tc>
          <w:tcPr>
            <w:tcW w:w="1249" w:type="dxa"/>
            <w:shd w:val="clear" w:color="auto" w:fill="BFBFBF" w:themeFill="background1" w:themeFillShade="BF"/>
          </w:tcPr>
          <w:p w14:paraId="3981E070" w14:textId="77777777" w:rsidR="00823D63" w:rsidRPr="009D12AE" w:rsidRDefault="00823D63" w:rsidP="0005755A">
            <w:pPr>
              <w:spacing w:after="120" w:line="240" w:lineRule="atLeast"/>
              <w:rPr>
                <w:rFonts w:asciiTheme="minorHAnsi" w:hAnsiTheme="minorHAnsi" w:cstheme="minorHAnsi"/>
                <w:i/>
              </w:rPr>
            </w:pPr>
            <w:r w:rsidRPr="009D12AE">
              <w:rPr>
                <w:rFonts w:asciiTheme="minorHAnsi" w:hAnsiTheme="minorHAnsi" w:cstheme="minorHAnsi"/>
                <w:i/>
              </w:rPr>
              <w:t>CHOICE PLUS</w:t>
            </w:r>
          </w:p>
        </w:tc>
      </w:tr>
      <w:tr w:rsidR="00823D63" w:rsidRPr="009D12AE" w14:paraId="221DBA4C" w14:textId="77777777" w:rsidTr="00823D63">
        <w:tc>
          <w:tcPr>
            <w:tcW w:w="4684" w:type="dxa"/>
            <w:shd w:val="clear" w:color="auto" w:fill="BFBFBF" w:themeFill="background1" w:themeFillShade="BF"/>
            <w:vAlign w:val="center"/>
          </w:tcPr>
          <w:p w14:paraId="00C04F75" w14:textId="77777777" w:rsidR="00823D63" w:rsidRPr="009D12AE" w:rsidRDefault="00823D63" w:rsidP="0005755A">
            <w:pPr>
              <w:spacing w:after="120" w:line="240" w:lineRule="atLeast"/>
              <w:rPr>
                <w:rFonts w:asciiTheme="minorHAnsi" w:hAnsiTheme="minorHAnsi" w:cstheme="minorHAnsi"/>
                <w:i/>
              </w:rPr>
            </w:pPr>
            <w:r w:rsidRPr="009D12AE">
              <w:rPr>
                <w:rFonts w:asciiTheme="minorHAnsi" w:hAnsiTheme="minorHAnsi" w:cstheme="minorHAnsi"/>
                <w:i/>
              </w:rPr>
              <w:t>Διερεύνηση ευκαιρίας</w:t>
            </w:r>
          </w:p>
        </w:tc>
        <w:tc>
          <w:tcPr>
            <w:tcW w:w="1417" w:type="dxa"/>
          </w:tcPr>
          <w:p w14:paraId="6CB4E84F" w14:textId="77777777" w:rsidR="00823D63" w:rsidRPr="009D12AE" w:rsidRDefault="00823D63" w:rsidP="0005755A">
            <w:pPr>
              <w:spacing w:after="120" w:line="240" w:lineRule="atLeast"/>
              <w:rPr>
                <w:rFonts w:asciiTheme="minorHAnsi" w:hAnsiTheme="minorHAnsi" w:cstheme="minorHAnsi"/>
              </w:rPr>
            </w:pPr>
            <w:r w:rsidRPr="009D12AE">
              <w:rPr>
                <w:rFonts w:asciiTheme="minorHAnsi" w:hAnsiTheme="minorHAnsi" w:cstheme="minorHAnsi"/>
              </w:rPr>
              <w:t>Χ</w:t>
            </w:r>
          </w:p>
        </w:tc>
        <w:tc>
          <w:tcPr>
            <w:tcW w:w="1249" w:type="dxa"/>
          </w:tcPr>
          <w:p w14:paraId="7341105D" w14:textId="77777777" w:rsidR="00823D63" w:rsidRPr="009D12AE" w:rsidRDefault="00823D63" w:rsidP="0005755A">
            <w:pPr>
              <w:spacing w:after="120" w:line="240" w:lineRule="atLeast"/>
              <w:rPr>
                <w:rFonts w:asciiTheme="minorHAnsi" w:hAnsiTheme="minorHAnsi" w:cstheme="minorHAnsi"/>
              </w:rPr>
            </w:pPr>
          </w:p>
        </w:tc>
      </w:tr>
      <w:tr w:rsidR="00823D63" w:rsidRPr="009D12AE" w14:paraId="34893769" w14:textId="77777777" w:rsidTr="00823D63">
        <w:tc>
          <w:tcPr>
            <w:tcW w:w="4684" w:type="dxa"/>
            <w:shd w:val="clear" w:color="auto" w:fill="BFBFBF" w:themeFill="background1" w:themeFillShade="BF"/>
            <w:vAlign w:val="center"/>
          </w:tcPr>
          <w:p w14:paraId="6980A87C" w14:textId="77777777" w:rsidR="00823D63" w:rsidRPr="009D12AE" w:rsidRDefault="00823D63" w:rsidP="0005755A">
            <w:pPr>
              <w:spacing w:after="120" w:line="240" w:lineRule="atLeast"/>
              <w:rPr>
                <w:rFonts w:asciiTheme="minorHAnsi" w:hAnsiTheme="minorHAnsi" w:cstheme="minorHAnsi"/>
                <w:i/>
              </w:rPr>
            </w:pPr>
            <w:r w:rsidRPr="009D12AE">
              <w:rPr>
                <w:rFonts w:asciiTheme="minorHAnsi" w:hAnsiTheme="minorHAnsi" w:cstheme="minorHAnsi"/>
                <w:i/>
              </w:rPr>
              <w:t>Ανάπτυξη κεντρικής ιδέας (concept)</w:t>
            </w:r>
          </w:p>
        </w:tc>
        <w:tc>
          <w:tcPr>
            <w:tcW w:w="1417" w:type="dxa"/>
          </w:tcPr>
          <w:p w14:paraId="07CC83B4" w14:textId="77777777" w:rsidR="00823D63" w:rsidRPr="009D12AE" w:rsidRDefault="00823D63" w:rsidP="0005755A">
            <w:pPr>
              <w:spacing w:after="120" w:line="240" w:lineRule="atLeast"/>
              <w:rPr>
                <w:rFonts w:asciiTheme="minorHAnsi" w:hAnsiTheme="minorHAnsi" w:cstheme="minorHAnsi"/>
              </w:rPr>
            </w:pPr>
            <w:r w:rsidRPr="009D12AE">
              <w:rPr>
                <w:rFonts w:asciiTheme="minorHAnsi" w:hAnsiTheme="minorHAnsi" w:cstheme="minorHAnsi"/>
              </w:rPr>
              <w:t>Χ</w:t>
            </w:r>
          </w:p>
        </w:tc>
        <w:tc>
          <w:tcPr>
            <w:tcW w:w="1249" w:type="dxa"/>
          </w:tcPr>
          <w:p w14:paraId="4BE53E06" w14:textId="77777777" w:rsidR="00823D63" w:rsidRPr="009D12AE" w:rsidRDefault="00823D63" w:rsidP="0005755A">
            <w:pPr>
              <w:spacing w:after="120" w:line="240" w:lineRule="atLeast"/>
              <w:rPr>
                <w:rFonts w:asciiTheme="minorHAnsi" w:hAnsiTheme="minorHAnsi" w:cstheme="minorHAnsi"/>
              </w:rPr>
            </w:pPr>
          </w:p>
        </w:tc>
      </w:tr>
      <w:tr w:rsidR="00823D63" w:rsidRPr="009D12AE" w14:paraId="6E2E6ED3" w14:textId="77777777" w:rsidTr="00823D63">
        <w:tc>
          <w:tcPr>
            <w:tcW w:w="4684" w:type="dxa"/>
            <w:shd w:val="clear" w:color="auto" w:fill="BFBFBF" w:themeFill="background1" w:themeFillShade="BF"/>
            <w:vAlign w:val="center"/>
          </w:tcPr>
          <w:p w14:paraId="0F1F78B6" w14:textId="77777777" w:rsidR="00823D63" w:rsidRPr="009D12AE" w:rsidRDefault="00823D63"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Ανάπτυξη πιλοτικού προϊόντος ή διαδικασίας</w:t>
            </w:r>
          </w:p>
        </w:tc>
        <w:tc>
          <w:tcPr>
            <w:tcW w:w="1417" w:type="dxa"/>
          </w:tcPr>
          <w:p w14:paraId="45668F1F" w14:textId="77777777" w:rsidR="00823D63" w:rsidRPr="009D12AE" w:rsidRDefault="00823D63" w:rsidP="0005755A">
            <w:pPr>
              <w:spacing w:after="120" w:line="240" w:lineRule="atLeast"/>
              <w:rPr>
                <w:rFonts w:asciiTheme="minorHAnsi" w:hAnsiTheme="minorHAnsi" w:cstheme="minorHAnsi"/>
                <w:lang w:val="el-GR"/>
              </w:rPr>
            </w:pPr>
          </w:p>
        </w:tc>
        <w:tc>
          <w:tcPr>
            <w:tcW w:w="1249" w:type="dxa"/>
          </w:tcPr>
          <w:p w14:paraId="0A8D6A29" w14:textId="77777777" w:rsidR="00823D63" w:rsidRPr="009D12AE" w:rsidRDefault="00823D63" w:rsidP="0005755A">
            <w:pPr>
              <w:spacing w:after="120" w:line="240" w:lineRule="atLeast"/>
              <w:rPr>
                <w:rFonts w:asciiTheme="minorHAnsi" w:hAnsiTheme="minorHAnsi" w:cstheme="minorHAnsi"/>
              </w:rPr>
            </w:pPr>
            <w:r w:rsidRPr="009D12AE">
              <w:rPr>
                <w:rFonts w:asciiTheme="minorHAnsi" w:hAnsiTheme="minorHAnsi" w:cstheme="minorHAnsi"/>
              </w:rPr>
              <w:t>Χ</w:t>
            </w:r>
          </w:p>
        </w:tc>
      </w:tr>
      <w:tr w:rsidR="00823D63" w:rsidRPr="009D12AE" w14:paraId="1DB46509" w14:textId="77777777" w:rsidTr="00823D63">
        <w:tc>
          <w:tcPr>
            <w:tcW w:w="4684" w:type="dxa"/>
            <w:shd w:val="clear" w:color="auto" w:fill="BFBFBF" w:themeFill="background1" w:themeFillShade="BF"/>
            <w:vAlign w:val="center"/>
          </w:tcPr>
          <w:p w14:paraId="065E7CE2" w14:textId="77777777" w:rsidR="00823D63" w:rsidRPr="009D12AE" w:rsidRDefault="00823D63" w:rsidP="0005755A">
            <w:pPr>
              <w:spacing w:after="120" w:line="240" w:lineRule="atLeast"/>
              <w:rPr>
                <w:rFonts w:asciiTheme="minorHAnsi" w:hAnsiTheme="minorHAnsi" w:cstheme="minorHAnsi"/>
                <w:i/>
              </w:rPr>
            </w:pPr>
            <w:r w:rsidRPr="009D12AE">
              <w:rPr>
                <w:rFonts w:asciiTheme="minorHAnsi" w:hAnsiTheme="minorHAnsi" w:cstheme="minorHAnsi"/>
                <w:i/>
              </w:rPr>
              <w:t>Εισαγωγή στην αγορά (marketlaunch)</w:t>
            </w:r>
          </w:p>
        </w:tc>
        <w:tc>
          <w:tcPr>
            <w:tcW w:w="1417" w:type="dxa"/>
          </w:tcPr>
          <w:p w14:paraId="71E990B0" w14:textId="77777777" w:rsidR="00823D63" w:rsidRPr="009D12AE" w:rsidRDefault="00823D63" w:rsidP="0005755A">
            <w:pPr>
              <w:spacing w:after="120" w:line="240" w:lineRule="atLeast"/>
              <w:rPr>
                <w:rFonts w:asciiTheme="minorHAnsi" w:hAnsiTheme="minorHAnsi" w:cstheme="minorHAnsi"/>
              </w:rPr>
            </w:pPr>
          </w:p>
        </w:tc>
        <w:tc>
          <w:tcPr>
            <w:tcW w:w="1249" w:type="dxa"/>
          </w:tcPr>
          <w:p w14:paraId="28609EAF" w14:textId="77777777" w:rsidR="00823D63" w:rsidRPr="009D12AE" w:rsidRDefault="00823D63" w:rsidP="0005755A">
            <w:pPr>
              <w:spacing w:after="120" w:line="240" w:lineRule="atLeast"/>
              <w:rPr>
                <w:rFonts w:asciiTheme="minorHAnsi" w:hAnsiTheme="minorHAnsi" w:cstheme="minorHAnsi"/>
              </w:rPr>
            </w:pPr>
          </w:p>
        </w:tc>
      </w:tr>
    </w:tbl>
    <w:p w14:paraId="2C94CC5C" w14:textId="77777777" w:rsidR="00823D63" w:rsidRPr="009D12AE" w:rsidRDefault="00823D63" w:rsidP="0005755A">
      <w:pPr>
        <w:spacing w:after="120" w:line="240" w:lineRule="atLeast"/>
        <w:rPr>
          <w:rFonts w:asciiTheme="minorHAnsi" w:hAnsiTheme="minorHAnsi" w:cstheme="minorHAnsi"/>
        </w:rPr>
      </w:pPr>
    </w:p>
    <w:p w14:paraId="6370A0D7"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Το συγκεκριμένο </w:t>
      </w:r>
      <w:r w:rsidRPr="009D12AE">
        <w:rPr>
          <w:rFonts w:asciiTheme="minorHAnsi" w:hAnsiTheme="minorHAnsi" w:cstheme="minorHAnsi"/>
          <w:lang w:val="en-US"/>
        </w:rPr>
        <w:t>project</w:t>
      </w:r>
      <w:r w:rsidRPr="009D12AE">
        <w:rPr>
          <w:rFonts w:asciiTheme="minorHAnsi" w:hAnsiTheme="minorHAnsi" w:cstheme="minorHAnsi"/>
          <w:lang w:val="el-GR"/>
        </w:rPr>
        <w:t xml:space="preserve"> στοχεύει να συνεισφέρει σημαντικά σε προτεραιότητες της Ε.Ε. όπως η αντιμετώπιση της κλιματικής αλλαγής, η προστασία του περιβάλλοντος και η διατήρηση της βιοποικιλότητας και η αύξηση της βιολογικής γεωργίας. Επίσης το </w:t>
      </w:r>
      <w:r w:rsidRPr="009D12AE">
        <w:rPr>
          <w:rFonts w:asciiTheme="minorHAnsi" w:hAnsiTheme="minorHAnsi" w:cstheme="minorHAnsi"/>
          <w:lang w:val="en-US"/>
        </w:rPr>
        <w:t>project</w:t>
      </w:r>
      <w:r w:rsidRPr="009D12AE">
        <w:rPr>
          <w:rFonts w:asciiTheme="minorHAnsi" w:hAnsiTheme="minorHAnsi" w:cstheme="minorHAnsi"/>
          <w:lang w:val="el-GR"/>
        </w:rPr>
        <w:t xml:space="preserve"> θα συνεισφέρει μερικώς στους στόχους της Ε.Ε. για το 2030 σχετικά με τη μείωση κατά 50% στη χρήση και τον κίνδυνο των χημικών φυτοφαρμάκων και σχετικά με τη μείωση των απωλειών θρεπτικών ουσιών κατά τουλάχιστον 50%, διασφαλίζοντας παράλληλα ότι δεν υποβαθμίζεται η γονιμότητα του εδάφους</w:t>
      </w:r>
    </w:p>
    <w:p w14:paraId="72D73384" w14:textId="2014BAC0" w:rsidR="00823D63" w:rsidRPr="009D12AE" w:rsidRDefault="00823D63" w:rsidP="0005755A">
      <w:pPr>
        <w:spacing w:after="120" w:line="240" w:lineRule="atLeast"/>
        <w:ind w:right="142"/>
        <w:rPr>
          <w:rFonts w:asciiTheme="minorHAnsi" w:hAnsiTheme="minorHAnsi" w:cstheme="minorHAnsi"/>
          <w:lang w:val="el-GR"/>
        </w:rPr>
      </w:pPr>
      <w:r w:rsidRPr="009D12AE">
        <w:rPr>
          <w:rFonts w:asciiTheme="minorHAnsi" w:hAnsiTheme="minorHAnsi" w:cstheme="minorHAnsi"/>
          <w:lang w:val="el-GR"/>
        </w:rPr>
        <w:t xml:space="preserve">Η εκτροπή των βιοαποικοδομήσιμων αποβλήτων από την ταφή με τη συνεργασία των παραγωγών αποβλήτων (νοικοκυριά και επιχειρήσεις) είναι αυτή που θα οδηγήσει στην παραγωγή εδαφοβελτιωτικών με αποτέλεσμα  την ενίσχυση της αγροτικής οικονομίας – οικονομίας τροφίμων και ποτών. </w:t>
      </w:r>
      <w:r w:rsidRPr="009D12AE">
        <w:rPr>
          <w:rFonts w:asciiTheme="minorHAnsi" w:hAnsiTheme="minorHAnsi" w:cstheme="minorHAnsi"/>
          <w:lang w:val="en-US"/>
        </w:rPr>
        <w:t>H</w:t>
      </w:r>
      <w:r w:rsidRPr="009D12AE">
        <w:rPr>
          <w:rFonts w:asciiTheme="minorHAnsi" w:hAnsiTheme="minorHAnsi" w:cstheme="minorHAnsi"/>
          <w:lang w:val="el-GR"/>
        </w:rPr>
        <w:t xml:space="preserve"> αξιόπιστη ταυτοποίηση των παραγωγών αποβλήτων με τις ποσότητες των αποβλήτων που παράγουν θα δώσει σημαντική ώθηση σε συστήματα </w:t>
      </w:r>
      <w:r w:rsidRPr="009D12AE">
        <w:rPr>
          <w:rFonts w:asciiTheme="minorHAnsi" w:hAnsiTheme="minorHAnsi" w:cstheme="minorHAnsi"/>
          <w:lang w:val="el-GR"/>
        </w:rPr>
        <w:lastRenderedPageBreak/>
        <w:t>Πληρώνω Όσο Πετάω, σε συμμετοχή των νοικοκυριών και των επιχειρήσεων στην παραγωγή μεγάλων ποσοτήτων εδαφοβελτιωτικού, άρα στην αναβάθμιση της γονιμότητας των εδαφών και στη μείωση των χημικών φυτοφαρμάκων</w:t>
      </w:r>
      <w:r w:rsidR="00C544D9" w:rsidRPr="009D12AE">
        <w:rPr>
          <w:rFonts w:asciiTheme="minorHAnsi" w:hAnsiTheme="minorHAnsi" w:cstheme="minorHAnsi"/>
          <w:lang w:val="el-GR"/>
        </w:rPr>
        <w:t>.</w:t>
      </w:r>
    </w:p>
    <w:p w14:paraId="47D70CD9" w14:textId="77777777" w:rsidR="00C544D9" w:rsidRPr="009D12AE" w:rsidRDefault="00C544D9" w:rsidP="0005755A">
      <w:pPr>
        <w:spacing w:after="120" w:line="240" w:lineRule="atLeast"/>
        <w:ind w:right="142"/>
        <w:rPr>
          <w:rFonts w:asciiTheme="minorHAnsi" w:hAnsiTheme="minorHAnsi" w:cstheme="minorHAnsi"/>
          <w:lang w:val="el-GR"/>
        </w:rPr>
      </w:pPr>
    </w:p>
    <w:p w14:paraId="44E03FDF" w14:textId="77777777" w:rsidR="00823D63" w:rsidRPr="009D12AE" w:rsidRDefault="00823D63" w:rsidP="0005755A">
      <w:pPr>
        <w:pStyle w:val="af6"/>
        <w:numPr>
          <w:ilvl w:val="0"/>
          <w:numId w:val="37"/>
        </w:numPr>
        <w:suppressAutoHyphens w:val="0"/>
        <w:spacing w:after="120" w:line="240" w:lineRule="atLeast"/>
        <w:rPr>
          <w:rFonts w:asciiTheme="minorHAnsi" w:hAnsiTheme="minorHAnsi" w:cstheme="minorHAnsi"/>
          <w:i/>
          <w:lang w:val="el-GR"/>
        </w:rPr>
      </w:pPr>
      <w:r w:rsidRPr="009D12AE">
        <w:rPr>
          <w:rFonts w:asciiTheme="minorHAnsi" w:hAnsiTheme="minorHAnsi" w:cstheme="minorHAnsi"/>
          <w:i/>
          <w:lang w:val="el-GR"/>
        </w:rPr>
        <w:t>Εξοπλισμός, υποδομές ή άλλα σημαντικά στοιχεία της επιχείρησης</w:t>
      </w:r>
    </w:p>
    <w:p w14:paraId="69FF1DA9" w14:textId="09A9E73E"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Η ΓΝΩΣΗ ΙΚΕ διαθέτει πλήρη τεχνικό εξοπλισμό (</w:t>
      </w:r>
      <w:r w:rsidRPr="009D12AE">
        <w:rPr>
          <w:rFonts w:asciiTheme="minorHAnsi" w:hAnsiTheme="minorHAnsi" w:cstheme="minorHAnsi"/>
          <w:lang w:val="en-US"/>
        </w:rPr>
        <w:t>server</w:t>
      </w:r>
      <w:r w:rsidRPr="009D12AE">
        <w:rPr>
          <w:rFonts w:asciiTheme="minorHAnsi" w:hAnsiTheme="minorHAnsi" w:cstheme="minorHAnsi"/>
          <w:lang w:val="el-GR"/>
        </w:rPr>
        <w:t>, δίκτυα, Η/Υ και εκτυπωτικά συστήματα) και διαθέτει επαρκή γραφειακό χώρο για τις ανάγκες του έργου με 4 θέσεις εργασίας, γραφείο συσκέψεων με πλήρη εξοπλισμό τηλεδιάσκεψης και εποπτικών μέσων.</w:t>
      </w:r>
    </w:p>
    <w:p w14:paraId="5618DCEF" w14:textId="12E0AB7F" w:rsidR="00823D63" w:rsidRPr="009D12AE" w:rsidRDefault="00823D63" w:rsidP="0005755A">
      <w:pPr>
        <w:spacing w:after="120" w:line="240" w:lineRule="atLeast"/>
        <w:rPr>
          <w:rFonts w:asciiTheme="minorHAnsi" w:hAnsiTheme="minorHAnsi" w:cstheme="minorHAnsi"/>
          <w:lang w:val="el-GR"/>
        </w:rPr>
      </w:pPr>
    </w:p>
    <w:p w14:paraId="69AD869A" w14:textId="4111A108" w:rsidR="00823D63" w:rsidRPr="009D12AE" w:rsidRDefault="00823D63" w:rsidP="0005755A">
      <w:pPr>
        <w:spacing w:after="120" w:line="240" w:lineRule="atLeast"/>
        <w:rPr>
          <w:rFonts w:asciiTheme="minorHAnsi" w:hAnsiTheme="minorHAnsi" w:cstheme="minorHAnsi"/>
          <w:lang w:val="el-GR"/>
        </w:rPr>
      </w:pPr>
    </w:p>
    <w:p w14:paraId="2DB9BFC1" w14:textId="77777777" w:rsidR="00294DC5" w:rsidRPr="009D12AE" w:rsidRDefault="00294DC5" w:rsidP="0005755A">
      <w:pPr>
        <w:pStyle w:val="2"/>
        <w:numPr>
          <w:ilvl w:val="0"/>
          <w:numId w:val="0"/>
        </w:numPr>
        <w:spacing w:after="120" w:line="240" w:lineRule="atLeast"/>
        <w:jc w:val="both"/>
        <w:rPr>
          <w:rFonts w:asciiTheme="minorHAnsi" w:hAnsiTheme="minorHAnsi" w:cstheme="minorHAnsi"/>
        </w:rPr>
      </w:pPr>
    </w:p>
    <w:p w14:paraId="2FCAD84A" w14:textId="11D068FE" w:rsidR="009F5379" w:rsidRPr="009D12AE" w:rsidRDefault="00997C78" w:rsidP="0005755A">
      <w:pPr>
        <w:pStyle w:val="2"/>
        <w:spacing w:after="120" w:line="240" w:lineRule="atLeast"/>
        <w:jc w:val="both"/>
        <w:rPr>
          <w:rFonts w:asciiTheme="minorHAnsi" w:hAnsiTheme="minorHAnsi" w:cstheme="minorHAnsi"/>
        </w:rPr>
      </w:pPr>
      <w:bookmarkStart w:id="24" w:name="_Toc153276620"/>
      <w:r w:rsidRPr="009D12AE">
        <w:rPr>
          <w:rFonts w:asciiTheme="minorHAnsi" w:hAnsiTheme="minorHAnsi" w:cstheme="minorHAnsi"/>
        </w:rPr>
        <w:t>ΑΝΩΝΥΜΗ ΕΤΑΙΡΕΙΑ ΕΦΑΡΜΟΣΜΕΝΩΝ ΤΕΧΝΟΛΟΓΙΩΝ &amp; ΜΕΤΑΦΟΡΩΝ ΑΠΟΒΛΗΤΩΝ</w:t>
      </w:r>
      <w:bookmarkEnd w:id="24"/>
    </w:p>
    <w:p w14:paraId="0358986B" w14:textId="77777777" w:rsidR="00997C78" w:rsidRPr="009D12AE" w:rsidRDefault="00997C78" w:rsidP="0005755A">
      <w:pPr>
        <w:spacing w:after="120" w:line="240" w:lineRule="atLeast"/>
        <w:rPr>
          <w:rFonts w:asciiTheme="minorHAnsi" w:hAnsiTheme="minorHAnsi" w:cstheme="minorHAnsi"/>
          <w:lang w:val="el-GR"/>
        </w:rPr>
      </w:pPr>
    </w:p>
    <w:p w14:paraId="274A54AC" w14:textId="77777777" w:rsidR="00823D63" w:rsidRPr="009D12AE" w:rsidRDefault="00823D63" w:rsidP="0005755A">
      <w:pPr>
        <w:pStyle w:val="af6"/>
        <w:numPr>
          <w:ilvl w:val="0"/>
          <w:numId w:val="27"/>
        </w:numPr>
        <w:suppressAutoHyphens w:val="0"/>
        <w:spacing w:after="120" w:line="240" w:lineRule="atLeast"/>
        <w:rPr>
          <w:rFonts w:asciiTheme="minorHAnsi" w:hAnsiTheme="minorHAnsi" w:cstheme="minorHAnsi"/>
          <w:i/>
          <w:lang w:val="el-GR"/>
        </w:rPr>
      </w:pPr>
      <w:r w:rsidRPr="009D12AE">
        <w:rPr>
          <w:rFonts w:asciiTheme="minorHAnsi" w:hAnsiTheme="minorHAnsi" w:cstheme="minorHAnsi"/>
          <w:i/>
          <w:lang w:val="el-GR"/>
        </w:rPr>
        <w:t>Περιγραφή δραστηριοτήτων και ερευνητικών ενδιαφερόντων της επιχείρησης</w:t>
      </w:r>
    </w:p>
    <w:p w14:paraId="699F0A9F"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rPr>
        <w:t>H</w:t>
      </w:r>
      <w:r w:rsidRPr="009D12AE">
        <w:rPr>
          <w:rFonts w:asciiTheme="minorHAnsi" w:hAnsiTheme="minorHAnsi" w:cstheme="minorHAnsi"/>
          <w:lang w:val="el-GR"/>
        </w:rPr>
        <w:t xml:space="preserve"> </w:t>
      </w:r>
      <w:r w:rsidRPr="009D12AE">
        <w:rPr>
          <w:rFonts w:asciiTheme="minorHAnsi" w:hAnsiTheme="minorHAnsi" w:cstheme="minorHAnsi"/>
        </w:rPr>
        <w:t>W</w:t>
      </w:r>
      <w:r w:rsidRPr="009D12AE">
        <w:rPr>
          <w:rFonts w:asciiTheme="minorHAnsi" w:hAnsiTheme="minorHAnsi" w:cstheme="minorHAnsi"/>
          <w:lang w:val="el-GR"/>
        </w:rPr>
        <w:t>.</w:t>
      </w:r>
      <w:r w:rsidRPr="009D12AE">
        <w:rPr>
          <w:rFonts w:asciiTheme="minorHAnsi" w:hAnsiTheme="minorHAnsi" w:cstheme="minorHAnsi"/>
        </w:rPr>
        <w:t>A</w:t>
      </w:r>
      <w:r w:rsidRPr="009D12AE">
        <w:rPr>
          <w:rFonts w:asciiTheme="minorHAnsi" w:hAnsiTheme="minorHAnsi" w:cstheme="minorHAnsi"/>
          <w:lang w:val="el-GR"/>
        </w:rPr>
        <w:t>.</w:t>
      </w:r>
      <w:r w:rsidRPr="009D12AE">
        <w:rPr>
          <w:rFonts w:asciiTheme="minorHAnsi" w:hAnsiTheme="minorHAnsi" w:cstheme="minorHAnsi"/>
        </w:rPr>
        <w:t>T</w:t>
      </w:r>
      <w:r w:rsidRPr="009D12AE">
        <w:rPr>
          <w:rFonts w:asciiTheme="minorHAnsi" w:hAnsiTheme="minorHAnsi" w:cstheme="minorHAnsi"/>
          <w:lang w:val="el-GR"/>
        </w:rPr>
        <w:t>.</w:t>
      </w:r>
      <w:r w:rsidRPr="009D12AE">
        <w:rPr>
          <w:rFonts w:asciiTheme="minorHAnsi" w:hAnsiTheme="minorHAnsi" w:cstheme="minorHAnsi"/>
        </w:rPr>
        <w:t>T</w:t>
      </w:r>
      <w:r w:rsidRPr="009D12AE">
        <w:rPr>
          <w:rFonts w:asciiTheme="minorHAnsi" w:hAnsiTheme="minorHAnsi" w:cstheme="minorHAnsi"/>
          <w:lang w:val="el-GR"/>
        </w:rPr>
        <w:t xml:space="preserve">. Α.Ε. είναι μια επιχείρηση, με εμπειρία 20 ετών, που προσφέρει ολοκληρωμένες υπηρεσίες : α) από τη συλλογή απορριμμάτων έως την ανακύκλωση τους, β) την ανάκτηση ενέργειας, και γ) την ασφαλή τελική διάθεση τους. Αναλυτικότερα, η εταιρία διαθέτει εμπειρία και τεχνογνωσία για: χώρους υγειονομικής ταφής, </w:t>
      </w:r>
      <w:r w:rsidRPr="009D12AE">
        <w:rPr>
          <w:rFonts w:asciiTheme="minorHAnsi" w:hAnsiTheme="minorHAnsi" w:cstheme="minorHAnsi"/>
        </w:rPr>
        <w:t>L</w:t>
      </w:r>
      <w:r w:rsidRPr="009D12AE">
        <w:rPr>
          <w:rFonts w:asciiTheme="minorHAnsi" w:hAnsiTheme="minorHAnsi" w:cstheme="minorHAnsi"/>
          <w:lang w:val="el-GR"/>
        </w:rPr>
        <w:t>.</w:t>
      </w:r>
      <w:r w:rsidRPr="009D12AE">
        <w:rPr>
          <w:rFonts w:asciiTheme="minorHAnsi" w:hAnsiTheme="minorHAnsi" w:cstheme="minorHAnsi"/>
        </w:rPr>
        <w:t>G</w:t>
      </w:r>
      <w:r w:rsidRPr="009D12AE">
        <w:rPr>
          <w:rFonts w:asciiTheme="minorHAnsi" w:hAnsiTheme="minorHAnsi" w:cstheme="minorHAnsi"/>
          <w:lang w:val="el-GR"/>
        </w:rPr>
        <w:t xml:space="preserve">. παραγωγή ηλεκτρικής ενέργειας, εγκαταστάσεις επεξεργασίας στραγγισμάτων, κατασκευή – λειτουργία, παρατήρηση, εγκαταστάσεις επεξεργασίας αποβλήτων, </w:t>
      </w:r>
      <w:r w:rsidRPr="009D12AE">
        <w:rPr>
          <w:rFonts w:asciiTheme="minorHAnsi" w:hAnsiTheme="minorHAnsi" w:cstheme="minorHAnsi"/>
        </w:rPr>
        <w:t>MBT</w:t>
      </w:r>
      <w:r w:rsidRPr="009D12AE">
        <w:rPr>
          <w:rFonts w:asciiTheme="minorHAnsi" w:hAnsiTheme="minorHAnsi" w:cstheme="minorHAnsi"/>
          <w:lang w:val="el-GR"/>
        </w:rPr>
        <w:t xml:space="preserve">, ταξινόμηση, αναερόβια χώνευση, κομποστοποίηση, υπηρεσίες αποκομιδής απορριμμάτων για βιομηχανικούς πελάτες. Η </w:t>
      </w:r>
      <w:r w:rsidRPr="009D12AE">
        <w:rPr>
          <w:rFonts w:asciiTheme="minorHAnsi" w:hAnsiTheme="minorHAnsi" w:cstheme="minorHAnsi"/>
        </w:rPr>
        <w:t>WATT</w:t>
      </w:r>
      <w:r w:rsidRPr="009D12AE">
        <w:rPr>
          <w:rFonts w:asciiTheme="minorHAnsi" w:hAnsiTheme="minorHAnsi" w:cstheme="minorHAnsi"/>
          <w:lang w:val="el-GR"/>
        </w:rPr>
        <w:t xml:space="preserve"> έχει μεταξύ άλλων συμβάσεις με τον Διεθνή Αερολιμένα Αθηνών και με τα Ελληνικά Πετρέλαια. Επίσης της ανατέθηκε, μέσα από διεθνή διαγωνισμό που διενέργησε το </w:t>
      </w:r>
      <w:r w:rsidRPr="009D12AE">
        <w:rPr>
          <w:rFonts w:asciiTheme="minorHAnsi" w:hAnsiTheme="minorHAnsi" w:cstheme="minorHAnsi"/>
        </w:rPr>
        <w:t>IFC</w:t>
      </w:r>
      <w:r w:rsidRPr="009D12AE">
        <w:rPr>
          <w:rFonts w:asciiTheme="minorHAnsi" w:hAnsiTheme="minorHAnsi" w:cstheme="minorHAnsi"/>
          <w:lang w:val="el-GR"/>
        </w:rPr>
        <w:t xml:space="preserve"> (μέλος του ομίλου της Παγκόσμιας Τράπεζας), η Σύμβαση για τη Διαχείριση των Αποβλήτων του Νότιου Τμήματος της Δυτικής Όχθης (Σ.Δ.Ι.Τ. Παλαιστίνης).</w:t>
      </w:r>
    </w:p>
    <w:p w14:paraId="15676230"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Το </w:t>
      </w:r>
      <w:r w:rsidRPr="009D12AE">
        <w:rPr>
          <w:rFonts w:asciiTheme="minorHAnsi" w:hAnsiTheme="minorHAnsi" w:cstheme="minorHAnsi"/>
          <w:lang w:val="en-US"/>
        </w:rPr>
        <w:t>project</w:t>
      </w:r>
      <w:r w:rsidRPr="009D12AE">
        <w:rPr>
          <w:rFonts w:asciiTheme="minorHAnsi" w:hAnsiTheme="minorHAnsi" w:cstheme="minorHAnsi"/>
          <w:lang w:val="el-GR"/>
        </w:rPr>
        <w:t xml:space="preserve"> το οποίο επιθυμεί να αναπτύξει η </w:t>
      </w:r>
      <w:r w:rsidRPr="009D12AE">
        <w:rPr>
          <w:rFonts w:asciiTheme="minorHAnsi" w:hAnsiTheme="minorHAnsi" w:cstheme="minorHAnsi"/>
          <w:lang w:val="en-US"/>
        </w:rPr>
        <w:t>WATT</w:t>
      </w:r>
      <w:r w:rsidRPr="009D12AE">
        <w:rPr>
          <w:rFonts w:asciiTheme="minorHAnsi" w:hAnsiTheme="minorHAnsi" w:cstheme="minorHAnsi"/>
          <w:lang w:val="el-GR"/>
        </w:rPr>
        <w:t xml:space="preserve"> στο πλαίσιο του </w:t>
      </w:r>
      <w:r w:rsidRPr="009D12AE">
        <w:rPr>
          <w:rFonts w:asciiTheme="minorHAnsi" w:hAnsiTheme="minorHAnsi" w:cstheme="minorHAnsi"/>
          <w:lang w:val="en-US"/>
        </w:rPr>
        <w:t>CHOICE</w:t>
      </w:r>
      <w:r w:rsidRPr="009D12AE">
        <w:rPr>
          <w:rFonts w:asciiTheme="minorHAnsi" w:hAnsiTheme="minorHAnsi" w:cstheme="minorHAnsi"/>
          <w:lang w:val="el-GR"/>
        </w:rPr>
        <w:t xml:space="preserve"> </w:t>
      </w:r>
      <w:r w:rsidRPr="009D12AE">
        <w:rPr>
          <w:rFonts w:asciiTheme="minorHAnsi" w:hAnsiTheme="minorHAnsi" w:cstheme="minorHAnsi"/>
          <w:lang w:val="en-US"/>
        </w:rPr>
        <w:t>PLUS</w:t>
      </w:r>
      <w:r w:rsidRPr="009D12AE">
        <w:rPr>
          <w:rFonts w:asciiTheme="minorHAnsi" w:hAnsiTheme="minorHAnsi" w:cstheme="minorHAnsi"/>
          <w:lang w:val="el-GR"/>
        </w:rPr>
        <w:t xml:space="preserve"> στοχεύει στην πλήρη καταγραφή των υλικών συσκευασίας τα οποία οδηγούνται στο υπολειμματικό κλάσμα, προκειμένου οι εταιρείες παραγωγής των συγκεκριμένων συσκευασιών να λάβουν μέτρα για το περιορισμό της παραγωγής τους και την αντικατάστασή τους με υλικά αντίστοιχων προδιαγραφών, τα οποία όμως να είναι ανακυκλώσιμα. </w:t>
      </w:r>
    </w:p>
    <w:p w14:paraId="3A2E788C"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Στο πλαίσιο αυτό η </w:t>
      </w:r>
      <w:r w:rsidRPr="009D12AE">
        <w:rPr>
          <w:rFonts w:asciiTheme="minorHAnsi" w:hAnsiTheme="minorHAnsi" w:cstheme="minorHAnsi"/>
          <w:lang w:val="en-US"/>
        </w:rPr>
        <w:t>WATT</w:t>
      </w:r>
      <w:r w:rsidRPr="009D12AE">
        <w:rPr>
          <w:rFonts w:asciiTheme="minorHAnsi" w:hAnsiTheme="minorHAnsi" w:cstheme="minorHAnsi"/>
          <w:lang w:val="el-GR"/>
        </w:rPr>
        <w:t xml:space="preserve"> θα προχωρήσει στην αναβάθμιση των οπτικών διαχωριστών σε ΑΙ, προκειμένου να πραγματοποιηθεί η καταγραφή των συγκεκριμένων υλικών. Τα αποτελέσματα θα συγκεντρώνονται σε </w:t>
      </w:r>
      <w:r w:rsidRPr="009D12AE">
        <w:rPr>
          <w:rFonts w:asciiTheme="minorHAnsi" w:hAnsiTheme="minorHAnsi" w:cstheme="minorHAnsi"/>
          <w:b/>
          <w:lang w:val="el-GR"/>
        </w:rPr>
        <w:t>βάση δεδομένων</w:t>
      </w:r>
      <w:r w:rsidRPr="009D12AE">
        <w:rPr>
          <w:rFonts w:asciiTheme="minorHAnsi" w:hAnsiTheme="minorHAnsi" w:cstheme="minorHAnsi"/>
          <w:lang w:val="el-GR"/>
        </w:rPr>
        <w:t xml:space="preserve"> και θα δίνεται στον χρήστη η δυνατότητα περαιτέρω επεξεργασίας τους για εξαγωγή γραφημάτων, και συνεπώς προτάσεων για μείωση των συγκεκριμένων ρευμάτων. Τα υλικά αυτά αναφέρονται κυρίως σε πολυστρωματικές συσκευασίες και άλλα υλικά τα οποία δεν μπορούν να ανακυκλωθούν (π.χ. φιλμ πολυπροπυλενίου). </w:t>
      </w:r>
    </w:p>
    <w:p w14:paraId="23D353AD" w14:textId="357BCED4" w:rsidR="00823D63" w:rsidRPr="009D12AE" w:rsidRDefault="00823D63" w:rsidP="0005755A">
      <w:pPr>
        <w:spacing w:after="120" w:line="240" w:lineRule="atLeast"/>
        <w:rPr>
          <w:rFonts w:asciiTheme="minorHAnsi" w:hAnsiTheme="minorHAnsi" w:cstheme="minorHAnsi"/>
        </w:rPr>
      </w:pPr>
      <w:r w:rsidRPr="009D12AE">
        <w:rPr>
          <w:rFonts w:asciiTheme="minorHAnsi" w:hAnsiTheme="minorHAnsi" w:cstheme="minorHAnsi"/>
          <w:lang w:val="el-GR"/>
        </w:rPr>
        <w:lastRenderedPageBreak/>
        <w:t>Ουσιαστικά πρόκειται να αναπτυχθεί μια νέα διαδικασία, η οποία στην παρούσα φάση έχει αναπτυχθεί ως κεντρική ιδέα (</w:t>
      </w:r>
      <w:r w:rsidRPr="009D12AE">
        <w:rPr>
          <w:rFonts w:asciiTheme="minorHAnsi" w:hAnsiTheme="minorHAnsi" w:cstheme="minorHAnsi"/>
          <w:lang w:val="en-US"/>
        </w:rPr>
        <w:t>concept</w:t>
      </w:r>
      <w:r w:rsidRPr="009D12AE">
        <w:rPr>
          <w:rFonts w:asciiTheme="minorHAnsi" w:hAnsiTheme="minorHAnsi" w:cstheme="minorHAnsi"/>
          <w:lang w:val="el-GR"/>
        </w:rPr>
        <w:t xml:space="preserve">), ενώ με τη συμμετοχή στο </w:t>
      </w:r>
      <w:r w:rsidRPr="009D12AE">
        <w:rPr>
          <w:rFonts w:asciiTheme="minorHAnsi" w:hAnsiTheme="minorHAnsi" w:cstheme="minorHAnsi"/>
          <w:lang w:val="en-US"/>
        </w:rPr>
        <w:t>CHOICE</w:t>
      </w:r>
      <w:r w:rsidRPr="009D12AE">
        <w:rPr>
          <w:rFonts w:asciiTheme="minorHAnsi" w:hAnsiTheme="minorHAnsi" w:cstheme="minorHAnsi"/>
          <w:lang w:val="el-GR"/>
        </w:rPr>
        <w:t xml:space="preserve"> </w:t>
      </w:r>
      <w:r w:rsidRPr="009D12AE">
        <w:rPr>
          <w:rFonts w:asciiTheme="minorHAnsi" w:hAnsiTheme="minorHAnsi" w:cstheme="minorHAnsi"/>
          <w:lang w:val="en-US"/>
        </w:rPr>
        <w:t>PLUS</w:t>
      </w:r>
      <w:r w:rsidRPr="009D12AE">
        <w:rPr>
          <w:rFonts w:asciiTheme="minorHAnsi" w:hAnsiTheme="minorHAnsi" w:cstheme="minorHAnsi"/>
          <w:lang w:val="el-GR"/>
        </w:rPr>
        <w:t xml:space="preserve"> ο στόχος είναι να αναπτυχθεί η διαδικασία και να γίνει η εισαγωγή στην αγορά (</w:t>
      </w:r>
      <w:r w:rsidRPr="009D12AE">
        <w:rPr>
          <w:rFonts w:asciiTheme="minorHAnsi" w:hAnsiTheme="minorHAnsi" w:cstheme="minorHAnsi"/>
          <w:lang w:val="en-US"/>
        </w:rPr>
        <w:t>market</w:t>
      </w:r>
      <w:r w:rsidRPr="009D12AE">
        <w:rPr>
          <w:rFonts w:asciiTheme="minorHAnsi" w:hAnsiTheme="minorHAnsi" w:cstheme="minorHAnsi"/>
          <w:lang w:val="el-GR"/>
        </w:rPr>
        <w:t xml:space="preserve"> </w:t>
      </w:r>
      <w:r w:rsidRPr="009D12AE">
        <w:rPr>
          <w:rFonts w:asciiTheme="minorHAnsi" w:hAnsiTheme="minorHAnsi" w:cstheme="minorHAnsi"/>
          <w:lang w:val="en-US"/>
        </w:rPr>
        <w:t>launch</w:t>
      </w:r>
      <w:r w:rsidRPr="009D12AE">
        <w:rPr>
          <w:rFonts w:asciiTheme="minorHAnsi" w:hAnsiTheme="minorHAnsi" w:cstheme="minorHAnsi"/>
          <w:lang w:val="el-GR"/>
        </w:rPr>
        <w:t xml:space="preserve">) (βλ. </w:t>
      </w:r>
      <w:r w:rsidRPr="009D12AE">
        <w:rPr>
          <w:rFonts w:asciiTheme="minorHAnsi" w:hAnsiTheme="minorHAnsi" w:cstheme="minorHAnsi"/>
        </w:rPr>
        <w:t>Πίνακας ).</w:t>
      </w:r>
    </w:p>
    <w:p w14:paraId="6FE8B65E" w14:textId="77777777" w:rsidR="009F5379" w:rsidRPr="009D12AE" w:rsidRDefault="009F5379" w:rsidP="0005755A">
      <w:pPr>
        <w:spacing w:after="120" w:line="240" w:lineRule="atLeast"/>
        <w:rPr>
          <w:rFonts w:asciiTheme="minorHAnsi" w:hAnsiTheme="minorHAnsi" w:cstheme="minorHAnsi"/>
        </w:rPr>
      </w:pPr>
    </w:p>
    <w:p w14:paraId="7D3DCBE4" w14:textId="69BA5D66" w:rsidR="00823D63" w:rsidRPr="00DD699F" w:rsidRDefault="00823D63" w:rsidP="0005755A">
      <w:pPr>
        <w:spacing w:after="120" w:line="240" w:lineRule="atLeast"/>
        <w:rPr>
          <w:rFonts w:asciiTheme="minorHAnsi" w:hAnsiTheme="minorHAnsi" w:cstheme="minorHAnsi"/>
          <w:lang w:val="el-GR"/>
        </w:rPr>
      </w:pPr>
      <w:r w:rsidRPr="00DD699F">
        <w:rPr>
          <w:rFonts w:asciiTheme="minorHAnsi" w:hAnsiTheme="minorHAnsi" w:cstheme="minorHAnsi"/>
          <w:lang w:val="el-GR"/>
        </w:rPr>
        <w:tab/>
      </w:r>
      <w:r w:rsidRPr="00DD699F">
        <w:rPr>
          <w:rFonts w:asciiTheme="minorHAnsi" w:hAnsiTheme="minorHAnsi" w:cstheme="minorHAnsi"/>
          <w:b/>
          <w:lang w:val="el-GR"/>
        </w:rPr>
        <w:t>Πίνακας .</w:t>
      </w:r>
      <w:r w:rsidRPr="00DD699F">
        <w:rPr>
          <w:rFonts w:asciiTheme="minorHAnsi" w:hAnsiTheme="minorHAnsi" w:cstheme="minorHAnsi"/>
          <w:lang w:val="el-GR"/>
        </w:rPr>
        <w:t xml:space="preserve"> Φάση ανάπτυξης προϊόντος ή διαδικασίας</w:t>
      </w:r>
    </w:p>
    <w:tbl>
      <w:tblPr>
        <w:tblStyle w:val="af4"/>
        <w:tblW w:w="0" w:type="auto"/>
        <w:tblInd w:w="720" w:type="dxa"/>
        <w:tblLook w:val="04A0" w:firstRow="1" w:lastRow="0" w:firstColumn="1" w:lastColumn="0" w:noHBand="0" w:noVBand="1"/>
      </w:tblPr>
      <w:tblGrid>
        <w:gridCol w:w="4684"/>
        <w:gridCol w:w="1417"/>
        <w:gridCol w:w="1249"/>
      </w:tblGrid>
      <w:tr w:rsidR="00823D63" w:rsidRPr="009D12AE" w14:paraId="197029DD" w14:textId="77777777" w:rsidTr="00DD699F">
        <w:tc>
          <w:tcPr>
            <w:tcW w:w="4684" w:type="dxa"/>
            <w:shd w:val="clear" w:color="auto" w:fill="BFBFBF" w:themeFill="background1" w:themeFillShade="BF"/>
            <w:vAlign w:val="center"/>
          </w:tcPr>
          <w:p w14:paraId="46C3E4EF" w14:textId="77777777" w:rsidR="00823D63" w:rsidRPr="00DD699F" w:rsidRDefault="00823D63" w:rsidP="00DD699F">
            <w:pPr>
              <w:spacing w:after="120" w:line="240" w:lineRule="atLeast"/>
              <w:jc w:val="center"/>
              <w:rPr>
                <w:rFonts w:asciiTheme="minorHAnsi" w:hAnsiTheme="minorHAnsi" w:cstheme="minorHAnsi"/>
                <w:lang w:val="el-GR"/>
              </w:rPr>
            </w:pPr>
          </w:p>
        </w:tc>
        <w:tc>
          <w:tcPr>
            <w:tcW w:w="1417" w:type="dxa"/>
            <w:shd w:val="clear" w:color="auto" w:fill="BFBFBF" w:themeFill="background1" w:themeFillShade="BF"/>
            <w:vAlign w:val="center"/>
          </w:tcPr>
          <w:p w14:paraId="64328F72" w14:textId="77777777" w:rsidR="00823D63" w:rsidRPr="009D12AE" w:rsidRDefault="00823D63" w:rsidP="00DD699F">
            <w:pPr>
              <w:spacing w:after="120" w:line="240" w:lineRule="atLeast"/>
              <w:jc w:val="center"/>
              <w:rPr>
                <w:rFonts w:asciiTheme="minorHAnsi" w:hAnsiTheme="minorHAnsi" w:cstheme="minorHAnsi"/>
                <w:i/>
              </w:rPr>
            </w:pPr>
            <w:r w:rsidRPr="009D12AE">
              <w:rPr>
                <w:rFonts w:asciiTheme="minorHAnsi" w:hAnsiTheme="minorHAnsi" w:cstheme="minorHAnsi"/>
                <w:i/>
              </w:rPr>
              <w:t>Τώρα</w:t>
            </w:r>
          </w:p>
        </w:tc>
        <w:tc>
          <w:tcPr>
            <w:tcW w:w="1249" w:type="dxa"/>
            <w:shd w:val="clear" w:color="auto" w:fill="BFBFBF" w:themeFill="background1" w:themeFillShade="BF"/>
            <w:vAlign w:val="center"/>
          </w:tcPr>
          <w:p w14:paraId="02B5F477" w14:textId="77777777" w:rsidR="00823D63" w:rsidRPr="009D12AE" w:rsidRDefault="00823D63" w:rsidP="00DD699F">
            <w:pPr>
              <w:spacing w:after="120" w:line="240" w:lineRule="atLeast"/>
              <w:jc w:val="center"/>
              <w:rPr>
                <w:rFonts w:asciiTheme="minorHAnsi" w:hAnsiTheme="minorHAnsi" w:cstheme="minorHAnsi"/>
                <w:i/>
                <w:lang w:val="en-US"/>
              </w:rPr>
            </w:pPr>
            <w:r w:rsidRPr="009D12AE">
              <w:rPr>
                <w:rFonts w:asciiTheme="minorHAnsi" w:hAnsiTheme="minorHAnsi" w:cstheme="minorHAnsi"/>
                <w:i/>
              </w:rPr>
              <w:t>CHOICE PLUS</w:t>
            </w:r>
          </w:p>
        </w:tc>
      </w:tr>
      <w:tr w:rsidR="00823D63" w:rsidRPr="009D12AE" w14:paraId="329C659F" w14:textId="77777777" w:rsidTr="00DD699F">
        <w:tc>
          <w:tcPr>
            <w:tcW w:w="4684" w:type="dxa"/>
            <w:shd w:val="clear" w:color="auto" w:fill="BFBFBF" w:themeFill="background1" w:themeFillShade="BF"/>
            <w:vAlign w:val="center"/>
          </w:tcPr>
          <w:p w14:paraId="7F02B257" w14:textId="77777777" w:rsidR="00823D63" w:rsidRPr="009D12AE" w:rsidRDefault="00823D63" w:rsidP="00DD699F">
            <w:pPr>
              <w:spacing w:after="120" w:line="240" w:lineRule="atLeast"/>
              <w:jc w:val="center"/>
              <w:rPr>
                <w:rFonts w:asciiTheme="minorHAnsi" w:hAnsiTheme="minorHAnsi" w:cstheme="minorHAnsi"/>
                <w:i/>
              </w:rPr>
            </w:pPr>
            <w:r w:rsidRPr="009D12AE">
              <w:rPr>
                <w:rFonts w:asciiTheme="minorHAnsi" w:hAnsiTheme="minorHAnsi" w:cstheme="minorHAnsi"/>
                <w:i/>
              </w:rPr>
              <w:t>Διερεύνηση ευκαιρίας</w:t>
            </w:r>
          </w:p>
        </w:tc>
        <w:tc>
          <w:tcPr>
            <w:tcW w:w="1417" w:type="dxa"/>
            <w:vAlign w:val="center"/>
          </w:tcPr>
          <w:p w14:paraId="2580A726" w14:textId="77777777" w:rsidR="00823D63" w:rsidRPr="009D12AE" w:rsidRDefault="00823D63" w:rsidP="00DD699F">
            <w:pPr>
              <w:spacing w:after="120" w:line="240" w:lineRule="atLeast"/>
              <w:jc w:val="center"/>
              <w:rPr>
                <w:rFonts w:asciiTheme="minorHAnsi" w:hAnsiTheme="minorHAnsi" w:cstheme="minorHAnsi"/>
              </w:rPr>
            </w:pPr>
          </w:p>
        </w:tc>
        <w:tc>
          <w:tcPr>
            <w:tcW w:w="1249" w:type="dxa"/>
            <w:vAlign w:val="center"/>
          </w:tcPr>
          <w:p w14:paraId="539913E0" w14:textId="77777777" w:rsidR="00823D63" w:rsidRPr="009D12AE" w:rsidRDefault="00823D63" w:rsidP="00DD699F">
            <w:pPr>
              <w:spacing w:after="120" w:line="240" w:lineRule="atLeast"/>
              <w:jc w:val="center"/>
              <w:rPr>
                <w:rFonts w:asciiTheme="minorHAnsi" w:hAnsiTheme="minorHAnsi" w:cstheme="minorHAnsi"/>
              </w:rPr>
            </w:pPr>
          </w:p>
        </w:tc>
      </w:tr>
      <w:tr w:rsidR="00823D63" w:rsidRPr="009D12AE" w14:paraId="1621733F" w14:textId="77777777" w:rsidTr="00DD699F">
        <w:tc>
          <w:tcPr>
            <w:tcW w:w="4684" w:type="dxa"/>
            <w:shd w:val="clear" w:color="auto" w:fill="BFBFBF" w:themeFill="background1" w:themeFillShade="BF"/>
            <w:vAlign w:val="center"/>
          </w:tcPr>
          <w:p w14:paraId="34F35828" w14:textId="77777777" w:rsidR="00823D63" w:rsidRPr="009D12AE" w:rsidRDefault="00823D63" w:rsidP="00DD699F">
            <w:pPr>
              <w:spacing w:after="120" w:line="240" w:lineRule="atLeast"/>
              <w:jc w:val="center"/>
              <w:rPr>
                <w:rFonts w:asciiTheme="minorHAnsi" w:hAnsiTheme="minorHAnsi" w:cstheme="minorHAnsi"/>
                <w:i/>
              </w:rPr>
            </w:pPr>
            <w:r w:rsidRPr="009D12AE">
              <w:rPr>
                <w:rFonts w:asciiTheme="minorHAnsi" w:hAnsiTheme="minorHAnsi" w:cstheme="minorHAnsi"/>
                <w:i/>
              </w:rPr>
              <w:t>Ανάπτυξη κεντρικής ιδέας (concept)</w:t>
            </w:r>
          </w:p>
        </w:tc>
        <w:tc>
          <w:tcPr>
            <w:tcW w:w="1417" w:type="dxa"/>
            <w:vAlign w:val="center"/>
          </w:tcPr>
          <w:p w14:paraId="7689D6BC" w14:textId="77777777" w:rsidR="00823D63" w:rsidRPr="009D12AE" w:rsidRDefault="00823D63" w:rsidP="00DD699F">
            <w:pPr>
              <w:spacing w:after="120" w:line="240" w:lineRule="atLeast"/>
              <w:jc w:val="center"/>
              <w:rPr>
                <w:rFonts w:asciiTheme="minorHAnsi" w:hAnsiTheme="minorHAnsi" w:cstheme="minorHAnsi"/>
              </w:rPr>
            </w:pPr>
            <w:r w:rsidRPr="009D12AE">
              <w:rPr>
                <w:rFonts w:asciiTheme="minorHAnsi" w:hAnsiTheme="minorHAnsi" w:cstheme="minorHAnsi"/>
              </w:rPr>
              <w:t>Χ</w:t>
            </w:r>
          </w:p>
        </w:tc>
        <w:tc>
          <w:tcPr>
            <w:tcW w:w="1249" w:type="dxa"/>
            <w:vAlign w:val="center"/>
          </w:tcPr>
          <w:p w14:paraId="20FFF331" w14:textId="77777777" w:rsidR="00823D63" w:rsidRPr="009D12AE" w:rsidRDefault="00823D63" w:rsidP="00DD699F">
            <w:pPr>
              <w:spacing w:after="120" w:line="240" w:lineRule="atLeast"/>
              <w:jc w:val="center"/>
              <w:rPr>
                <w:rFonts w:asciiTheme="minorHAnsi" w:hAnsiTheme="minorHAnsi" w:cstheme="minorHAnsi"/>
              </w:rPr>
            </w:pPr>
          </w:p>
        </w:tc>
      </w:tr>
      <w:tr w:rsidR="00823D63" w:rsidRPr="009D12AE" w14:paraId="12753606" w14:textId="77777777" w:rsidTr="00DD699F">
        <w:tc>
          <w:tcPr>
            <w:tcW w:w="4684" w:type="dxa"/>
            <w:shd w:val="clear" w:color="auto" w:fill="BFBFBF" w:themeFill="background1" w:themeFillShade="BF"/>
            <w:vAlign w:val="center"/>
          </w:tcPr>
          <w:p w14:paraId="1C4F0690" w14:textId="77777777" w:rsidR="00823D63" w:rsidRPr="009D12AE" w:rsidRDefault="00823D63" w:rsidP="00DD699F">
            <w:pPr>
              <w:spacing w:after="120" w:line="240" w:lineRule="atLeast"/>
              <w:jc w:val="center"/>
              <w:rPr>
                <w:rFonts w:asciiTheme="minorHAnsi" w:hAnsiTheme="minorHAnsi" w:cstheme="minorHAnsi"/>
                <w:i/>
                <w:lang w:val="el-GR"/>
              </w:rPr>
            </w:pPr>
            <w:r w:rsidRPr="009D12AE">
              <w:rPr>
                <w:rFonts w:asciiTheme="minorHAnsi" w:hAnsiTheme="minorHAnsi" w:cstheme="minorHAnsi"/>
                <w:i/>
                <w:lang w:val="el-GR"/>
              </w:rPr>
              <w:t>Ανάπτυξη πιλοτικού προϊόντος ή διαδικασίας</w:t>
            </w:r>
          </w:p>
        </w:tc>
        <w:tc>
          <w:tcPr>
            <w:tcW w:w="1417" w:type="dxa"/>
            <w:vAlign w:val="center"/>
          </w:tcPr>
          <w:p w14:paraId="1EBB9184" w14:textId="77777777" w:rsidR="00823D63" w:rsidRPr="009D12AE" w:rsidRDefault="00823D63" w:rsidP="00DD699F">
            <w:pPr>
              <w:spacing w:after="120" w:line="240" w:lineRule="atLeast"/>
              <w:jc w:val="center"/>
              <w:rPr>
                <w:rFonts w:asciiTheme="minorHAnsi" w:hAnsiTheme="minorHAnsi" w:cstheme="minorHAnsi"/>
                <w:lang w:val="el-GR"/>
              </w:rPr>
            </w:pPr>
          </w:p>
        </w:tc>
        <w:tc>
          <w:tcPr>
            <w:tcW w:w="1249" w:type="dxa"/>
            <w:vAlign w:val="center"/>
          </w:tcPr>
          <w:p w14:paraId="1CCA2835" w14:textId="77777777" w:rsidR="00823D63" w:rsidRPr="009D12AE" w:rsidRDefault="00823D63" w:rsidP="00DD699F">
            <w:pPr>
              <w:spacing w:after="120" w:line="240" w:lineRule="atLeast"/>
              <w:jc w:val="center"/>
              <w:rPr>
                <w:rFonts w:asciiTheme="minorHAnsi" w:hAnsiTheme="minorHAnsi" w:cstheme="minorHAnsi"/>
              </w:rPr>
            </w:pPr>
            <w:r w:rsidRPr="009D12AE">
              <w:rPr>
                <w:rFonts w:asciiTheme="minorHAnsi" w:hAnsiTheme="minorHAnsi" w:cstheme="minorHAnsi"/>
              </w:rPr>
              <w:t>Χ</w:t>
            </w:r>
          </w:p>
        </w:tc>
      </w:tr>
      <w:tr w:rsidR="00823D63" w:rsidRPr="009D12AE" w14:paraId="09C56220" w14:textId="77777777" w:rsidTr="00DD699F">
        <w:tc>
          <w:tcPr>
            <w:tcW w:w="4684" w:type="dxa"/>
            <w:shd w:val="clear" w:color="auto" w:fill="BFBFBF" w:themeFill="background1" w:themeFillShade="BF"/>
            <w:vAlign w:val="center"/>
          </w:tcPr>
          <w:p w14:paraId="35A64392" w14:textId="77777777" w:rsidR="00823D63" w:rsidRPr="009D12AE" w:rsidRDefault="00823D63" w:rsidP="00DD699F">
            <w:pPr>
              <w:spacing w:after="120" w:line="240" w:lineRule="atLeast"/>
              <w:jc w:val="center"/>
              <w:rPr>
                <w:rFonts w:asciiTheme="minorHAnsi" w:hAnsiTheme="minorHAnsi" w:cstheme="minorHAnsi"/>
                <w:i/>
              </w:rPr>
            </w:pPr>
            <w:r w:rsidRPr="009D12AE">
              <w:rPr>
                <w:rFonts w:asciiTheme="minorHAnsi" w:hAnsiTheme="minorHAnsi" w:cstheme="minorHAnsi"/>
                <w:i/>
              </w:rPr>
              <w:t>Εισαγωγή στην αγορά (marketlaunch)</w:t>
            </w:r>
          </w:p>
        </w:tc>
        <w:tc>
          <w:tcPr>
            <w:tcW w:w="1417" w:type="dxa"/>
            <w:vAlign w:val="center"/>
          </w:tcPr>
          <w:p w14:paraId="467B0524" w14:textId="77777777" w:rsidR="00823D63" w:rsidRPr="009D12AE" w:rsidRDefault="00823D63" w:rsidP="00DD699F">
            <w:pPr>
              <w:spacing w:after="120" w:line="240" w:lineRule="atLeast"/>
              <w:jc w:val="center"/>
              <w:rPr>
                <w:rFonts w:asciiTheme="minorHAnsi" w:hAnsiTheme="minorHAnsi" w:cstheme="minorHAnsi"/>
              </w:rPr>
            </w:pPr>
          </w:p>
        </w:tc>
        <w:tc>
          <w:tcPr>
            <w:tcW w:w="1249" w:type="dxa"/>
            <w:vAlign w:val="center"/>
          </w:tcPr>
          <w:p w14:paraId="78810C64" w14:textId="77777777" w:rsidR="00823D63" w:rsidRPr="009D12AE" w:rsidRDefault="00823D63" w:rsidP="00DD699F">
            <w:pPr>
              <w:spacing w:after="120" w:line="240" w:lineRule="atLeast"/>
              <w:jc w:val="center"/>
              <w:rPr>
                <w:rFonts w:asciiTheme="minorHAnsi" w:hAnsiTheme="minorHAnsi" w:cstheme="minorHAnsi"/>
              </w:rPr>
            </w:pPr>
            <w:r w:rsidRPr="009D12AE">
              <w:rPr>
                <w:rFonts w:asciiTheme="minorHAnsi" w:hAnsiTheme="minorHAnsi" w:cstheme="minorHAnsi"/>
              </w:rPr>
              <w:t>Χ</w:t>
            </w:r>
          </w:p>
        </w:tc>
      </w:tr>
    </w:tbl>
    <w:p w14:paraId="74521A99" w14:textId="77777777" w:rsidR="00823D63" w:rsidRPr="009D12AE" w:rsidRDefault="00823D63" w:rsidP="0005755A">
      <w:pPr>
        <w:spacing w:after="120" w:line="240" w:lineRule="atLeast"/>
        <w:rPr>
          <w:rFonts w:asciiTheme="minorHAnsi" w:hAnsiTheme="minorHAnsi" w:cstheme="minorHAnsi"/>
        </w:rPr>
      </w:pPr>
    </w:p>
    <w:p w14:paraId="0CD34989"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Η βάση δεδομένων των υλικών συσκευασίας που θα δημιουργηθεί στα πλαίσια του έργου </w:t>
      </w:r>
      <w:r w:rsidRPr="009D12AE">
        <w:rPr>
          <w:rFonts w:asciiTheme="minorHAnsi" w:hAnsiTheme="minorHAnsi" w:cstheme="minorHAnsi"/>
          <w:lang w:val="en-US"/>
        </w:rPr>
        <w:t>CHOICE</w:t>
      </w:r>
      <w:r w:rsidRPr="009D12AE">
        <w:rPr>
          <w:rFonts w:asciiTheme="minorHAnsi" w:hAnsiTheme="minorHAnsi" w:cstheme="minorHAnsi"/>
          <w:lang w:val="el-GR"/>
        </w:rPr>
        <w:t xml:space="preserve"> </w:t>
      </w:r>
      <w:r w:rsidRPr="009D12AE">
        <w:rPr>
          <w:rFonts w:asciiTheme="minorHAnsi" w:hAnsiTheme="minorHAnsi" w:cstheme="minorHAnsi"/>
          <w:lang w:val="en-US"/>
        </w:rPr>
        <w:t>PLUS</w:t>
      </w:r>
      <w:r w:rsidRPr="009D12AE">
        <w:rPr>
          <w:rFonts w:asciiTheme="minorHAnsi" w:hAnsiTheme="minorHAnsi" w:cstheme="minorHAnsi"/>
          <w:lang w:val="el-GR"/>
        </w:rPr>
        <w:t>, αναμένεται να αποτελέσει εργαλείο επικοινωνίας με τον Ελληνικό Οργανισμό Ανακύκλωσης (ΕΟΑΝ) και την Ελληνική Εταιρεία Αξιοποίησης Ανακύκλωσης (ΕΕΑΑ), προκειμένου να επιτευχθούν οι στόχοι ανακύκλωσης, όπως αυτοί έχουν τεθεί από την ΕΕ. Με αυτό τον τρόπο αναμένεται μείωση του υπολειμματικού κλάσματος που προκύπτει από τις διαδικασίες ανάκτησης των υλικών στο ΚΔΑΥ και συνεπώς της αποφυγής διάθεσης του συγκεκριμένου ρεύματος σε ΧΥΤΥ. Επιπλέον, η βάση δεδομένων θα αποτελέσει εργαλείο επικοινωνίας με τους παραγωγούς των πλαστικών συσκευασιών, προκειμένου να ενημερωθούν για το ποσοστό υλικών που οδηγούνται σε ΧΥΤΥ και να λάβουν μέτρα μέσω της αλλαγής με υλικό συσκευασίας αντίστοιχων προδιαγραφών, αλλά με δυνατότητα ανακύκλωσης.</w:t>
      </w:r>
    </w:p>
    <w:p w14:paraId="20B8BA41"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Το συγκεκριμένο </w:t>
      </w:r>
      <w:r w:rsidRPr="009D12AE">
        <w:rPr>
          <w:rFonts w:asciiTheme="minorHAnsi" w:hAnsiTheme="minorHAnsi" w:cstheme="minorHAnsi"/>
          <w:lang w:val="en-US"/>
        </w:rPr>
        <w:t>project</w:t>
      </w:r>
      <w:r w:rsidRPr="009D12AE">
        <w:rPr>
          <w:rFonts w:asciiTheme="minorHAnsi" w:hAnsiTheme="minorHAnsi" w:cstheme="minorHAnsi"/>
          <w:lang w:val="el-GR"/>
        </w:rPr>
        <w:t xml:space="preserve"> στοχεύει να συνεισφέρει σημαντικά σε προτεραιότητες της Ε. Ε. όπως η αντιμετώπιση της κλιματικής αλλαγής και η εξασφάλιση ικανοποιητικής οικονομικής απόδοσης στην αλυσίδα τροφίμων. Συγκεκριμένα, το </w:t>
      </w:r>
      <w:r w:rsidRPr="009D12AE">
        <w:rPr>
          <w:rFonts w:asciiTheme="minorHAnsi" w:hAnsiTheme="minorHAnsi" w:cstheme="minorHAnsi"/>
          <w:lang w:val="en-US"/>
        </w:rPr>
        <w:t>project</w:t>
      </w:r>
      <w:r w:rsidRPr="009D12AE">
        <w:rPr>
          <w:rFonts w:asciiTheme="minorHAnsi" w:hAnsiTheme="minorHAnsi" w:cstheme="minorHAnsi"/>
          <w:lang w:val="el-GR"/>
        </w:rPr>
        <w:t xml:space="preserve"> αναμένεται να συνεισφέρει στον περιορισμό των εκπομπών των αερίων του θερμοκηπίου μέσω της δυνατότητας προώθησης στρατηγικών δράσεων για χρήση ανακυκλώσιμων υλικών και αποφυγή διάθεσης υλικών συσκευασίας τροφίμων σε χώρους ταφής. </w:t>
      </w:r>
    </w:p>
    <w:p w14:paraId="69CE0CE7" w14:textId="77777777" w:rsidR="00823D63" w:rsidRPr="009D12AE" w:rsidRDefault="00823D63" w:rsidP="0005755A">
      <w:pPr>
        <w:spacing w:after="120" w:line="240" w:lineRule="atLeast"/>
        <w:rPr>
          <w:rFonts w:asciiTheme="minorHAnsi" w:hAnsiTheme="minorHAnsi" w:cstheme="minorHAnsi"/>
          <w:lang w:val="el-GR"/>
        </w:rPr>
      </w:pPr>
    </w:p>
    <w:p w14:paraId="20D1EA16" w14:textId="77777777" w:rsidR="00823D63" w:rsidRPr="009D12AE" w:rsidRDefault="00823D63" w:rsidP="0005755A">
      <w:pPr>
        <w:pStyle w:val="af6"/>
        <w:numPr>
          <w:ilvl w:val="0"/>
          <w:numId w:val="27"/>
        </w:numPr>
        <w:suppressAutoHyphens w:val="0"/>
        <w:spacing w:after="120" w:line="240" w:lineRule="atLeast"/>
        <w:rPr>
          <w:rFonts w:asciiTheme="minorHAnsi" w:hAnsiTheme="minorHAnsi" w:cstheme="minorHAnsi"/>
          <w:i/>
          <w:lang w:val="el-GR"/>
        </w:rPr>
      </w:pPr>
      <w:r w:rsidRPr="009D12AE">
        <w:rPr>
          <w:rFonts w:asciiTheme="minorHAnsi" w:hAnsiTheme="minorHAnsi" w:cstheme="minorHAnsi"/>
          <w:i/>
          <w:lang w:val="el-GR"/>
        </w:rPr>
        <w:t>Εξοπλισμός, υποδομές ή άλλα σημαντικά στοιχεία της επιχείρησης</w:t>
      </w:r>
    </w:p>
    <w:p w14:paraId="300E249C"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Για το έργο αυτό θα χρησιμοποιηθεί εξοπλισμός για την ανάκτηση των ανακυκλώσιμων υλικών, ο οποίος περιλαμβάνει τεχνολογίες αιχμής, όπως οπτικούς και μαγνητικούς διαχωριστές και αεροδιαχωριστές, με αποτέλεσμα την ανάκτηση ανακυκλώσιμων υλικών υψηλής εμπορευσιμότητας. Παράλληλα, οι διατάξεις περιβαλλοντικής προστασίας έχουν εγκατασταθεί με γνώμονα τη διασφάλιση της υγιεινής και ασφάλειας των εργαζομένων και την αποφυγή των οχλήσεων προς το περιβάλλον.</w:t>
      </w:r>
    </w:p>
    <w:p w14:paraId="299F4D9D"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Τα ανακυκλώσιμα υλικά που ανακτώνται περιλαμβάνουν απόβλητα συσκευασίας από χαρτί, χαρτόνι, διάφορα είδη πλαστικού, σιδηρούχα μέταλλα, αλουμίνιο, γυαλί και </w:t>
      </w:r>
      <w:r w:rsidRPr="009D12AE">
        <w:rPr>
          <w:rFonts w:asciiTheme="minorHAnsi" w:hAnsiTheme="minorHAnsi" w:cstheme="minorHAnsi"/>
        </w:rPr>
        <w:t>tetrapack</w:t>
      </w:r>
      <w:r w:rsidRPr="009D12AE">
        <w:rPr>
          <w:rFonts w:asciiTheme="minorHAnsi" w:hAnsiTheme="minorHAnsi" w:cstheme="minorHAnsi"/>
          <w:lang w:val="el-GR"/>
        </w:rPr>
        <w:t xml:space="preserve">. Μετά </w:t>
      </w:r>
      <w:r w:rsidRPr="009D12AE">
        <w:rPr>
          <w:rFonts w:asciiTheme="minorHAnsi" w:hAnsiTheme="minorHAnsi" w:cstheme="minorHAnsi"/>
          <w:lang w:val="el-GR"/>
        </w:rPr>
        <w:lastRenderedPageBreak/>
        <w:t>από την ανάκτηση τους, τα υλικά οδηγούνται σε δεματοποιητή και στη συνέχεια αποθηκεύονται προσωρινά, έως ότου προωθηθούν προς τους τελικούς αποδέκτες για ανακύκλωση και επαναχρησιμοποίηση</w:t>
      </w:r>
    </w:p>
    <w:p w14:paraId="5F714AD0" w14:textId="77777777" w:rsidR="00823D63" w:rsidRPr="009D12AE" w:rsidRDefault="00823D63" w:rsidP="0005755A">
      <w:pPr>
        <w:spacing w:after="120" w:line="240" w:lineRule="atLeast"/>
        <w:rPr>
          <w:rFonts w:asciiTheme="minorHAnsi" w:hAnsiTheme="minorHAnsi" w:cstheme="minorHAnsi"/>
          <w:i/>
          <w:lang w:val="el-GR"/>
        </w:rPr>
      </w:pPr>
    </w:p>
    <w:p w14:paraId="41C53FB9" w14:textId="5AFD40A0" w:rsidR="00823D63" w:rsidRPr="009D12AE" w:rsidRDefault="00823D63" w:rsidP="0005755A">
      <w:pPr>
        <w:pStyle w:val="a8"/>
        <w:keepNext/>
        <w:spacing w:after="120" w:line="240" w:lineRule="atLeast"/>
        <w:rPr>
          <w:rFonts w:asciiTheme="minorHAnsi" w:hAnsiTheme="minorHAnsi" w:cstheme="minorHAnsi"/>
          <w:bCs/>
          <w:szCs w:val="24"/>
          <w:lang w:val="el-GR"/>
        </w:rPr>
      </w:pPr>
    </w:p>
    <w:p w14:paraId="40A5158A" w14:textId="3B3E4483" w:rsidR="00823D63" w:rsidRPr="009D12AE" w:rsidRDefault="00823D63" w:rsidP="0005755A">
      <w:pPr>
        <w:pStyle w:val="a8"/>
        <w:keepNext/>
        <w:spacing w:after="120" w:line="240" w:lineRule="atLeast"/>
        <w:rPr>
          <w:rFonts w:asciiTheme="minorHAnsi" w:hAnsiTheme="minorHAnsi" w:cstheme="minorHAnsi"/>
          <w:bCs/>
          <w:szCs w:val="24"/>
          <w:lang w:val="el-GR"/>
        </w:rPr>
      </w:pPr>
    </w:p>
    <w:p w14:paraId="1E01FC3C" w14:textId="77777777" w:rsidR="00294DC5" w:rsidRPr="009D12AE" w:rsidRDefault="00294DC5" w:rsidP="0005755A">
      <w:pPr>
        <w:pStyle w:val="2"/>
        <w:numPr>
          <w:ilvl w:val="0"/>
          <w:numId w:val="0"/>
        </w:numPr>
        <w:spacing w:after="120" w:line="240" w:lineRule="atLeast"/>
        <w:jc w:val="both"/>
        <w:rPr>
          <w:rFonts w:asciiTheme="minorHAnsi" w:hAnsiTheme="minorHAnsi" w:cstheme="minorHAnsi"/>
        </w:rPr>
      </w:pPr>
    </w:p>
    <w:p w14:paraId="6EA659E3" w14:textId="7E24FD7F" w:rsidR="009F5379" w:rsidRPr="009D12AE" w:rsidRDefault="00104E46" w:rsidP="0005755A">
      <w:pPr>
        <w:pStyle w:val="2"/>
        <w:spacing w:after="120" w:line="240" w:lineRule="atLeast"/>
        <w:jc w:val="both"/>
        <w:rPr>
          <w:rFonts w:asciiTheme="minorHAnsi" w:hAnsiTheme="minorHAnsi" w:cstheme="minorHAnsi"/>
        </w:rPr>
      </w:pPr>
      <w:bookmarkStart w:id="25" w:name="_Toc153276621"/>
      <w:r w:rsidRPr="009D12AE">
        <w:rPr>
          <w:rFonts w:asciiTheme="minorHAnsi" w:hAnsiTheme="minorHAnsi" w:cstheme="minorHAnsi"/>
        </w:rPr>
        <w:t>EUROCERT ΕΥΡΩΠΑΪΚΗ ΕΤΑΙΡΕΙΑ ΕΛΕΓΧΩΝ ΚΑΙ ΠΙΣΤΟΠΟΙΗΣΕΩΝ ΑΝΩΝΥΜΟΣ ΕΤΑΙΡΕΙΑ</w:t>
      </w:r>
      <w:bookmarkEnd w:id="25"/>
    </w:p>
    <w:p w14:paraId="24894691" w14:textId="77777777" w:rsidR="00823D63" w:rsidRPr="009D12AE" w:rsidRDefault="00823D63" w:rsidP="0005755A">
      <w:pPr>
        <w:pStyle w:val="af6"/>
        <w:numPr>
          <w:ilvl w:val="0"/>
          <w:numId w:val="28"/>
        </w:numPr>
        <w:suppressAutoHyphens w:val="0"/>
        <w:spacing w:after="120" w:line="240" w:lineRule="atLeast"/>
        <w:rPr>
          <w:rFonts w:asciiTheme="minorHAnsi" w:hAnsiTheme="minorHAnsi" w:cstheme="minorHAnsi"/>
          <w:i/>
          <w:lang w:val="el-GR"/>
        </w:rPr>
      </w:pPr>
      <w:r w:rsidRPr="009D12AE">
        <w:rPr>
          <w:rFonts w:asciiTheme="minorHAnsi" w:hAnsiTheme="minorHAnsi" w:cstheme="minorHAnsi"/>
          <w:i/>
          <w:lang w:val="el-GR"/>
        </w:rPr>
        <w:t>Περιγραφή δραστηριοτήτων και ερευνητικών ενδιαφερόντων της επιχείρησης</w:t>
      </w:r>
    </w:p>
    <w:p w14:paraId="4164E418"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Η </w:t>
      </w:r>
      <w:r w:rsidRPr="009D12AE">
        <w:rPr>
          <w:rFonts w:asciiTheme="minorHAnsi" w:hAnsiTheme="minorHAnsi" w:cstheme="minorHAnsi"/>
        </w:rPr>
        <w:t>EUROCERT</w:t>
      </w:r>
      <w:r w:rsidRPr="009D12AE">
        <w:rPr>
          <w:rFonts w:asciiTheme="minorHAnsi" w:hAnsiTheme="minorHAnsi" w:cstheme="minorHAnsi"/>
          <w:lang w:val="el-GR"/>
        </w:rPr>
        <w:t xml:space="preserve"> είναι ο μεγαλύτερος ελληνικός ανεξάρτητος φορέας επιθεωρήσεων, ελέγχων και πιστοποιήσεων και η μεγαλύτερη αμιγώς ελληνική εταιρεία που δραστηριοποιείται στο συγκεκριμένο χώρο. Έχοντας αναπτύξει υψηλή τεχνογνωσία και εμπειρία στην παγκόσμια αγορά, με παρουσία σε περισσότερες από 35 χώρες, προσφέρει περισσότερες από 50 υπηρεσίες πιστοποιήσεων και ελέγχων, σε κλάδους που περιλαμβάνουν, μεταξύ άλλων, τα τρόφιμα, τα αγροτικά προϊόντα, τον τουρισμό, την ενέργεια, τη βιομηχανία, τους σιδηροδρόμους και τον τουρισμό.</w:t>
      </w:r>
    </w:p>
    <w:p w14:paraId="568F4821"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Στο πλαίσιο του </w:t>
      </w:r>
      <w:r w:rsidRPr="009D12AE">
        <w:rPr>
          <w:rFonts w:asciiTheme="minorHAnsi" w:hAnsiTheme="minorHAnsi" w:cstheme="minorHAnsi"/>
        </w:rPr>
        <w:t>CHOICE</w:t>
      </w:r>
      <w:r w:rsidRPr="009D12AE">
        <w:rPr>
          <w:rFonts w:asciiTheme="minorHAnsi" w:hAnsiTheme="minorHAnsi" w:cstheme="minorHAnsi"/>
          <w:lang w:val="el-GR"/>
        </w:rPr>
        <w:t xml:space="preserve"> </w:t>
      </w:r>
      <w:r w:rsidRPr="009D12AE">
        <w:rPr>
          <w:rFonts w:asciiTheme="minorHAnsi" w:hAnsiTheme="minorHAnsi" w:cstheme="minorHAnsi"/>
          <w:lang w:val="en-US"/>
        </w:rPr>
        <w:t>PLUS</w:t>
      </w:r>
      <w:r w:rsidRPr="009D12AE">
        <w:rPr>
          <w:rFonts w:asciiTheme="minorHAnsi" w:hAnsiTheme="minorHAnsi" w:cstheme="minorHAnsi"/>
          <w:lang w:val="el-GR"/>
        </w:rPr>
        <w:t xml:space="preserve">, η </w:t>
      </w:r>
      <w:r w:rsidRPr="009D12AE">
        <w:rPr>
          <w:rFonts w:asciiTheme="minorHAnsi" w:hAnsiTheme="minorHAnsi" w:cstheme="minorHAnsi"/>
        </w:rPr>
        <w:t>EUROCERT</w:t>
      </w:r>
      <w:r w:rsidRPr="009D12AE">
        <w:rPr>
          <w:rFonts w:asciiTheme="minorHAnsi" w:hAnsiTheme="minorHAnsi" w:cstheme="minorHAnsi"/>
          <w:lang w:val="el-GR"/>
        </w:rPr>
        <w:t xml:space="preserve"> θα αναπτύξει δύο πρότυπα για τη διαχείριση πλαστικών συσκευασιών. </w:t>
      </w:r>
    </w:p>
    <w:p w14:paraId="51CF0AE8"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Το πρώτο αντιστοιχεί σε λογιστικό έλεγχο (ισοζύγιο) εισερχομένων ποσοτήτων, παραγομένων προϊόντων, αποθεμάτων και φύρας. Ο λογιστικός έλεγχος θα βασίζεται στα στοιχεία λογιστηρίου, αλλά και της επιστημονικής γνώσης των ειδών πλαστικού. Επομένως το πρότυπο ΕΝ 15343 μπορεί να αποτελέσει τη βάση ανάπτυξης ενός ιδιωτικού σχήματος ελέγχου </w:t>
      </w:r>
      <w:r w:rsidRPr="009D12AE">
        <w:rPr>
          <w:rFonts w:asciiTheme="minorHAnsi" w:hAnsiTheme="minorHAnsi" w:cstheme="minorHAnsi"/>
        </w:rPr>
        <w:t>EUROPLASTCERT</w:t>
      </w:r>
      <w:r w:rsidRPr="009D12AE">
        <w:rPr>
          <w:rFonts w:asciiTheme="minorHAnsi" w:hAnsiTheme="minorHAnsi" w:cstheme="minorHAnsi"/>
          <w:lang w:val="el-GR"/>
        </w:rPr>
        <w:t xml:space="preserve"> το οποίο θα δημιουργηθεί από τη </w:t>
      </w:r>
      <w:r w:rsidRPr="009D12AE">
        <w:rPr>
          <w:rFonts w:asciiTheme="minorHAnsi" w:hAnsiTheme="minorHAnsi" w:cstheme="minorHAnsi"/>
        </w:rPr>
        <w:t>EUROCERT</w:t>
      </w:r>
      <w:r w:rsidRPr="009D12AE">
        <w:rPr>
          <w:rFonts w:asciiTheme="minorHAnsi" w:hAnsiTheme="minorHAnsi" w:cstheme="minorHAnsi"/>
          <w:lang w:val="el-GR"/>
        </w:rPr>
        <w:t xml:space="preserve"> και θα θεσπίζει κριτήρια α) ελέγχου του ποσοστού % ανακυκλώσιμου πλαστικού σε πλαστικά προϊόντα συσκευασίας, β) ελέγχου του Συστήματος Ποιότητας της εταιρίας με βάση το </w:t>
      </w:r>
      <w:r w:rsidRPr="009D12AE">
        <w:rPr>
          <w:rFonts w:asciiTheme="minorHAnsi" w:hAnsiTheme="minorHAnsi" w:cstheme="minorHAnsi"/>
        </w:rPr>
        <w:t>ISO</w:t>
      </w:r>
      <w:r w:rsidRPr="009D12AE">
        <w:rPr>
          <w:rFonts w:asciiTheme="minorHAnsi" w:hAnsiTheme="minorHAnsi" w:cstheme="minorHAnsi"/>
          <w:lang w:val="el-GR"/>
        </w:rPr>
        <w:t xml:space="preserve"> 9001:2015, εξειδικεύοντας τις απαιτήσεις με βάση το πεδίο εφαρμογής της παραγωγής πλαστικού προϊόντος από ανακυκλωμένο πλαστικό και ανά είδος αυτού, γ) ποιότητας και ιχνηλασιμότητας των α’ υλών ανακυκλωμένου πλαστικού, δ) αξιολόγησης των εμπλεκομένων προμηθευτών (αρχικής και περιοδικής).</w:t>
      </w:r>
      <w:r w:rsidRPr="009D12AE">
        <w:rPr>
          <w:rFonts w:asciiTheme="minorHAnsi" w:hAnsiTheme="minorHAnsi" w:cstheme="minorHAnsi"/>
          <w:spacing w:val="-2"/>
          <w:sz w:val="20"/>
          <w:szCs w:val="20"/>
          <w:lang w:val="el-GR" w:eastAsia="en-GB"/>
        </w:rPr>
        <w:t xml:space="preserve"> </w:t>
      </w:r>
      <w:r w:rsidRPr="009D12AE">
        <w:rPr>
          <w:rFonts w:asciiTheme="minorHAnsi" w:hAnsiTheme="minorHAnsi" w:cstheme="minorHAnsi"/>
          <w:lang w:val="el-GR"/>
        </w:rPr>
        <w:t xml:space="preserve">Το ιδιωτικό σχήμα θα έχει εφαρμογή, τόσο σε παραγωγούς πλαστικής συσκευασίας, όσο και σε εταιρίες ανακύκλωσης χρησιμοποιημένου πλαστικού, που θα επεξεργάζονται τη χρησιμοποιημένη συσκευασία και θα παράγουν δευτερογενή α’ ύλη σε τρίτους. Για την πιστοποίηση της ορθής εφαρμογής του ιδιωτικού σχήματος, θα απαιτείται επιτόπιος έλεγχος στην επιχείρηση από την </w:t>
      </w:r>
      <w:r w:rsidRPr="009D12AE">
        <w:rPr>
          <w:rFonts w:asciiTheme="minorHAnsi" w:hAnsiTheme="minorHAnsi" w:cstheme="minorHAnsi"/>
          <w:lang w:val="en-US"/>
        </w:rPr>
        <w:t>EUROCERT</w:t>
      </w:r>
      <w:r w:rsidRPr="009D12AE">
        <w:rPr>
          <w:rFonts w:asciiTheme="minorHAnsi" w:hAnsiTheme="minorHAnsi" w:cstheme="minorHAnsi"/>
          <w:lang w:val="el-GR"/>
        </w:rPr>
        <w:t>. Μετά την ολοκλήρωση του ελέγχου θα εκδίδεται βεβαίωση επαλήθευσης ανά έτος, η οποία θα περιλαμβάνει το ποσοστό ανακυκλωμένου πλαστικού που έχει επαληθευτεί.</w:t>
      </w:r>
    </w:p>
    <w:p w14:paraId="0EE235DC"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Το δεύτερο, το οποίο έχει αναπτύξει ήδη σε αρχικό επίπεδο η </w:t>
      </w:r>
      <w:r w:rsidRPr="009D12AE">
        <w:rPr>
          <w:rFonts w:asciiTheme="minorHAnsi" w:hAnsiTheme="minorHAnsi" w:cstheme="minorHAnsi"/>
        </w:rPr>
        <w:t>EUROCERT</w:t>
      </w:r>
      <w:r w:rsidRPr="009D12AE">
        <w:rPr>
          <w:rFonts w:asciiTheme="minorHAnsi" w:hAnsiTheme="minorHAnsi" w:cstheme="minorHAnsi"/>
          <w:lang w:val="el-GR"/>
        </w:rPr>
        <w:t>, είναι το πρότυπο επαλήθευσης “</w:t>
      </w:r>
      <w:r w:rsidRPr="009D12AE">
        <w:rPr>
          <w:rFonts w:asciiTheme="minorHAnsi" w:hAnsiTheme="minorHAnsi" w:cstheme="minorHAnsi"/>
        </w:rPr>
        <w:t>Zero</w:t>
      </w:r>
      <w:r w:rsidRPr="009D12AE">
        <w:rPr>
          <w:rFonts w:asciiTheme="minorHAnsi" w:hAnsiTheme="minorHAnsi" w:cstheme="minorHAnsi"/>
          <w:lang w:val="el-GR"/>
        </w:rPr>
        <w:t xml:space="preserve"> </w:t>
      </w:r>
      <w:r w:rsidRPr="009D12AE">
        <w:rPr>
          <w:rFonts w:asciiTheme="minorHAnsi" w:hAnsiTheme="minorHAnsi" w:cstheme="minorHAnsi"/>
        </w:rPr>
        <w:t>Waste</w:t>
      </w:r>
      <w:r w:rsidRPr="009D12AE">
        <w:rPr>
          <w:rFonts w:asciiTheme="minorHAnsi" w:hAnsiTheme="minorHAnsi" w:cstheme="minorHAnsi"/>
          <w:lang w:val="el-GR"/>
        </w:rPr>
        <w:t xml:space="preserve"> </w:t>
      </w:r>
      <w:r w:rsidRPr="009D12AE">
        <w:rPr>
          <w:rFonts w:asciiTheme="minorHAnsi" w:hAnsiTheme="minorHAnsi" w:cstheme="minorHAnsi"/>
        </w:rPr>
        <w:t>to</w:t>
      </w:r>
      <w:r w:rsidRPr="009D12AE">
        <w:rPr>
          <w:rFonts w:asciiTheme="minorHAnsi" w:hAnsiTheme="minorHAnsi" w:cstheme="minorHAnsi"/>
          <w:lang w:val="el-GR"/>
        </w:rPr>
        <w:t xml:space="preserve"> </w:t>
      </w:r>
      <w:r w:rsidRPr="009D12AE">
        <w:rPr>
          <w:rFonts w:asciiTheme="minorHAnsi" w:hAnsiTheme="minorHAnsi" w:cstheme="minorHAnsi"/>
        </w:rPr>
        <w:t>Landfill</w:t>
      </w:r>
      <w:r w:rsidRPr="009D12AE">
        <w:rPr>
          <w:rFonts w:asciiTheme="minorHAnsi" w:hAnsiTheme="minorHAnsi" w:cstheme="minorHAnsi"/>
          <w:lang w:val="el-GR"/>
        </w:rPr>
        <w:t xml:space="preserve">”. Η βασική ιδέα του προτύπου εστιάζει στην επαλήθευση του % των αποβλήτων που παράγει μία επιχείρηση σε μία δεδομένη χρονική περίοδο, και </w:t>
      </w:r>
      <w:r w:rsidRPr="009D12AE">
        <w:rPr>
          <w:rFonts w:asciiTheme="minorHAnsi" w:hAnsiTheme="minorHAnsi" w:cstheme="minorHAnsi"/>
          <w:lang w:val="el-GR"/>
        </w:rPr>
        <w:lastRenderedPageBreak/>
        <w:t>καταλήγει προς ανάκτηση ενέργειας, ανακύκλωση, επαναχρησιμοποίηση ή μείωση σε αντιδιαστολή με τη διαχείριση μέσω ΧΥΤΑ.</w:t>
      </w:r>
    </w:p>
    <w:p w14:paraId="1738E8A7" w14:textId="77777777" w:rsidR="00823D63" w:rsidRPr="009D12AE" w:rsidRDefault="00823D63"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Ουσιαστικά, βασίζεται στην ακόλουθη εξίσωση:</w:t>
      </w:r>
    </w:p>
    <w:p w14:paraId="7D421D30" w14:textId="77777777" w:rsidR="00823D63" w:rsidRPr="009D12AE" w:rsidRDefault="00823D63" w:rsidP="0005755A">
      <w:pPr>
        <w:spacing w:after="120" w:line="240" w:lineRule="atLeast"/>
        <w:rPr>
          <w:rFonts w:asciiTheme="minorHAnsi" w:hAnsiTheme="minorHAnsi" w:cstheme="minorHAnsi"/>
          <w:i/>
        </w:rPr>
      </w:pPr>
      <w:r w:rsidRPr="009D12AE">
        <w:rPr>
          <w:rFonts w:asciiTheme="minorHAnsi" w:hAnsiTheme="minorHAnsi" w:cstheme="minorHAnsi"/>
          <w:i/>
          <w:noProof/>
          <w:lang w:eastAsia="el-GR"/>
        </w:rPr>
        <w:drawing>
          <wp:inline distT="0" distB="0" distL="0" distR="0" wp14:anchorId="76A47D0A" wp14:editId="1F5DDC79">
            <wp:extent cx="5270500" cy="488950"/>
            <wp:effectExtent l="0" t="0" r="6350" b="635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0500" cy="488950"/>
                    </a:xfrm>
                    <a:prstGeom prst="rect">
                      <a:avLst/>
                    </a:prstGeom>
                    <a:noFill/>
                    <a:ln>
                      <a:noFill/>
                    </a:ln>
                  </pic:spPr>
                </pic:pic>
              </a:graphicData>
            </a:graphic>
          </wp:inline>
        </w:drawing>
      </w:r>
    </w:p>
    <w:p w14:paraId="6C66C86D"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Ο στόχος είναι η επίτευξη </w:t>
      </w:r>
      <w:r w:rsidRPr="009D12AE">
        <w:rPr>
          <w:rFonts w:asciiTheme="minorHAnsi" w:hAnsiTheme="minorHAnsi" w:cstheme="minorHAnsi"/>
          <w:lang w:val="en-US"/>
        </w:rPr>
        <w:t>Diversion</w:t>
      </w:r>
      <w:r w:rsidRPr="009D12AE">
        <w:rPr>
          <w:rFonts w:asciiTheme="minorHAnsi" w:hAnsiTheme="minorHAnsi" w:cstheme="minorHAnsi"/>
          <w:lang w:val="el-GR"/>
        </w:rPr>
        <w:t xml:space="preserve"> </w:t>
      </w:r>
      <w:r w:rsidRPr="009D12AE">
        <w:rPr>
          <w:rFonts w:asciiTheme="minorHAnsi" w:hAnsiTheme="minorHAnsi" w:cstheme="minorHAnsi"/>
          <w:lang w:val="en-US"/>
        </w:rPr>
        <w:t>Rate</w:t>
      </w:r>
      <w:r w:rsidRPr="009D12AE">
        <w:rPr>
          <w:rFonts w:asciiTheme="minorHAnsi" w:hAnsiTheme="minorHAnsi" w:cstheme="minorHAnsi"/>
          <w:lang w:val="el-GR"/>
        </w:rPr>
        <w:t xml:space="preserve">: 100% ή τουλάχιστον &gt;80% ώστε να μπορεί η επιχείρηση να πιστοποιηθεί ως </w:t>
      </w:r>
      <w:r w:rsidRPr="009D12AE">
        <w:rPr>
          <w:rFonts w:asciiTheme="minorHAnsi" w:hAnsiTheme="minorHAnsi" w:cstheme="minorHAnsi"/>
          <w:lang w:val="en-US"/>
        </w:rPr>
        <w:t>Zero</w:t>
      </w:r>
      <w:r w:rsidRPr="009D12AE">
        <w:rPr>
          <w:rFonts w:asciiTheme="minorHAnsi" w:hAnsiTheme="minorHAnsi" w:cstheme="minorHAnsi"/>
          <w:lang w:val="el-GR"/>
        </w:rPr>
        <w:t xml:space="preserve"> </w:t>
      </w:r>
      <w:r w:rsidRPr="009D12AE">
        <w:rPr>
          <w:rFonts w:asciiTheme="minorHAnsi" w:hAnsiTheme="minorHAnsi" w:cstheme="minorHAnsi"/>
          <w:lang w:val="en-US"/>
        </w:rPr>
        <w:t>Waste</w:t>
      </w:r>
      <w:r w:rsidRPr="009D12AE">
        <w:rPr>
          <w:rFonts w:asciiTheme="minorHAnsi" w:hAnsiTheme="minorHAnsi" w:cstheme="minorHAnsi"/>
          <w:lang w:val="el-GR"/>
        </w:rPr>
        <w:t xml:space="preserve"> </w:t>
      </w:r>
      <w:r w:rsidRPr="009D12AE">
        <w:rPr>
          <w:rFonts w:asciiTheme="minorHAnsi" w:hAnsiTheme="minorHAnsi" w:cstheme="minorHAnsi"/>
          <w:lang w:val="en-US"/>
        </w:rPr>
        <w:t>to</w:t>
      </w:r>
      <w:r w:rsidRPr="009D12AE">
        <w:rPr>
          <w:rFonts w:asciiTheme="minorHAnsi" w:hAnsiTheme="minorHAnsi" w:cstheme="minorHAnsi"/>
          <w:lang w:val="el-GR"/>
        </w:rPr>
        <w:t xml:space="preserve"> </w:t>
      </w:r>
      <w:r w:rsidRPr="009D12AE">
        <w:rPr>
          <w:rFonts w:asciiTheme="minorHAnsi" w:hAnsiTheme="minorHAnsi" w:cstheme="minorHAnsi"/>
          <w:lang w:val="en-US"/>
        </w:rPr>
        <w:t>Landfill</w:t>
      </w:r>
      <w:r w:rsidRPr="009D12AE">
        <w:rPr>
          <w:rFonts w:asciiTheme="minorHAnsi" w:hAnsiTheme="minorHAnsi" w:cstheme="minorHAnsi"/>
          <w:lang w:val="el-GR"/>
        </w:rPr>
        <w:t>.</w:t>
      </w:r>
    </w:p>
    <w:p w14:paraId="3E23DF88"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Τα στάδια του </w:t>
      </w:r>
      <w:r w:rsidRPr="009D12AE">
        <w:rPr>
          <w:rFonts w:asciiTheme="minorHAnsi" w:hAnsiTheme="minorHAnsi" w:cstheme="minorHAnsi"/>
          <w:lang w:val="en-US"/>
        </w:rPr>
        <w:t>project</w:t>
      </w:r>
      <w:r w:rsidRPr="009D12AE">
        <w:rPr>
          <w:rFonts w:asciiTheme="minorHAnsi" w:hAnsiTheme="minorHAnsi" w:cstheme="minorHAnsi"/>
          <w:lang w:val="el-GR"/>
        </w:rPr>
        <w:t xml:space="preserve"> είναι τα ακόλουθα: α) η οριστικοποίηση και κατοχύρωση του προτύπου, β) η ανάπτυξη σχετικών διαδικασιών και κανονισμών, γ) η κατάρτιση ειδικού ερωτηματολογίου, δ) η κατάρτιση κλαδικών κριτηρίων αξιολόγησης, ε) η εφαρμογή του προτύπου, στ) η προώθηση του προτύπου και ζ) η εισαγωγή στην αγορά</w:t>
      </w:r>
    </w:p>
    <w:p w14:paraId="01432779"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Στα παραπάνω πρότυπα θα ενσωματωθούν περιβαλλοντικοί δείκτες, καθώς επίσης θα πραγματοποιηθούν πιλοτικές εφαρμογές στην εταιρεία </w:t>
      </w:r>
      <w:r w:rsidRPr="009D12AE">
        <w:rPr>
          <w:rFonts w:asciiTheme="minorHAnsi" w:hAnsiTheme="minorHAnsi" w:cstheme="minorHAnsi"/>
        </w:rPr>
        <w:t>WATT</w:t>
      </w:r>
      <w:r w:rsidRPr="009D12AE">
        <w:rPr>
          <w:rFonts w:asciiTheme="minorHAnsi" w:hAnsiTheme="minorHAnsi" w:cstheme="minorHAnsi"/>
          <w:lang w:val="el-GR"/>
        </w:rPr>
        <w:t xml:space="preserve"> και σε άλλες ενδιαφερόμενες εταιρείες. </w:t>
      </w:r>
    </w:p>
    <w:p w14:paraId="084DEFE1" w14:textId="46E24438"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Ουσιαστικά πρόκειται να αναπτυχθούν νέα προϊόντα και διαδικασίες, που σε αυτήν τη φάση έχουν αναπτυχθεί ως κεντρική ιδέα (</w:t>
      </w:r>
      <w:r w:rsidRPr="009D12AE">
        <w:rPr>
          <w:rFonts w:asciiTheme="minorHAnsi" w:hAnsiTheme="minorHAnsi" w:cstheme="minorHAnsi"/>
          <w:lang w:val="en-US"/>
        </w:rPr>
        <w:t>concept</w:t>
      </w:r>
      <w:r w:rsidRPr="009D12AE">
        <w:rPr>
          <w:rFonts w:asciiTheme="minorHAnsi" w:hAnsiTheme="minorHAnsi" w:cstheme="minorHAnsi"/>
          <w:lang w:val="el-GR"/>
        </w:rPr>
        <w:t xml:space="preserve">), ενώ με τη συμμετοχή στο </w:t>
      </w:r>
      <w:r w:rsidRPr="009D12AE">
        <w:rPr>
          <w:rFonts w:asciiTheme="minorHAnsi" w:hAnsiTheme="minorHAnsi" w:cstheme="minorHAnsi"/>
          <w:lang w:val="en-US"/>
        </w:rPr>
        <w:t>CHOICE</w:t>
      </w:r>
      <w:r w:rsidRPr="009D12AE">
        <w:rPr>
          <w:rFonts w:asciiTheme="minorHAnsi" w:hAnsiTheme="minorHAnsi" w:cstheme="minorHAnsi"/>
          <w:lang w:val="el-GR"/>
        </w:rPr>
        <w:t xml:space="preserve"> </w:t>
      </w:r>
      <w:r w:rsidRPr="009D12AE">
        <w:rPr>
          <w:rFonts w:asciiTheme="minorHAnsi" w:hAnsiTheme="minorHAnsi" w:cstheme="minorHAnsi"/>
          <w:lang w:val="en-US"/>
        </w:rPr>
        <w:t>PLUS</w:t>
      </w:r>
      <w:r w:rsidRPr="009D12AE">
        <w:rPr>
          <w:rFonts w:asciiTheme="minorHAnsi" w:hAnsiTheme="minorHAnsi" w:cstheme="minorHAnsi"/>
          <w:lang w:val="el-GR"/>
        </w:rPr>
        <w:t xml:space="preserve"> ο στόχος είναι να αναπτυχθούν ως πιλοτικό προϊόν και διαδικασία και να γίνει η εισαγωγή τους στην αγορά (</w:t>
      </w:r>
      <w:r w:rsidRPr="009D12AE">
        <w:rPr>
          <w:rFonts w:asciiTheme="minorHAnsi" w:hAnsiTheme="minorHAnsi" w:cstheme="minorHAnsi"/>
          <w:lang w:val="en-US"/>
        </w:rPr>
        <w:t>market</w:t>
      </w:r>
      <w:r w:rsidRPr="009D12AE">
        <w:rPr>
          <w:rFonts w:asciiTheme="minorHAnsi" w:hAnsiTheme="minorHAnsi" w:cstheme="minorHAnsi"/>
          <w:lang w:val="el-GR"/>
        </w:rPr>
        <w:t xml:space="preserve"> </w:t>
      </w:r>
      <w:r w:rsidRPr="009D12AE">
        <w:rPr>
          <w:rFonts w:asciiTheme="minorHAnsi" w:hAnsiTheme="minorHAnsi" w:cstheme="minorHAnsi"/>
          <w:lang w:val="en-US"/>
        </w:rPr>
        <w:t>launch</w:t>
      </w:r>
      <w:r w:rsidRPr="009D12AE">
        <w:rPr>
          <w:rFonts w:asciiTheme="minorHAnsi" w:hAnsiTheme="minorHAnsi" w:cstheme="minorHAnsi"/>
          <w:lang w:val="el-GR"/>
        </w:rPr>
        <w:t>) (βλ. Πίνακας).</w:t>
      </w:r>
    </w:p>
    <w:p w14:paraId="0A1E89BC" w14:textId="77777777" w:rsidR="009F5379" w:rsidRPr="009D12AE" w:rsidRDefault="009F5379" w:rsidP="0005755A">
      <w:pPr>
        <w:spacing w:after="120" w:line="240" w:lineRule="atLeast"/>
        <w:rPr>
          <w:rFonts w:asciiTheme="minorHAnsi" w:hAnsiTheme="minorHAnsi" w:cstheme="minorHAnsi"/>
          <w:lang w:val="el-GR"/>
        </w:rPr>
      </w:pPr>
    </w:p>
    <w:p w14:paraId="30F83094" w14:textId="3F70FF5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b/>
          <w:lang w:val="el-GR"/>
        </w:rPr>
        <w:t>Πίνακας .</w:t>
      </w:r>
      <w:r w:rsidRPr="009D12AE">
        <w:rPr>
          <w:rFonts w:asciiTheme="minorHAnsi" w:hAnsiTheme="minorHAnsi" w:cstheme="minorHAnsi"/>
          <w:lang w:val="el-GR"/>
        </w:rPr>
        <w:t xml:space="preserve"> Φάση ανάπτυξης προϊόντος ή διαδικασίας (</w:t>
      </w:r>
      <w:r w:rsidRPr="009D12AE">
        <w:rPr>
          <w:rFonts w:asciiTheme="minorHAnsi" w:hAnsiTheme="minorHAnsi" w:cstheme="minorHAnsi"/>
          <w:lang w:val="en-US"/>
        </w:rPr>
        <w:t>EUROPLASTCERT</w:t>
      </w:r>
      <w:r w:rsidRPr="009D12AE">
        <w:rPr>
          <w:rFonts w:asciiTheme="minorHAnsi" w:hAnsiTheme="minorHAnsi" w:cstheme="minorHAnsi"/>
          <w:lang w:val="el-GR"/>
        </w:rPr>
        <w:t xml:space="preserve"> &amp; </w:t>
      </w:r>
      <w:r w:rsidRPr="009D12AE">
        <w:rPr>
          <w:rFonts w:asciiTheme="minorHAnsi" w:hAnsiTheme="minorHAnsi" w:cstheme="minorHAnsi"/>
          <w:lang w:val="en-US"/>
        </w:rPr>
        <w:t>Zero</w:t>
      </w:r>
      <w:r w:rsidRPr="009D12AE">
        <w:rPr>
          <w:rFonts w:asciiTheme="minorHAnsi" w:hAnsiTheme="minorHAnsi" w:cstheme="minorHAnsi"/>
          <w:lang w:val="el-GR"/>
        </w:rPr>
        <w:t xml:space="preserve"> </w:t>
      </w:r>
      <w:r w:rsidRPr="009D12AE">
        <w:rPr>
          <w:rFonts w:asciiTheme="minorHAnsi" w:hAnsiTheme="minorHAnsi" w:cstheme="minorHAnsi"/>
          <w:lang w:val="en-US"/>
        </w:rPr>
        <w:t>Waste</w:t>
      </w:r>
      <w:r w:rsidRPr="009D12AE">
        <w:rPr>
          <w:rFonts w:asciiTheme="minorHAnsi" w:hAnsiTheme="minorHAnsi" w:cstheme="minorHAnsi"/>
          <w:lang w:val="el-GR"/>
        </w:rPr>
        <w:t xml:space="preserve"> </w:t>
      </w:r>
      <w:r w:rsidRPr="009D12AE">
        <w:rPr>
          <w:rFonts w:asciiTheme="minorHAnsi" w:hAnsiTheme="minorHAnsi" w:cstheme="minorHAnsi"/>
          <w:lang w:val="en-US"/>
        </w:rPr>
        <w:t>to</w:t>
      </w:r>
      <w:r w:rsidRPr="009D12AE">
        <w:rPr>
          <w:rFonts w:asciiTheme="minorHAnsi" w:hAnsiTheme="minorHAnsi" w:cstheme="minorHAnsi"/>
          <w:lang w:val="el-GR"/>
        </w:rPr>
        <w:t xml:space="preserve"> </w:t>
      </w:r>
      <w:r w:rsidRPr="009D12AE">
        <w:rPr>
          <w:rFonts w:asciiTheme="minorHAnsi" w:hAnsiTheme="minorHAnsi" w:cstheme="minorHAnsi"/>
          <w:lang w:val="en-US"/>
        </w:rPr>
        <w:t>Landfill</w:t>
      </w:r>
      <w:r w:rsidRPr="009D12AE">
        <w:rPr>
          <w:rFonts w:asciiTheme="minorHAnsi" w:hAnsiTheme="minorHAnsi" w:cstheme="minorHAnsi"/>
          <w:lang w:val="el-GR"/>
        </w:rPr>
        <w:t>)</w:t>
      </w:r>
    </w:p>
    <w:tbl>
      <w:tblPr>
        <w:tblStyle w:val="af4"/>
        <w:tblW w:w="0" w:type="auto"/>
        <w:tblInd w:w="720" w:type="dxa"/>
        <w:tblLook w:val="04A0" w:firstRow="1" w:lastRow="0" w:firstColumn="1" w:lastColumn="0" w:noHBand="0" w:noVBand="1"/>
      </w:tblPr>
      <w:tblGrid>
        <w:gridCol w:w="4684"/>
        <w:gridCol w:w="1417"/>
        <w:gridCol w:w="1249"/>
      </w:tblGrid>
      <w:tr w:rsidR="00823D63" w:rsidRPr="009D12AE" w14:paraId="0A51A482" w14:textId="77777777" w:rsidTr="00823D63">
        <w:tc>
          <w:tcPr>
            <w:tcW w:w="4684" w:type="dxa"/>
            <w:shd w:val="clear" w:color="auto" w:fill="BFBFBF" w:themeFill="background1" w:themeFillShade="BF"/>
          </w:tcPr>
          <w:p w14:paraId="3C6C78B1" w14:textId="77777777" w:rsidR="00823D63" w:rsidRPr="009D12AE" w:rsidRDefault="00823D63" w:rsidP="0005755A">
            <w:pPr>
              <w:spacing w:after="120" w:line="240" w:lineRule="atLeast"/>
              <w:rPr>
                <w:rFonts w:asciiTheme="minorHAnsi" w:hAnsiTheme="minorHAnsi" w:cstheme="minorHAnsi"/>
                <w:lang w:val="el-GR"/>
              </w:rPr>
            </w:pPr>
          </w:p>
        </w:tc>
        <w:tc>
          <w:tcPr>
            <w:tcW w:w="1417" w:type="dxa"/>
            <w:shd w:val="clear" w:color="auto" w:fill="BFBFBF" w:themeFill="background1" w:themeFillShade="BF"/>
          </w:tcPr>
          <w:p w14:paraId="285EF51B" w14:textId="77777777" w:rsidR="00823D63" w:rsidRPr="009D12AE" w:rsidRDefault="00823D63" w:rsidP="0005755A">
            <w:pPr>
              <w:spacing w:after="120" w:line="240" w:lineRule="atLeast"/>
              <w:rPr>
                <w:rFonts w:asciiTheme="minorHAnsi" w:hAnsiTheme="minorHAnsi" w:cstheme="minorHAnsi"/>
                <w:i/>
              </w:rPr>
            </w:pPr>
            <w:r w:rsidRPr="009D12AE">
              <w:rPr>
                <w:rFonts w:asciiTheme="minorHAnsi" w:hAnsiTheme="minorHAnsi" w:cstheme="minorHAnsi"/>
                <w:i/>
              </w:rPr>
              <w:t>Τώρα</w:t>
            </w:r>
          </w:p>
        </w:tc>
        <w:tc>
          <w:tcPr>
            <w:tcW w:w="1249" w:type="dxa"/>
            <w:shd w:val="clear" w:color="auto" w:fill="BFBFBF" w:themeFill="background1" w:themeFillShade="BF"/>
          </w:tcPr>
          <w:p w14:paraId="5DEDE406" w14:textId="77777777" w:rsidR="00823D63" w:rsidRPr="009D12AE" w:rsidRDefault="00823D63" w:rsidP="0005755A">
            <w:pPr>
              <w:spacing w:after="120" w:line="240" w:lineRule="atLeast"/>
              <w:rPr>
                <w:rFonts w:asciiTheme="minorHAnsi" w:hAnsiTheme="minorHAnsi" w:cstheme="minorHAnsi"/>
                <w:i/>
              </w:rPr>
            </w:pPr>
            <w:r w:rsidRPr="009D12AE">
              <w:rPr>
                <w:rFonts w:asciiTheme="minorHAnsi" w:hAnsiTheme="minorHAnsi" w:cstheme="minorHAnsi"/>
                <w:i/>
              </w:rPr>
              <w:t>CHOICE PLUS</w:t>
            </w:r>
          </w:p>
        </w:tc>
      </w:tr>
      <w:tr w:rsidR="00823D63" w:rsidRPr="009D12AE" w14:paraId="0CD81EE8" w14:textId="77777777" w:rsidTr="00823D63">
        <w:tc>
          <w:tcPr>
            <w:tcW w:w="4684" w:type="dxa"/>
            <w:shd w:val="clear" w:color="auto" w:fill="BFBFBF" w:themeFill="background1" w:themeFillShade="BF"/>
            <w:vAlign w:val="center"/>
          </w:tcPr>
          <w:p w14:paraId="7920B909" w14:textId="77777777" w:rsidR="00823D63" w:rsidRPr="009D12AE" w:rsidRDefault="00823D63" w:rsidP="0005755A">
            <w:pPr>
              <w:spacing w:after="120" w:line="240" w:lineRule="atLeast"/>
              <w:rPr>
                <w:rFonts w:asciiTheme="minorHAnsi" w:hAnsiTheme="minorHAnsi" w:cstheme="minorHAnsi"/>
                <w:i/>
              </w:rPr>
            </w:pPr>
            <w:r w:rsidRPr="009D12AE">
              <w:rPr>
                <w:rFonts w:asciiTheme="minorHAnsi" w:hAnsiTheme="minorHAnsi" w:cstheme="minorHAnsi"/>
                <w:i/>
              </w:rPr>
              <w:t>Διερεύνηση ευκαιρίας</w:t>
            </w:r>
          </w:p>
        </w:tc>
        <w:tc>
          <w:tcPr>
            <w:tcW w:w="1417" w:type="dxa"/>
          </w:tcPr>
          <w:p w14:paraId="776775BE" w14:textId="77777777" w:rsidR="00823D63" w:rsidRPr="009D12AE" w:rsidRDefault="00823D63" w:rsidP="0005755A">
            <w:pPr>
              <w:spacing w:after="120" w:line="240" w:lineRule="atLeast"/>
              <w:rPr>
                <w:rFonts w:asciiTheme="minorHAnsi" w:hAnsiTheme="minorHAnsi" w:cstheme="minorHAnsi"/>
                <w:lang w:val="en-US"/>
              </w:rPr>
            </w:pPr>
            <w:r w:rsidRPr="009D12AE">
              <w:rPr>
                <w:rFonts w:asciiTheme="minorHAnsi" w:hAnsiTheme="minorHAnsi" w:cstheme="minorHAnsi"/>
                <w:lang w:val="en-US"/>
              </w:rPr>
              <w:t>X</w:t>
            </w:r>
          </w:p>
        </w:tc>
        <w:tc>
          <w:tcPr>
            <w:tcW w:w="1249" w:type="dxa"/>
          </w:tcPr>
          <w:p w14:paraId="571CF461" w14:textId="77777777" w:rsidR="00823D63" w:rsidRPr="009D12AE" w:rsidRDefault="00823D63" w:rsidP="0005755A">
            <w:pPr>
              <w:spacing w:after="120" w:line="240" w:lineRule="atLeast"/>
              <w:rPr>
                <w:rFonts w:asciiTheme="minorHAnsi" w:hAnsiTheme="minorHAnsi" w:cstheme="minorHAnsi"/>
              </w:rPr>
            </w:pPr>
          </w:p>
        </w:tc>
      </w:tr>
      <w:tr w:rsidR="00823D63" w:rsidRPr="009D12AE" w14:paraId="0FD6A95F" w14:textId="77777777" w:rsidTr="00823D63">
        <w:tc>
          <w:tcPr>
            <w:tcW w:w="4684" w:type="dxa"/>
            <w:shd w:val="clear" w:color="auto" w:fill="BFBFBF" w:themeFill="background1" w:themeFillShade="BF"/>
            <w:vAlign w:val="center"/>
          </w:tcPr>
          <w:p w14:paraId="5A2672D0" w14:textId="77777777" w:rsidR="00823D63" w:rsidRPr="009D12AE" w:rsidRDefault="00823D63" w:rsidP="0005755A">
            <w:pPr>
              <w:spacing w:after="120" w:line="240" w:lineRule="atLeast"/>
              <w:rPr>
                <w:rFonts w:asciiTheme="minorHAnsi" w:hAnsiTheme="minorHAnsi" w:cstheme="minorHAnsi"/>
                <w:i/>
              </w:rPr>
            </w:pPr>
            <w:r w:rsidRPr="009D12AE">
              <w:rPr>
                <w:rFonts w:asciiTheme="minorHAnsi" w:hAnsiTheme="minorHAnsi" w:cstheme="minorHAnsi"/>
                <w:i/>
              </w:rPr>
              <w:t>Ανάπτυξη κεντρικής ιδέας (concept)</w:t>
            </w:r>
          </w:p>
        </w:tc>
        <w:tc>
          <w:tcPr>
            <w:tcW w:w="1417" w:type="dxa"/>
          </w:tcPr>
          <w:p w14:paraId="100F68D0" w14:textId="77777777" w:rsidR="00823D63" w:rsidRPr="009D12AE" w:rsidRDefault="00823D63" w:rsidP="0005755A">
            <w:pPr>
              <w:spacing w:after="120" w:line="240" w:lineRule="atLeast"/>
              <w:rPr>
                <w:rFonts w:asciiTheme="minorHAnsi" w:hAnsiTheme="minorHAnsi" w:cstheme="minorHAnsi"/>
              </w:rPr>
            </w:pPr>
            <w:r w:rsidRPr="009D12AE">
              <w:rPr>
                <w:rFonts w:asciiTheme="minorHAnsi" w:hAnsiTheme="minorHAnsi" w:cstheme="minorHAnsi"/>
              </w:rPr>
              <w:t>Χ</w:t>
            </w:r>
          </w:p>
        </w:tc>
        <w:tc>
          <w:tcPr>
            <w:tcW w:w="1249" w:type="dxa"/>
          </w:tcPr>
          <w:p w14:paraId="3A349F79" w14:textId="77777777" w:rsidR="00823D63" w:rsidRPr="009D12AE" w:rsidRDefault="00823D63" w:rsidP="0005755A">
            <w:pPr>
              <w:spacing w:after="120" w:line="240" w:lineRule="atLeast"/>
              <w:rPr>
                <w:rFonts w:asciiTheme="minorHAnsi" w:hAnsiTheme="minorHAnsi" w:cstheme="minorHAnsi"/>
              </w:rPr>
            </w:pPr>
          </w:p>
        </w:tc>
      </w:tr>
      <w:tr w:rsidR="00823D63" w:rsidRPr="009D12AE" w14:paraId="6D398BDC" w14:textId="77777777" w:rsidTr="00823D63">
        <w:tc>
          <w:tcPr>
            <w:tcW w:w="4684" w:type="dxa"/>
            <w:shd w:val="clear" w:color="auto" w:fill="BFBFBF" w:themeFill="background1" w:themeFillShade="BF"/>
            <w:vAlign w:val="center"/>
          </w:tcPr>
          <w:p w14:paraId="392C4EC5" w14:textId="77777777" w:rsidR="00823D63" w:rsidRPr="009D12AE" w:rsidRDefault="00823D63"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Ανάπτυξη πιλοτικού προϊόντος ή διαδικασίας</w:t>
            </w:r>
          </w:p>
        </w:tc>
        <w:tc>
          <w:tcPr>
            <w:tcW w:w="1417" w:type="dxa"/>
          </w:tcPr>
          <w:p w14:paraId="73D6AA50" w14:textId="77777777" w:rsidR="00823D63" w:rsidRPr="009D12AE" w:rsidRDefault="00823D63" w:rsidP="0005755A">
            <w:pPr>
              <w:spacing w:after="120" w:line="240" w:lineRule="atLeast"/>
              <w:rPr>
                <w:rFonts w:asciiTheme="minorHAnsi" w:hAnsiTheme="minorHAnsi" w:cstheme="minorHAnsi"/>
                <w:lang w:val="el-GR"/>
              </w:rPr>
            </w:pPr>
          </w:p>
        </w:tc>
        <w:tc>
          <w:tcPr>
            <w:tcW w:w="1249" w:type="dxa"/>
          </w:tcPr>
          <w:p w14:paraId="0D50BB99" w14:textId="77777777" w:rsidR="00823D63" w:rsidRPr="009D12AE" w:rsidRDefault="00823D63" w:rsidP="0005755A">
            <w:pPr>
              <w:spacing w:after="120" w:line="240" w:lineRule="atLeast"/>
              <w:rPr>
                <w:rFonts w:asciiTheme="minorHAnsi" w:hAnsiTheme="minorHAnsi" w:cstheme="minorHAnsi"/>
              </w:rPr>
            </w:pPr>
            <w:r w:rsidRPr="009D12AE">
              <w:rPr>
                <w:rFonts w:asciiTheme="minorHAnsi" w:hAnsiTheme="minorHAnsi" w:cstheme="minorHAnsi"/>
              </w:rPr>
              <w:t>Χ</w:t>
            </w:r>
          </w:p>
        </w:tc>
      </w:tr>
      <w:tr w:rsidR="00823D63" w:rsidRPr="009D12AE" w14:paraId="5006AB10" w14:textId="77777777" w:rsidTr="00823D63">
        <w:tc>
          <w:tcPr>
            <w:tcW w:w="4684" w:type="dxa"/>
            <w:shd w:val="clear" w:color="auto" w:fill="BFBFBF" w:themeFill="background1" w:themeFillShade="BF"/>
            <w:vAlign w:val="center"/>
          </w:tcPr>
          <w:p w14:paraId="53B7685D" w14:textId="77777777" w:rsidR="00823D63" w:rsidRPr="009D12AE" w:rsidRDefault="00823D63" w:rsidP="0005755A">
            <w:pPr>
              <w:spacing w:after="120" w:line="240" w:lineRule="atLeast"/>
              <w:rPr>
                <w:rFonts w:asciiTheme="minorHAnsi" w:hAnsiTheme="minorHAnsi" w:cstheme="minorHAnsi"/>
                <w:i/>
              </w:rPr>
            </w:pPr>
            <w:r w:rsidRPr="009D12AE">
              <w:rPr>
                <w:rFonts w:asciiTheme="minorHAnsi" w:hAnsiTheme="minorHAnsi" w:cstheme="minorHAnsi"/>
                <w:i/>
              </w:rPr>
              <w:t>Εισαγωγή στην αγορά (marketlaunch)</w:t>
            </w:r>
          </w:p>
        </w:tc>
        <w:tc>
          <w:tcPr>
            <w:tcW w:w="1417" w:type="dxa"/>
          </w:tcPr>
          <w:p w14:paraId="3E2B91ED" w14:textId="77777777" w:rsidR="00823D63" w:rsidRPr="009D12AE" w:rsidRDefault="00823D63" w:rsidP="0005755A">
            <w:pPr>
              <w:spacing w:after="120" w:line="240" w:lineRule="atLeast"/>
              <w:rPr>
                <w:rFonts w:asciiTheme="minorHAnsi" w:hAnsiTheme="minorHAnsi" w:cstheme="minorHAnsi"/>
              </w:rPr>
            </w:pPr>
          </w:p>
        </w:tc>
        <w:tc>
          <w:tcPr>
            <w:tcW w:w="1249" w:type="dxa"/>
          </w:tcPr>
          <w:p w14:paraId="2889F848" w14:textId="77777777" w:rsidR="00823D63" w:rsidRPr="009D12AE" w:rsidRDefault="00823D63" w:rsidP="0005755A">
            <w:pPr>
              <w:spacing w:after="120" w:line="240" w:lineRule="atLeast"/>
              <w:rPr>
                <w:rFonts w:asciiTheme="minorHAnsi" w:hAnsiTheme="minorHAnsi" w:cstheme="minorHAnsi"/>
              </w:rPr>
            </w:pPr>
            <w:r w:rsidRPr="009D12AE">
              <w:rPr>
                <w:rFonts w:asciiTheme="minorHAnsi" w:hAnsiTheme="minorHAnsi" w:cstheme="minorHAnsi"/>
              </w:rPr>
              <w:t>Χ</w:t>
            </w:r>
          </w:p>
        </w:tc>
      </w:tr>
    </w:tbl>
    <w:p w14:paraId="2ADD548A" w14:textId="77777777" w:rsidR="00823D63" w:rsidRPr="009D12AE" w:rsidRDefault="00823D63" w:rsidP="0005755A">
      <w:pPr>
        <w:spacing w:after="120" w:line="240" w:lineRule="atLeast"/>
        <w:rPr>
          <w:rFonts w:asciiTheme="minorHAnsi" w:hAnsiTheme="minorHAnsi" w:cstheme="minorHAnsi"/>
        </w:rPr>
      </w:pPr>
    </w:p>
    <w:p w14:paraId="0800EFCD"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Η εφαρμογή του προτύπου </w:t>
      </w:r>
      <w:r w:rsidRPr="009D12AE">
        <w:rPr>
          <w:rFonts w:asciiTheme="minorHAnsi" w:hAnsiTheme="minorHAnsi" w:cstheme="minorHAnsi"/>
          <w:lang w:val="en-US"/>
        </w:rPr>
        <w:t>EUROPLASTCERT</w:t>
      </w:r>
      <w:r w:rsidRPr="009D12AE">
        <w:rPr>
          <w:rFonts w:asciiTheme="minorHAnsi" w:hAnsiTheme="minorHAnsi" w:cstheme="minorHAnsi"/>
          <w:lang w:val="el-GR"/>
        </w:rPr>
        <w:t xml:space="preserve"> στοχεύει να συνεισφέρει σημαντικά σε προτεραιότητες της Ε. Ε. όπως η αντιμετώπιση της κλιματικής αλλαγής και η προστασία του περιβάλλοντος και η διατήρηση της βιοποικιλότητας. Η εφαρμογή του προτύπου </w:t>
      </w:r>
      <w:r w:rsidRPr="009D12AE">
        <w:rPr>
          <w:rFonts w:asciiTheme="minorHAnsi" w:hAnsiTheme="minorHAnsi" w:cstheme="minorHAnsi"/>
          <w:lang w:val="en-US"/>
        </w:rPr>
        <w:t>Zero</w:t>
      </w:r>
      <w:r w:rsidRPr="009D12AE">
        <w:rPr>
          <w:rFonts w:asciiTheme="minorHAnsi" w:hAnsiTheme="minorHAnsi" w:cstheme="minorHAnsi"/>
          <w:lang w:val="el-GR"/>
        </w:rPr>
        <w:t xml:space="preserve"> </w:t>
      </w:r>
      <w:r w:rsidRPr="009D12AE">
        <w:rPr>
          <w:rFonts w:asciiTheme="minorHAnsi" w:hAnsiTheme="minorHAnsi" w:cstheme="minorHAnsi"/>
          <w:lang w:val="en-US"/>
        </w:rPr>
        <w:t>Waste</w:t>
      </w:r>
      <w:r w:rsidRPr="009D12AE">
        <w:rPr>
          <w:rFonts w:asciiTheme="minorHAnsi" w:hAnsiTheme="minorHAnsi" w:cstheme="minorHAnsi"/>
          <w:lang w:val="el-GR"/>
        </w:rPr>
        <w:t xml:space="preserve"> </w:t>
      </w:r>
      <w:r w:rsidRPr="009D12AE">
        <w:rPr>
          <w:rFonts w:asciiTheme="minorHAnsi" w:hAnsiTheme="minorHAnsi" w:cstheme="minorHAnsi"/>
          <w:lang w:val="en-US"/>
        </w:rPr>
        <w:t>to</w:t>
      </w:r>
      <w:r w:rsidRPr="009D12AE">
        <w:rPr>
          <w:rFonts w:asciiTheme="minorHAnsi" w:hAnsiTheme="minorHAnsi" w:cstheme="minorHAnsi"/>
          <w:lang w:val="el-GR"/>
        </w:rPr>
        <w:t xml:space="preserve"> </w:t>
      </w:r>
      <w:r w:rsidRPr="009D12AE">
        <w:rPr>
          <w:rFonts w:asciiTheme="minorHAnsi" w:hAnsiTheme="minorHAnsi" w:cstheme="minorHAnsi"/>
          <w:lang w:val="en-US"/>
        </w:rPr>
        <w:t>Landfill</w:t>
      </w:r>
      <w:r w:rsidRPr="009D12AE">
        <w:rPr>
          <w:rFonts w:asciiTheme="minorHAnsi" w:hAnsiTheme="minorHAnsi" w:cstheme="minorHAnsi"/>
          <w:lang w:val="el-GR"/>
        </w:rPr>
        <w:t xml:space="preserve"> στοχεύει να συνεισφέρει σημαντικά στην προστασία του περιβάλλοντος και τη διατήρηση της βιοποικιλότητας και μερικώς στην αντιμετώπιση της κλιματικής αλλαγής</w:t>
      </w:r>
    </w:p>
    <w:p w14:paraId="26FC51C2" w14:textId="5096AE5D"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Επιπλέον, μέσω της μείωσης της ποσότητας των αποβλήτων που καταλήγουν προς διαχείριση σε ΧΥΤΑ, επιτυγχάνεται ο στόχος της κυκλικής οικονομίας, καθώς και υποστηρίζονται οι σχετικοί στόχοι </w:t>
      </w:r>
      <w:r w:rsidRPr="009D12AE">
        <w:rPr>
          <w:rFonts w:asciiTheme="minorHAnsi" w:hAnsiTheme="minorHAnsi" w:cstheme="minorHAnsi"/>
          <w:lang w:val="en-US"/>
        </w:rPr>
        <w:t>Sustainable</w:t>
      </w:r>
      <w:r w:rsidRPr="009D12AE">
        <w:rPr>
          <w:rFonts w:asciiTheme="minorHAnsi" w:hAnsiTheme="minorHAnsi" w:cstheme="minorHAnsi"/>
          <w:lang w:val="el-GR"/>
        </w:rPr>
        <w:t xml:space="preserve"> </w:t>
      </w:r>
      <w:r w:rsidRPr="009D12AE">
        <w:rPr>
          <w:rFonts w:asciiTheme="minorHAnsi" w:hAnsiTheme="minorHAnsi" w:cstheme="minorHAnsi"/>
          <w:lang w:val="en-US"/>
        </w:rPr>
        <w:t>Development</w:t>
      </w:r>
      <w:r w:rsidRPr="009D12AE">
        <w:rPr>
          <w:rFonts w:asciiTheme="minorHAnsi" w:hAnsiTheme="minorHAnsi" w:cstheme="minorHAnsi"/>
          <w:lang w:val="el-GR"/>
        </w:rPr>
        <w:t xml:space="preserve"> </w:t>
      </w:r>
      <w:r w:rsidRPr="009D12AE">
        <w:rPr>
          <w:rFonts w:asciiTheme="minorHAnsi" w:hAnsiTheme="minorHAnsi" w:cstheme="minorHAnsi"/>
          <w:lang w:val="en-US"/>
        </w:rPr>
        <w:t>Goals</w:t>
      </w:r>
      <w:r w:rsidRPr="009D12AE">
        <w:rPr>
          <w:rFonts w:asciiTheme="minorHAnsi" w:hAnsiTheme="minorHAnsi" w:cstheme="minorHAnsi"/>
          <w:lang w:val="el-GR"/>
        </w:rPr>
        <w:t xml:space="preserve"> (</w:t>
      </w:r>
      <w:r w:rsidRPr="009D12AE">
        <w:rPr>
          <w:rFonts w:asciiTheme="minorHAnsi" w:hAnsiTheme="minorHAnsi" w:cstheme="minorHAnsi"/>
          <w:lang w:val="en-US"/>
        </w:rPr>
        <w:t>SDG</w:t>
      </w:r>
      <w:r w:rsidRPr="009D12AE">
        <w:rPr>
          <w:rFonts w:asciiTheme="minorHAnsi" w:hAnsiTheme="minorHAnsi" w:cstheme="minorHAnsi"/>
          <w:lang w:val="el-GR"/>
        </w:rPr>
        <w:t>’</w:t>
      </w:r>
      <w:r w:rsidRPr="009D12AE">
        <w:rPr>
          <w:rFonts w:asciiTheme="minorHAnsi" w:hAnsiTheme="minorHAnsi" w:cstheme="minorHAnsi"/>
          <w:lang w:val="en-US"/>
        </w:rPr>
        <w:t>s</w:t>
      </w:r>
      <w:r w:rsidRPr="009D12AE">
        <w:rPr>
          <w:rFonts w:asciiTheme="minorHAnsi" w:hAnsiTheme="minorHAnsi" w:cstheme="minorHAnsi"/>
          <w:lang w:val="el-GR"/>
        </w:rPr>
        <w:t xml:space="preserve">), ειδικότερα οι στόχοι: α) </w:t>
      </w:r>
      <w:r w:rsidRPr="009D12AE">
        <w:rPr>
          <w:rFonts w:asciiTheme="minorHAnsi" w:hAnsiTheme="minorHAnsi" w:cstheme="minorHAnsi"/>
          <w:lang w:val="en-US"/>
        </w:rPr>
        <w:t>Quality</w:t>
      </w:r>
      <w:r w:rsidRPr="009D12AE">
        <w:rPr>
          <w:rFonts w:asciiTheme="minorHAnsi" w:hAnsiTheme="minorHAnsi" w:cstheme="minorHAnsi"/>
          <w:lang w:val="el-GR"/>
        </w:rPr>
        <w:t xml:space="preserve"> </w:t>
      </w:r>
      <w:r w:rsidRPr="009D12AE">
        <w:rPr>
          <w:rFonts w:asciiTheme="minorHAnsi" w:hAnsiTheme="minorHAnsi" w:cstheme="minorHAnsi"/>
          <w:lang w:val="en-US"/>
        </w:rPr>
        <w:t>education</w:t>
      </w:r>
      <w:r w:rsidRPr="009D12AE">
        <w:rPr>
          <w:rFonts w:asciiTheme="minorHAnsi" w:hAnsiTheme="minorHAnsi" w:cstheme="minorHAnsi"/>
          <w:lang w:val="el-GR"/>
        </w:rPr>
        <w:t xml:space="preserve">, β) </w:t>
      </w:r>
      <w:r w:rsidRPr="009D12AE">
        <w:rPr>
          <w:rFonts w:asciiTheme="minorHAnsi" w:hAnsiTheme="minorHAnsi" w:cstheme="minorHAnsi"/>
          <w:lang w:val="en-US"/>
        </w:rPr>
        <w:lastRenderedPageBreak/>
        <w:t>Industry</w:t>
      </w:r>
      <w:r w:rsidRPr="009D12AE">
        <w:rPr>
          <w:rFonts w:asciiTheme="minorHAnsi" w:hAnsiTheme="minorHAnsi" w:cstheme="minorHAnsi"/>
          <w:lang w:val="el-GR"/>
        </w:rPr>
        <w:t xml:space="preserve"> </w:t>
      </w:r>
      <w:r w:rsidRPr="009D12AE">
        <w:rPr>
          <w:rFonts w:asciiTheme="minorHAnsi" w:hAnsiTheme="minorHAnsi" w:cstheme="minorHAnsi"/>
          <w:lang w:val="en-US"/>
        </w:rPr>
        <w:t>innovation</w:t>
      </w:r>
      <w:r w:rsidRPr="009D12AE">
        <w:rPr>
          <w:rFonts w:asciiTheme="minorHAnsi" w:hAnsiTheme="minorHAnsi" w:cstheme="minorHAnsi"/>
          <w:lang w:val="el-GR"/>
        </w:rPr>
        <w:t xml:space="preserve"> </w:t>
      </w:r>
      <w:r w:rsidRPr="009D12AE">
        <w:rPr>
          <w:rFonts w:asciiTheme="minorHAnsi" w:hAnsiTheme="minorHAnsi" w:cstheme="minorHAnsi"/>
          <w:lang w:val="en-US"/>
        </w:rPr>
        <w:t>and</w:t>
      </w:r>
      <w:r w:rsidRPr="009D12AE">
        <w:rPr>
          <w:rFonts w:asciiTheme="minorHAnsi" w:hAnsiTheme="minorHAnsi" w:cstheme="minorHAnsi"/>
          <w:lang w:val="el-GR"/>
        </w:rPr>
        <w:t xml:space="preserve"> </w:t>
      </w:r>
      <w:r w:rsidRPr="009D12AE">
        <w:rPr>
          <w:rFonts w:asciiTheme="minorHAnsi" w:hAnsiTheme="minorHAnsi" w:cstheme="minorHAnsi"/>
          <w:lang w:val="en-US"/>
        </w:rPr>
        <w:t>infrastructure</w:t>
      </w:r>
      <w:r w:rsidRPr="009D12AE">
        <w:rPr>
          <w:rFonts w:asciiTheme="minorHAnsi" w:hAnsiTheme="minorHAnsi" w:cstheme="minorHAnsi"/>
          <w:lang w:val="el-GR"/>
        </w:rPr>
        <w:t xml:space="preserve">, γ) </w:t>
      </w:r>
      <w:r w:rsidRPr="009D12AE">
        <w:rPr>
          <w:rFonts w:asciiTheme="minorHAnsi" w:hAnsiTheme="minorHAnsi" w:cstheme="minorHAnsi"/>
          <w:lang w:val="en-US"/>
        </w:rPr>
        <w:t>Responsible</w:t>
      </w:r>
      <w:r w:rsidRPr="009D12AE">
        <w:rPr>
          <w:rFonts w:asciiTheme="minorHAnsi" w:hAnsiTheme="minorHAnsi" w:cstheme="minorHAnsi"/>
          <w:lang w:val="el-GR"/>
        </w:rPr>
        <w:t xml:space="preserve"> </w:t>
      </w:r>
      <w:r w:rsidRPr="009D12AE">
        <w:rPr>
          <w:rFonts w:asciiTheme="minorHAnsi" w:hAnsiTheme="minorHAnsi" w:cstheme="minorHAnsi"/>
          <w:lang w:val="en-US"/>
        </w:rPr>
        <w:t>consumption</w:t>
      </w:r>
      <w:r w:rsidRPr="009D12AE">
        <w:rPr>
          <w:rFonts w:asciiTheme="minorHAnsi" w:hAnsiTheme="minorHAnsi" w:cstheme="minorHAnsi"/>
          <w:lang w:val="el-GR"/>
        </w:rPr>
        <w:t xml:space="preserve"> </w:t>
      </w:r>
      <w:r w:rsidRPr="009D12AE">
        <w:rPr>
          <w:rFonts w:asciiTheme="minorHAnsi" w:hAnsiTheme="minorHAnsi" w:cstheme="minorHAnsi"/>
          <w:lang w:val="en-US"/>
        </w:rPr>
        <w:t>and</w:t>
      </w:r>
      <w:r w:rsidRPr="009D12AE">
        <w:rPr>
          <w:rFonts w:asciiTheme="minorHAnsi" w:hAnsiTheme="minorHAnsi" w:cstheme="minorHAnsi"/>
          <w:lang w:val="el-GR"/>
        </w:rPr>
        <w:t xml:space="preserve"> </w:t>
      </w:r>
      <w:r w:rsidRPr="009D12AE">
        <w:rPr>
          <w:rFonts w:asciiTheme="minorHAnsi" w:hAnsiTheme="minorHAnsi" w:cstheme="minorHAnsi"/>
          <w:lang w:val="en-US"/>
        </w:rPr>
        <w:t>production</w:t>
      </w:r>
      <w:r w:rsidRPr="009D12AE">
        <w:rPr>
          <w:rFonts w:asciiTheme="minorHAnsi" w:hAnsiTheme="minorHAnsi" w:cstheme="minorHAnsi"/>
          <w:lang w:val="el-GR"/>
        </w:rPr>
        <w:t xml:space="preserve">, δ) </w:t>
      </w:r>
      <w:r w:rsidRPr="009D12AE">
        <w:rPr>
          <w:rFonts w:asciiTheme="minorHAnsi" w:hAnsiTheme="minorHAnsi" w:cstheme="minorHAnsi"/>
          <w:lang w:val="en-US"/>
        </w:rPr>
        <w:t>Climate</w:t>
      </w:r>
      <w:r w:rsidRPr="009D12AE">
        <w:rPr>
          <w:rFonts w:asciiTheme="minorHAnsi" w:hAnsiTheme="minorHAnsi" w:cstheme="minorHAnsi"/>
          <w:lang w:val="el-GR"/>
        </w:rPr>
        <w:t xml:space="preserve"> </w:t>
      </w:r>
      <w:r w:rsidRPr="009D12AE">
        <w:rPr>
          <w:rFonts w:asciiTheme="minorHAnsi" w:hAnsiTheme="minorHAnsi" w:cstheme="minorHAnsi"/>
          <w:lang w:val="en-US"/>
        </w:rPr>
        <w:t>action</w:t>
      </w:r>
      <w:r w:rsidRPr="009D12AE">
        <w:rPr>
          <w:rFonts w:asciiTheme="minorHAnsi" w:hAnsiTheme="minorHAnsi" w:cstheme="minorHAnsi"/>
          <w:lang w:val="el-GR"/>
        </w:rPr>
        <w:t xml:space="preserve">, ε) </w:t>
      </w:r>
      <w:r w:rsidRPr="009D12AE">
        <w:rPr>
          <w:rFonts w:asciiTheme="minorHAnsi" w:hAnsiTheme="minorHAnsi" w:cstheme="minorHAnsi"/>
          <w:lang w:val="en-US"/>
        </w:rPr>
        <w:t>Life</w:t>
      </w:r>
      <w:r w:rsidRPr="009D12AE">
        <w:rPr>
          <w:rFonts w:asciiTheme="minorHAnsi" w:hAnsiTheme="minorHAnsi" w:cstheme="minorHAnsi"/>
          <w:lang w:val="el-GR"/>
        </w:rPr>
        <w:t xml:space="preserve"> </w:t>
      </w:r>
      <w:r w:rsidRPr="009D12AE">
        <w:rPr>
          <w:rFonts w:asciiTheme="minorHAnsi" w:hAnsiTheme="minorHAnsi" w:cstheme="minorHAnsi"/>
          <w:lang w:val="en-US"/>
        </w:rPr>
        <w:t>on</w:t>
      </w:r>
      <w:r w:rsidRPr="009D12AE">
        <w:rPr>
          <w:rFonts w:asciiTheme="minorHAnsi" w:hAnsiTheme="minorHAnsi" w:cstheme="minorHAnsi"/>
          <w:lang w:val="el-GR"/>
        </w:rPr>
        <w:t xml:space="preserve"> </w:t>
      </w:r>
      <w:r w:rsidRPr="009D12AE">
        <w:rPr>
          <w:rFonts w:asciiTheme="minorHAnsi" w:hAnsiTheme="minorHAnsi" w:cstheme="minorHAnsi"/>
          <w:lang w:val="en-US"/>
        </w:rPr>
        <w:t>land</w:t>
      </w:r>
      <w:r w:rsidRPr="009D12AE">
        <w:rPr>
          <w:rFonts w:asciiTheme="minorHAnsi" w:hAnsiTheme="minorHAnsi" w:cstheme="minorHAnsi"/>
          <w:lang w:val="el-GR"/>
        </w:rPr>
        <w:t xml:space="preserve"> και στ) </w:t>
      </w:r>
      <w:r w:rsidRPr="009D12AE">
        <w:rPr>
          <w:rFonts w:asciiTheme="minorHAnsi" w:hAnsiTheme="minorHAnsi" w:cstheme="minorHAnsi"/>
          <w:lang w:val="en-US"/>
        </w:rPr>
        <w:t>Partnership</w:t>
      </w:r>
      <w:r w:rsidRPr="009D12AE">
        <w:rPr>
          <w:rFonts w:asciiTheme="minorHAnsi" w:hAnsiTheme="minorHAnsi" w:cstheme="minorHAnsi"/>
          <w:lang w:val="el-GR"/>
        </w:rPr>
        <w:t xml:space="preserve"> </w:t>
      </w:r>
      <w:r w:rsidRPr="009D12AE">
        <w:rPr>
          <w:rFonts w:asciiTheme="minorHAnsi" w:hAnsiTheme="minorHAnsi" w:cstheme="minorHAnsi"/>
          <w:lang w:val="en-US"/>
        </w:rPr>
        <w:t>for</w:t>
      </w:r>
      <w:r w:rsidRPr="009D12AE">
        <w:rPr>
          <w:rFonts w:asciiTheme="minorHAnsi" w:hAnsiTheme="minorHAnsi" w:cstheme="minorHAnsi"/>
          <w:lang w:val="el-GR"/>
        </w:rPr>
        <w:t xml:space="preserve"> </w:t>
      </w:r>
      <w:r w:rsidRPr="009D12AE">
        <w:rPr>
          <w:rFonts w:asciiTheme="minorHAnsi" w:hAnsiTheme="minorHAnsi" w:cstheme="minorHAnsi"/>
          <w:lang w:val="en-US"/>
        </w:rPr>
        <w:t>the</w:t>
      </w:r>
      <w:r w:rsidRPr="009D12AE">
        <w:rPr>
          <w:rFonts w:asciiTheme="minorHAnsi" w:hAnsiTheme="minorHAnsi" w:cstheme="minorHAnsi"/>
          <w:lang w:val="el-GR"/>
        </w:rPr>
        <w:t xml:space="preserve"> </w:t>
      </w:r>
      <w:r w:rsidRPr="009D12AE">
        <w:rPr>
          <w:rFonts w:asciiTheme="minorHAnsi" w:hAnsiTheme="minorHAnsi" w:cstheme="minorHAnsi"/>
          <w:lang w:val="en-US"/>
        </w:rPr>
        <w:t>goals</w:t>
      </w:r>
      <w:r w:rsidRPr="009D12AE">
        <w:rPr>
          <w:rFonts w:asciiTheme="minorHAnsi" w:hAnsiTheme="minorHAnsi" w:cstheme="minorHAnsi"/>
          <w:lang w:val="el-GR"/>
        </w:rPr>
        <w:t>.</w:t>
      </w:r>
    </w:p>
    <w:p w14:paraId="3FAC010C" w14:textId="77777777" w:rsidR="009F5379" w:rsidRPr="009D12AE" w:rsidRDefault="009F5379" w:rsidP="0005755A">
      <w:pPr>
        <w:spacing w:after="120" w:line="240" w:lineRule="atLeast"/>
        <w:rPr>
          <w:rFonts w:asciiTheme="minorHAnsi" w:hAnsiTheme="minorHAnsi" w:cstheme="minorHAnsi"/>
          <w:lang w:val="el-GR"/>
        </w:rPr>
      </w:pPr>
    </w:p>
    <w:p w14:paraId="38D9417D" w14:textId="77777777" w:rsidR="00823D63" w:rsidRPr="009D12AE" w:rsidRDefault="00823D63" w:rsidP="0005755A">
      <w:pPr>
        <w:pStyle w:val="af6"/>
        <w:numPr>
          <w:ilvl w:val="0"/>
          <w:numId w:val="28"/>
        </w:numPr>
        <w:suppressAutoHyphens w:val="0"/>
        <w:spacing w:after="120" w:line="240" w:lineRule="atLeast"/>
        <w:rPr>
          <w:rFonts w:asciiTheme="minorHAnsi" w:hAnsiTheme="minorHAnsi" w:cstheme="minorHAnsi"/>
          <w:i/>
          <w:lang w:val="el-GR"/>
        </w:rPr>
      </w:pPr>
      <w:r w:rsidRPr="009D12AE">
        <w:rPr>
          <w:rFonts w:asciiTheme="minorHAnsi" w:hAnsiTheme="minorHAnsi" w:cstheme="minorHAnsi"/>
          <w:i/>
          <w:lang w:val="el-GR"/>
        </w:rPr>
        <w:t>Εξοπλισμός, υποδομές ή άλλα σημαντικά στοιχεία της επιχείρησης</w:t>
      </w:r>
    </w:p>
    <w:p w14:paraId="01B2333A" w14:textId="77777777" w:rsidR="00823D63" w:rsidRPr="009D12AE" w:rsidRDefault="00823D63" w:rsidP="0005755A">
      <w:pPr>
        <w:spacing w:after="120" w:line="240" w:lineRule="atLeast"/>
        <w:rPr>
          <w:rFonts w:asciiTheme="minorHAnsi" w:hAnsiTheme="minorHAnsi" w:cstheme="minorHAnsi"/>
          <w:iCs/>
          <w:lang w:val="el-GR"/>
        </w:rPr>
      </w:pPr>
      <w:r w:rsidRPr="009D12AE">
        <w:rPr>
          <w:rFonts w:asciiTheme="minorHAnsi" w:hAnsiTheme="minorHAnsi" w:cstheme="minorHAnsi"/>
          <w:iCs/>
          <w:lang w:val="el-GR"/>
        </w:rPr>
        <w:t>- Τεχνογνωσία εμπλεκόμενου προσωπικού</w:t>
      </w:r>
    </w:p>
    <w:p w14:paraId="2C63F13E" w14:textId="77777777" w:rsidR="00823D63" w:rsidRPr="009D12AE" w:rsidRDefault="00823D63" w:rsidP="0005755A">
      <w:pPr>
        <w:spacing w:after="120" w:line="240" w:lineRule="atLeast"/>
        <w:rPr>
          <w:rFonts w:asciiTheme="minorHAnsi" w:hAnsiTheme="minorHAnsi" w:cstheme="minorHAnsi"/>
          <w:iCs/>
          <w:lang w:val="el-GR"/>
        </w:rPr>
      </w:pPr>
      <w:r w:rsidRPr="009D12AE">
        <w:rPr>
          <w:rFonts w:asciiTheme="minorHAnsi" w:hAnsiTheme="minorHAnsi" w:cstheme="minorHAnsi"/>
          <w:iCs/>
          <w:lang w:val="el-GR"/>
        </w:rPr>
        <w:t xml:space="preserve">-Ειδικό </w:t>
      </w:r>
      <w:r w:rsidRPr="009D12AE">
        <w:rPr>
          <w:rFonts w:asciiTheme="minorHAnsi" w:hAnsiTheme="minorHAnsi" w:cstheme="minorHAnsi"/>
          <w:iCs/>
          <w:lang w:val="en-US"/>
        </w:rPr>
        <w:t>software</w:t>
      </w:r>
      <w:r w:rsidRPr="009D12AE">
        <w:rPr>
          <w:rFonts w:asciiTheme="minorHAnsi" w:hAnsiTheme="minorHAnsi" w:cstheme="minorHAnsi"/>
          <w:iCs/>
          <w:lang w:val="el-GR"/>
        </w:rPr>
        <w:t xml:space="preserve"> (δημιουργία πλατφόρμας) για τη διενέργεια επιθεωρήσεων και την καταχώρηση των αποτελεσμάτων επαλήθευσης</w:t>
      </w:r>
    </w:p>
    <w:p w14:paraId="112AA1B5" w14:textId="77777777" w:rsidR="00823D63" w:rsidRPr="009D12AE" w:rsidRDefault="00823D63" w:rsidP="0005755A">
      <w:pPr>
        <w:spacing w:after="120" w:line="240" w:lineRule="atLeast"/>
        <w:rPr>
          <w:rFonts w:asciiTheme="minorHAnsi" w:hAnsiTheme="minorHAnsi" w:cstheme="minorHAnsi"/>
          <w:iCs/>
          <w:lang w:val="el-GR"/>
        </w:rPr>
      </w:pPr>
      <w:r w:rsidRPr="009D12AE">
        <w:rPr>
          <w:rFonts w:asciiTheme="minorHAnsi" w:hAnsiTheme="minorHAnsi" w:cstheme="minorHAnsi"/>
          <w:iCs/>
          <w:lang w:val="el-GR"/>
        </w:rPr>
        <w:t xml:space="preserve">- </w:t>
      </w:r>
      <w:r w:rsidRPr="009D12AE">
        <w:rPr>
          <w:rFonts w:asciiTheme="minorHAnsi" w:hAnsiTheme="minorHAnsi" w:cstheme="minorHAnsi"/>
          <w:iCs/>
          <w:lang w:val="en-US"/>
        </w:rPr>
        <w:t>Server</w:t>
      </w:r>
      <w:r w:rsidRPr="009D12AE">
        <w:rPr>
          <w:rFonts w:asciiTheme="minorHAnsi" w:hAnsiTheme="minorHAnsi" w:cstheme="minorHAnsi"/>
          <w:iCs/>
          <w:lang w:val="el-GR"/>
        </w:rPr>
        <w:t xml:space="preserve"> εταιρείας </w:t>
      </w:r>
    </w:p>
    <w:p w14:paraId="2B8A607E" w14:textId="77777777" w:rsidR="00823D63" w:rsidRPr="009D12AE" w:rsidRDefault="00823D63" w:rsidP="0005755A">
      <w:pPr>
        <w:spacing w:after="120" w:line="240" w:lineRule="atLeast"/>
        <w:rPr>
          <w:rFonts w:asciiTheme="minorHAnsi" w:hAnsiTheme="minorHAnsi" w:cstheme="minorHAnsi"/>
          <w:iCs/>
          <w:lang w:val="el-GR"/>
        </w:rPr>
      </w:pPr>
      <w:r w:rsidRPr="009D12AE">
        <w:rPr>
          <w:rFonts w:asciiTheme="minorHAnsi" w:hAnsiTheme="minorHAnsi" w:cstheme="minorHAnsi"/>
          <w:iCs/>
          <w:lang w:val="el-GR"/>
        </w:rPr>
        <w:t>- Πιστοποιητικά αναλύσεων</w:t>
      </w:r>
    </w:p>
    <w:p w14:paraId="3A99266F" w14:textId="2064455F" w:rsidR="00823D63" w:rsidRPr="009D12AE" w:rsidRDefault="00823D63" w:rsidP="0005755A">
      <w:pPr>
        <w:pStyle w:val="a8"/>
        <w:keepNext/>
        <w:spacing w:after="120" w:line="240" w:lineRule="atLeast"/>
        <w:rPr>
          <w:rFonts w:asciiTheme="minorHAnsi" w:hAnsiTheme="minorHAnsi" w:cstheme="minorHAnsi"/>
          <w:b/>
          <w:lang w:val="el-GR"/>
        </w:rPr>
      </w:pPr>
    </w:p>
    <w:p w14:paraId="168DB07E" w14:textId="77777777" w:rsidR="00294DC5" w:rsidRPr="009D12AE" w:rsidRDefault="00294DC5" w:rsidP="0005755A">
      <w:pPr>
        <w:pStyle w:val="2"/>
        <w:numPr>
          <w:ilvl w:val="0"/>
          <w:numId w:val="0"/>
        </w:numPr>
        <w:spacing w:after="120" w:line="240" w:lineRule="atLeast"/>
        <w:jc w:val="both"/>
        <w:rPr>
          <w:rFonts w:asciiTheme="minorHAnsi" w:hAnsiTheme="minorHAnsi" w:cstheme="minorHAnsi"/>
        </w:rPr>
      </w:pPr>
    </w:p>
    <w:p w14:paraId="57333D6C" w14:textId="39709FF7" w:rsidR="009F5379" w:rsidRPr="009D12AE" w:rsidRDefault="00104E46" w:rsidP="0005755A">
      <w:pPr>
        <w:pStyle w:val="2"/>
        <w:spacing w:after="120" w:line="240" w:lineRule="atLeast"/>
        <w:jc w:val="both"/>
        <w:rPr>
          <w:rFonts w:asciiTheme="minorHAnsi" w:hAnsiTheme="minorHAnsi" w:cstheme="minorHAnsi"/>
        </w:rPr>
      </w:pPr>
      <w:bookmarkStart w:id="26" w:name="_Toc153276622"/>
      <w:r w:rsidRPr="009D12AE">
        <w:rPr>
          <w:rFonts w:asciiTheme="minorHAnsi" w:hAnsiTheme="minorHAnsi" w:cstheme="minorHAnsi"/>
        </w:rPr>
        <w:t>INTERCOMM FOODS ΑΕ</w:t>
      </w:r>
      <w:bookmarkEnd w:id="26"/>
    </w:p>
    <w:p w14:paraId="723357D5" w14:textId="77777777" w:rsidR="00823D63" w:rsidRPr="009D12AE" w:rsidRDefault="00823D63" w:rsidP="0005755A">
      <w:pPr>
        <w:pStyle w:val="af6"/>
        <w:numPr>
          <w:ilvl w:val="0"/>
          <w:numId w:val="29"/>
        </w:numPr>
        <w:suppressAutoHyphens w:val="0"/>
        <w:spacing w:after="120" w:line="240" w:lineRule="atLeast"/>
        <w:rPr>
          <w:rFonts w:asciiTheme="minorHAnsi" w:hAnsiTheme="minorHAnsi" w:cstheme="minorHAnsi"/>
          <w:i/>
          <w:lang w:val="el-GR"/>
        </w:rPr>
      </w:pPr>
      <w:r w:rsidRPr="009D12AE">
        <w:rPr>
          <w:rFonts w:asciiTheme="minorHAnsi" w:hAnsiTheme="minorHAnsi" w:cstheme="minorHAnsi"/>
          <w:i/>
          <w:lang w:val="el-GR"/>
        </w:rPr>
        <w:t>Περιγραφή δραστηριοτήτων και ερευνητικών ενδιαφερόντων της επιχείρησης</w:t>
      </w:r>
    </w:p>
    <w:p w14:paraId="36BD8B3A" w14:textId="77777777" w:rsidR="00823D63" w:rsidRPr="009D12AE" w:rsidRDefault="00823D63" w:rsidP="0005755A">
      <w:pPr>
        <w:pStyle w:val="Web"/>
        <w:spacing w:before="0" w:after="120" w:line="240" w:lineRule="atLeast"/>
        <w:rPr>
          <w:rFonts w:asciiTheme="minorHAnsi" w:hAnsiTheme="minorHAnsi" w:cstheme="minorHAnsi"/>
          <w:i/>
          <w:color w:val="auto"/>
          <w:szCs w:val="24"/>
          <w:lang w:val="el-GR"/>
        </w:rPr>
      </w:pPr>
      <w:r w:rsidRPr="009D12AE">
        <w:rPr>
          <w:rFonts w:asciiTheme="minorHAnsi" w:hAnsiTheme="minorHAnsi" w:cstheme="minorHAnsi"/>
          <w:i/>
          <w:color w:val="auto"/>
          <w:szCs w:val="24"/>
          <w:lang w:val="el-GR"/>
        </w:rPr>
        <w:t xml:space="preserve">Η INTERCOMM ιδρύθηκε το 1989 και είναι μία εξαγωγική εταιρεία. Η εταιρεία εστιάζει σε προϊόντα ελιάς και φρούτου με έντονα εξαγωγικό χαρακτήρα (άνω του 98% του τζίρου της εταιρείας). Οι εγκαταστάσεις της εταιρείας (κεντρικά, αποθήκες και εγκαταστάσεις παραγωγής καλύπτουν μία έκταση 130.000m2.Η εταιρεία διαθέτει το εργοστάσιο ελιάς και το εργοστάσιο φρούτων. Το 1999 η εταιρεία προχώρησε σε μία μεγάλη επένδυση στον τομέα της ελιάς και αυτή τη στιγμή η εταιρεία ηγείται στην Ελληνική αγορά στην επεξεργασία ελιάς. Επίσης η INTERCOMM ηγείται και της αγοράς Ασηπτικών Φρούτων, προμηθεύοντας ροδάκινα και βερίκοκα σε κορυφαίους πελάτες ανά τον κόσμο. </w:t>
      </w:r>
    </w:p>
    <w:p w14:paraId="20930BDC" w14:textId="77777777" w:rsidR="00823D63" w:rsidRPr="009D12AE" w:rsidRDefault="00823D63" w:rsidP="0005755A">
      <w:pPr>
        <w:pStyle w:val="Web"/>
        <w:spacing w:before="0" w:after="120" w:line="240" w:lineRule="atLeast"/>
        <w:rPr>
          <w:rFonts w:asciiTheme="minorHAnsi" w:hAnsiTheme="minorHAnsi" w:cstheme="minorHAnsi"/>
          <w:i/>
          <w:color w:val="auto"/>
          <w:szCs w:val="24"/>
          <w:lang w:val="el-GR"/>
        </w:rPr>
      </w:pPr>
      <w:r w:rsidRPr="009D12AE">
        <w:rPr>
          <w:rFonts w:asciiTheme="minorHAnsi" w:hAnsiTheme="minorHAnsi" w:cstheme="minorHAnsi"/>
          <w:i/>
          <w:color w:val="auto"/>
          <w:szCs w:val="24"/>
          <w:lang w:val="el-GR"/>
        </w:rPr>
        <w:t>Η εταιρεία θέλει να βελτιώσει τη λειτουργία του εγκατάστασης του βιολογικού καθαρισμού (με αερόβια αποικοδόμηση) που επεξεργάζεται κατά μέσo όρο 190 m3/h λύματος. Οι λύσεις που μελετά είναι η αύξηση της δυναμικότητας της μονάδας και μέχρι να γίνει αυτό η βελτίωση της λειτουργίας της μονάδας για τη μείωση του φορτίου στα λύματα που επεξεργάζεται. Π.χ. χρησιμοποιούνται δεξαμενές με ανακύκλωση νερών και εξετάζεται η λύση της χρήσης ξηραντήρων ιλύος προκειμένου να αξιοποιηθούν τα υπολείμματα της επεξεργασίας, τα οποία είναι επιβαρυμένα σε οργανικό φορτίο για την παραγωγή ενός εδαφοβελτιωτικού, που σε πρώτη φάση θέλουν να διατεθεί σε συνεργαζόμενους παραγωγούς. Μέσω αυτής της διαδικασίας στοχεύουν αφενός στη μείωση του όγκου των αποβλήτων που έχει να διαχειριστεί η επιχείρηση και αφετέρου σε μία υγρή φάση που θα είναι λιγότερο επιβαρυμένη σε οργανικό φορτίο μετά την απομάκρυνση του ξηρού υπολείμματος.</w:t>
      </w:r>
    </w:p>
    <w:p w14:paraId="443ABDF4" w14:textId="77777777" w:rsidR="00823D63" w:rsidRPr="009D12AE" w:rsidRDefault="00823D63" w:rsidP="0005755A">
      <w:pPr>
        <w:pStyle w:val="Web"/>
        <w:spacing w:before="0" w:after="120" w:line="240" w:lineRule="atLeast"/>
        <w:rPr>
          <w:rFonts w:asciiTheme="minorHAnsi" w:hAnsiTheme="minorHAnsi" w:cstheme="minorHAnsi"/>
          <w:i/>
          <w:color w:val="auto"/>
          <w:szCs w:val="24"/>
          <w:lang w:val="el-GR"/>
        </w:rPr>
      </w:pPr>
      <w:r w:rsidRPr="009D12AE">
        <w:rPr>
          <w:rFonts w:asciiTheme="minorHAnsi" w:hAnsiTheme="minorHAnsi" w:cstheme="minorHAnsi"/>
          <w:i/>
          <w:color w:val="auto"/>
          <w:szCs w:val="24"/>
          <w:lang w:val="el-GR"/>
        </w:rPr>
        <w:t xml:space="preserve">Στο πλαίσιο CHOICE PLUS θα πραγματοποιηθεί πιλοτική δράση για την επαναχρησιμοποίηση της ιλύος στη γεωργία ως λίπασμα. H ιλύς θα υποστεί ξήρανση, ενώ θα γίνει έλεγχος για τις συγκεντρώσεις βαρέων μετάλλων, προκειμένου στη συνέχεια να εφαρμοστεί το παραγόμενο λίπασμα σε γεωργικές καλλιέργειες. Η τυποποίηση του τελικού προϊόντος θα πραγματοποιηθεί στη γεωργία βάσει των αρχών που καθορίζεται από την ΚΥΑ 80568/4225/91. </w:t>
      </w:r>
    </w:p>
    <w:p w14:paraId="1C961AFA" w14:textId="77777777" w:rsidR="00823D63" w:rsidRPr="009D12AE" w:rsidRDefault="00823D63" w:rsidP="0005755A">
      <w:pPr>
        <w:pStyle w:val="Web"/>
        <w:spacing w:before="0" w:after="120" w:line="240" w:lineRule="atLeast"/>
        <w:rPr>
          <w:rFonts w:asciiTheme="minorHAnsi" w:hAnsiTheme="minorHAnsi" w:cstheme="minorHAnsi"/>
          <w:i/>
          <w:color w:val="auto"/>
          <w:szCs w:val="24"/>
          <w:lang w:val="el-GR"/>
        </w:rPr>
      </w:pPr>
      <w:r w:rsidRPr="009D12AE">
        <w:rPr>
          <w:rFonts w:asciiTheme="minorHAnsi" w:hAnsiTheme="minorHAnsi" w:cstheme="minorHAnsi"/>
          <w:i/>
          <w:color w:val="auto"/>
          <w:szCs w:val="24"/>
          <w:lang w:val="el-GR"/>
        </w:rPr>
        <w:lastRenderedPageBreak/>
        <w:t>Με βάση την μελέτη επεξεργασίας και διάθεσης των υγρών αποβλήτων της επιχείρησης η περίσσεια ιλύος που προκύπτει είναι:</w:t>
      </w:r>
    </w:p>
    <w:p w14:paraId="45959A6C" w14:textId="77777777" w:rsidR="00823D63" w:rsidRPr="009D12AE" w:rsidRDefault="00823D63" w:rsidP="0005755A">
      <w:pPr>
        <w:pStyle w:val="a8"/>
        <w:spacing w:after="120" w:line="240" w:lineRule="atLeast"/>
        <w:ind w:right="257"/>
        <w:rPr>
          <w:rFonts w:asciiTheme="minorHAnsi" w:hAnsiTheme="minorHAnsi" w:cstheme="minorHAnsi"/>
          <w:i/>
          <w:sz w:val="24"/>
          <w:szCs w:val="24"/>
          <w:lang w:val="el-GR"/>
        </w:rPr>
      </w:pPr>
      <w:r w:rsidRPr="009D12AE">
        <w:rPr>
          <w:rFonts w:asciiTheme="minorHAnsi" w:hAnsiTheme="minorHAnsi" w:cstheme="minorHAnsi"/>
          <w:i/>
          <w:sz w:val="24"/>
          <w:szCs w:val="24"/>
          <w:lang w:val="el-GR"/>
        </w:rPr>
        <w:t>Μπερ= 1,2(F/M)0.23x n x BOD5εισερχόμενο, δηλ. η περίσσεια ιλύος θα είναι: Μπερ= 2.451kg/day. Εάν υποτεθεί πυκνότητα 1% δηλαδή 1000 mg/L, ο όγκος της περίσσειας θα είναι:Vπερ.= 245m3/day.</w:t>
      </w:r>
    </w:p>
    <w:p w14:paraId="17520484" w14:textId="77777777" w:rsidR="00823D63" w:rsidRPr="009D12AE" w:rsidRDefault="00823D63" w:rsidP="0005755A">
      <w:pPr>
        <w:pStyle w:val="Web"/>
        <w:spacing w:before="0" w:after="120" w:line="240" w:lineRule="atLeast"/>
        <w:rPr>
          <w:rFonts w:asciiTheme="minorHAnsi" w:hAnsiTheme="minorHAnsi" w:cstheme="minorHAnsi"/>
          <w:i/>
          <w:color w:val="auto"/>
          <w:szCs w:val="24"/>
          <w:lang w:val="el-GR"/>
        </w:rPr>
      </w:pPr>
      <w:r w:rsidRPr="009D12AE">
        <w:rPr>
          <w:rFonts w:asciiTheme="minorHAnsi" w:hAnsiTheme="minorHAnsi" w:cstheme="minorHAnsi"/>
          <w:i/>
          <w:color w:val="auto"/>
          <w:szCs w:val="24"/>
          <w:lang w:val="el-GR"/>
        </w:rPr>
        <w:t>Η ποσότητα αναφέρεται σε ασφαλή χωνεμένη ιλύ, σε ό,τι αφορά σε παθογόνους μικροοργανισμούς, και μετά την ασφαλή διατήρησή της (είκοσι ημέρες) σε ειδικές εγκαταστάσεις στεγανών κλινών, θα εξέρχεται με ειδικό κοχλιοφόρο μηχάνημα σε ειδική μηχανή συσκευασίας των εικοσιπέντε κιλών (σακί) ή θα μπορεί να δοθεί και χύδην, εφόσον η διαδικασία μεταφοράς του προϊόντος από τον παραγωγό είναι ασφαλής.</w:t>
      </w:r>
    </w:p>
    <w:p w14:paraId="40840948" w14:textId="3DCD895E" w:rsidR="00823D63" w:rsidRPr="009D12AE" w:rsidRDefault="00823D63"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Ουσιαστικά πρόκειται να αναπτυχθεί μια νέα διαδικασία και ένα νέο προϊόν, που σ’ αυτήν τη φάση έχει αναπτυχθεί ως κεντρική ιδέα (concept), ενώ με τη συμμετοχή στο CHOICE PLUS ο στόχος είναι να αναπτυχθεί η διαδικασία και το προϊόν σε πιλοτική κλίμακα (βλ. Πίνακας ).</w:t>
      </w:r>
    </w:p>
    <w:p w14:paraId="11895C56" w14:textId="77777777" w:rsidR="009F5379" w:rsidRPr="009D12AE" w:rsidRDefault="009F5379" w:rsidP="0005755A">
      <w:pPr>
        <w:spacing w:after="120" w:line="240" w:lineRule="atLeast"/>
        <w:rPr>
          <w:rFonts w:asciiTheme="minorHAnsi" w:hAnsiTheme="minorHAnsi" w:cstheme="minorHAnsi"/>
          <w:i/>
          <w:lang w:val="el-GR"/>
        </w:rPr>
      </w:pPr>
    </w:p>
    <w:p w14:paraId="2464D404" w14:textId="3C8B0F0F" w:rsidR="00823D63" w:rsidRPr="009D12AE" w:rsidRDefault="00823D63"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ab/>
        <w:t>Πίνακας . Φάση ανάπτυξης προϊόντος ή διαδικασίας</w:t>
      </w:r>
    </w:p>
    <w:tbl>
      <w:tblPr>
        <w:tblStyle w:val="af4"/>
        <w:tblW w:w="0" w:type="auto"/>
        <w:tblInd w:w="720" w:type="dxa"/>
        <w:tblLook w:val="04A0" w:firstRow="1" w:lastRow="0" w:firstColumn="1" w:lastColumn="0" w:noHBand="0" w:noVBand="1"/>
      </w:tblPr>
      <w:tblGrid>
        <w:gridCol w:w="4684"/>
        <w:gridCol w:w="1417"/>
        <w:gridCol w:w="1249"/>
      </w:tblGrid>
      <w:tr w:rsidR="00823D63" w:rsidRPr="009D12AE" w14:paraId="37E99090" w14:textId="77777777" w:rsidTr="00823D63">
        <w:tc>
          <w:tcPr>
            <w:tcW w:w="4684" w:type="dxa"/>
            <w:shd w:val="clear" w:color="auto" w:fill="BFBFBF" w:themeFill="background1" w:themeFillShade="BF"/>
          </w:tcPr>
          <w:p w14:paraId="4B267485" w14:textId="77777777" w:rsidR="00823D63" w:rsidRPr="009D12AE" w:rsidRDefault="00823D63" w:rsidP="0005755A">
            <w:pPr>
              <w:spacing w:after="120" w:line="240" w:lineRule="atLeast"/>
              <w:rPr>
                <w:rFonts w:asciiTheme="minorHAnsi" w:hAnsiTheme="minorHAnsi" w:cstheme="minorHAnsi"/>
                <w:i/>
                <w:lang w:val="el-GR"/>
              </w:rPr>
            </w:pPr>
          </w:p>
        </w:tc>
        <w:tc>
          <w:tcPr>
            <w:tcW w:w="1417" w:type="dxa"/>
            <w:shd w:val="clear" w:color="auto" w:fill="BFBFBF" w:themeFill="background1" w:themeFillShade="BF"/>
          </w:tcPr>
          <w:p w14:paraId="1D50EEB5" w14:textId="77777777" w:rsidR="00823D63" w:rsidRPr="009D12AE" w:rsidRDefault="00823D63"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Τώρα</w:t>
            </w:r>
          </w:p>
        </w:tc>
        <w:tc>
          <w:tcPr>
            <w:tcW w:w="1249" w:type="dxa"/>
            <w:shd w:val="clear" w:color="auto" w:fill="BFBFBF" w:themeFill="background1" w:themeFillShade="BF"/>
          </w:tcPr>
          <w:p w14:paraId="44E247CE" w14:textId="77777777" w:rsidR="00823D63" w:rsidRPr="009D12AE" w:rsidRDefault="00823D63"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CHOICE PLUS</w:t>
            </w:r>
          </w:p>
        </w:tc>
      </w:tr>
      <w:tr w:rsidR="00823D63" w:rsidRPr="009D12AE" w14:paraId="32241D68" w14:textId="77777777" w:rsidTr="00823D63">
        <w:tc>
          <w:tcPr>
            <w:tcW w:w="4684" w:type="dxa"/>
            <w:shd w:val="clear" w:color="auto" w:fill="BFBFBF" w:themeFill="background1" w:themeFillShade="BF"/>
            <w:vAlign w:val="center"/>
          </w:tcPr>
          <w:p w14:paraId="165BBF47" w14:textId="77777777" w:rsidR="00823D63" w:rsidRPr="009D12AE" w:rsidRDefault="00823D63"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Διερεύνηση ευκαιρίας</w:t>
            </w:r>
          </w:p>
        </w:tc>
        <w:tc>
          <w:tcPr>
            <w:tcW w:w="1417" w:type="dxa"/>
          </w:tcPr>
          <w:p w14:paraId="58C5CDE6" w14:textId="77777777" w:rsidR="00823D63" w:rsidRPr="009D12AE" w:rsidRDefault="00823D63" w:rsidP="0005755A">
            <w:pPr>
              <w:spacing w:after="120" w:line="240" w:lineRule="atLeast"/>
              <w:rPr>
                <w:rFonts w:asciiTheme="minorHAnsi" w:hAnsiTheme="minorHAnsi" w:cstheme="minorHAnsi"/>
                <w:i/>
                <w:lang w:val="el-GR"/>
              </w:rPr>
            </w:pPr>
          </w:p>
        </w:tc>
        <w:tc>
          <w:tcPr>
            <w:tcW w:w="1249" w:type="dxa"/>
          </w:tcPr>
          <w:p w14:paraId="3778D8DB" w14:textId="77777777" w:rsidR="00823D63" w:rsidRPr="009D12AE" w:rsidRDefault="00823D63" w:rsidP="0005755A">
            <w:pPr>
              <w:spacing w:after="120" w:line="240" w:lineRule="atLeast"/>
              <w:rPr>
                <w:rFonts w:asciiTheme="minorHAnsi" w:hAnsiTheme="minorHAnsi" w:cstheme="minorHAnsi"/>
                <w:i/>
                <w:lang w:val="el-GR"/>
              </w:rPr>
            </w:pPr>
          </w:p>
        </w:tc>
      </w:tr>
      <w:tr w:rsidR="00823D63" w:rsidRPr="009D12AE" w14:paraId="378FF174" w14:textId="77777777" w:rsidTr="00823D63">
        <w:tc>
          <w:tcPr>
            <w:tcW w:w="4684" w:type="dxa"/>
            <w:shd w:val="clear" w:color="auto" w:fill="BFBFBF" w:themeFill="background1" w:themeFillShade="BF"/>
            <w:vAlign w:val="center"/>
          </w:tcPr>
          <w:p w14:paraId="2E88DC13" w14:textId="77777777" w:rsidR="00823D63" w:rsidRPr="009D12AE" w:rsidRDefault="00823D63"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Ανάπτυξη κεντρικής ιδέας (concept)</w:t>
            </w:r>
          </w:p>
        </w:tc>
        <w:tc>
          <w:tcPr>
            <w:tcW w:w="1417" w:type="dxa"/>
          </w:tcPr>
          <w:p w14:paraId="536F8EB5" w14:textId="77777777" w:rsidR="00823D63" w:rsidRPr="009D12AE" w:rsidRDefault="00823D63"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Χ</w:t>
            </w:r>
          </w:p>
        </w:tc>
        <w:tc>
          <w:tcPr>
            <w:tcW w:w="1249" w:type="dxa"/>
          </w:tcPr>
          <w:p w14:paraId="79C28C5E" w14:textId="77777777" w:rsidR="00823D63" w:rsidRPr="009D12AE" w:rsidRDefault="00823D63" w:rsidP="0005755A">
            <w:pPr>
              <w:spacing w:after="120" w:line="240" w:lineRule="atLeast"/>
              <w:rPr>
                <w:rFonts w:asciiTheme="minorHAnsi" w:hAnsiTheme="minorHAnsi" w:cstheme="minorHAnsi"/>
                <w:i/>
                <w:lang w:val="el-GR"/>
              </w:rPr>
            </w:pPr>
          </w:p>
        </w:tc>
      </w:tr>
      <w:tr w:rsidR="00823D63" w:rsidRPr="009D12AE" w14:paraId="035D97F4" w14:textId="77777777" w:rsidTr="00823D63">
        <w:tc>
          <w:tcPr>
            <w:tcW w:w="4684" w:type="dxa"/>
            <w:shd w:val="clear" w:color="auto" w:fill="BFBFBF" w:themeFill="background1" w:themeFillShade="BF"/>
            <w:vAlign w:val="center"/>
          </w:tcPr>
          <w:p w14:paraId="282EB9FF" w14:textId="77777777" w:rsidR="00823D63" w:rsidRPr="009D12AE" w:rsidRDefault="00823D63"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Ανάπτυξη πιλοτικού προϊόντος ή διαδικασίας</w:t>
            </w:r>
          </w:p>
        </w:tc>
        <w:tc>
          <w:tcPr>
            <w:tcW w:w="1417" w:type="dxa"/>
          </w:tcPr>
          <w:p w14:paraId="23A230B9" w14:textId="77777777" w:rsidR="00823D63" w:rsidRPr="009D12AE" w:rsidRDefault="00823D63" w:rsidP="0005755A">
            <w:pPr>
              <w:spacing w:after="120" w:line="240" w:lineRule="atLeast"/>
              <w:rPr>
                <w:rFonts w:asciiTheme="minorHAnsi" w:hAnsiTheme="minorHAnsi" w:cstheme="minorHAnsi"/>
                <w:i/>
                <w:lang w:val="el-GR"/>
              </w:rPr>
            </w:pPr>
          </w:p>
        </w:tc>
        <w:tc>
          <w:tcPr>
            <w:tcW w:w="1249" w:type="dxa"/>
          </w:tcPr>
          <w:p w14:paraId="2033EED1" w14:textId="77777777" w:rsidR="00823D63" w:rsidRPr="009D12AE" w:rsidRDefault="00823D63"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Χ</w:t>
            </w:r>
          </w:p>
        </w:tc>
      </w:tr>
      <w:tr w:rsidR="00823D63" w:rsidRPr="009D12AE" w14:paraId="220D0661" w14:textId="77777777" w:rsidTr="00823D63">
        <w:tc>
          <w:tcPr>
            <w:tcW w:w="4684" w:type="dxa"/>
            <w:shd w:val="clear" w:color="auto" w:fill="BFBFBF" w:themeFill="background1" w:themeFillShade="BF"/>
            <w:vAlign w:val="center"/>
          </w:tcPr>
          <w:p w14:paraId="389B1ED1" w14:textId="77777777" w:rsidR="00823D63" w:rsidRPr="009D12AE" w:rsidRDefault="00823D63"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Εισαγωγή στην αγορά (marketlaunch)</w:t>
            </w:r>
          </w:p>
        </w:tc>
        <w:tc>
          <w:tcPr>
            <w:tcW w:w="1417" w:type="dxa"/>
          </w:tcPr>
          <w:p w14:paraId="31FA1417" w14:textId="77777777" w:rsidR="00823D63" w:rsidRPr="009D12AE" w:rsidRDefault="00823D63" w:rsidP="0005755A">
            <w:pPr>
              <w:spacing w:after="120" w:line="240" w:lineRule="atLeast"/>
              <w:rPr>
                <w:rFonts w:asciiTheme="minorHAnsi" w:hAnsiTheme="minorHAnsi" w:cstheme="minorHAnsi"/>
                <w:i/>
                <w:lang w:val="el-GR"/>
              </w:rPr>
            </w:pPr>
          </w:p>
        </w:tc>
        <w:tc>
          <w:tcPr>
            <w:tcW w:w="1249" w:type="dxa"/>
          </w:tcPr>
          <w:p w14:paraId="61E179DD" w14:textId="77777777" w:rsidR="00823D63" w:rsidRPr="009D12AE" w:rsidRDefault="00823D63" w:rsidP="0005755A">
            <w:pPr>
              <w:spacing w:after="120" w:line="240" w:lineRule="atLeast"/>
              <w:rPr>
                <w:rFonts w:asciiTheme="minorHAnsi" w:hAnsiTheme="minorHAnsi" w:cstheme="minorHAnsi"/>
                <w:i/>
                <w:lang w:val="el-GR"/>
              </w:rPr>
            </w:pPr>
          </w:p>
        </w:tc>
      </w:tr>
    </w:tbl>
    <w:p w14:paraId="68BA6AB6" w14:textId="77777777" w:rsidR="00823D63" w:rsidRPr="009D12AE" w:rsidRDefault="00823D63" w:rsidP="0005755A">
      <w:pPr>
        <w:spacing w:after="120" w:line="240" w:lineRule="atLeast"/>
        <w:rPr>
          <w:rFonts w:asciiTheme="minorHAnsi" w:hAnsiTheme="minorHAnsi" w:cstheme="minorHAnsi"/>
          <w:i/>
          <w:lang w:val="el-GR"/>
        </w:rPr>
      </w:pPr>
    </w:p>
    <w:p w14:paraId="529CC027" w14:textId="77777777" w:rsidR="00823D63" w:rsidRPr="009D12AE" w:rsidRDefault="00823D63"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 xml:space="preserve">Το συγκεκριμένο project στοχεύει να συνεισφέρει μερικώς σε προτεραιότητες της Ε. Ε. όπως η προστασία του περιβάλλοντος και η διατήρηση της βιοποικιλότητας, η εξασφάλιση ικανοποιητικής οικονομικής απόδοσης στην αλυσίδα τροφίμων και η αύξηση της βιολογικής γεωργίας. Επιπλέον το project θα συνεισφέρει μερικώς και στον στόχο της Ε. Ε. για το 2030 που αφορά στη μείωση της απώλειας θρεπτικών ουσιών κατά τουλάχιστον 50%, διασφαλίζοντας παράλληλα ότι δεν υποβαθμίζεται η γονιμότητα του εδάφους. </w:t>
      </w:r>
    </w:p>
    <w:p w14:paraId="6284718E" w14:textId="77777777" w:rsidR="00823D63" w:rsidRPr="009D12AE" w:rsidRDefault="00823D63" w:rsidP="0005755A">
      <w:pPr>
        <w:spacing w:after="120" w:line="240" w:lineRule="atLeast"/>
        <w:rPr>
          <w:rFonts w:asciiTheme="minorHAnsi" w:hAnsiTheme="minorHAnsi" w:cstheme="minorHAnsi"/>
          <w:i/>
          <w:lang w:val="el-GR"/>
        </w:rPr>
      </w:pPr>
    </w:p>
    <w:p w14:paraId="0E05492D" w14:textId="77777777" w:rsidR="00823D63" w:rsidRPr="009D12AE" w:rsidRDefault="00823D63" w:rsidP="0005755A">
      <w:pPr>
        <w:pStyle w:val="af6"/>
        <w:numPr>
          <w:ilvl w:val="0"/>
          <w:numId w:val="29"/>
        </w:numPr>
        <w:suppressAutoHyphens w:val="0"/>
        <w:spacing w:after="120" w:line="240" w:lineRule="atLeast"/>
        <w:rPr>
          <w:rFonts w:asciiTheme="minorHAnsi" w:hAnsiTheme="minorHAnsi" w:cstheme="minorHAnsi"/>
          <w:i/>
          <w:lang w:val="el-GR"/>
        </w:rPr>
      </w:pPr>
      <w:r w:rsidRPr="009D12AE">
        <w:rPr>
          <w:rFonts w:asciiTheme="minorHAnsi" w:hAnsiTheme="minorHAnsi" w:cstheme="minorHAnsi"/>
          <w:i/>
          <w:lang w:val="el-GR"/>
        </w:rPr>
        <w:t>Εξοπλισμός, υποδομές ή άλλα σημαντικά στοιχεία της επιχείρησης</w:t>
      </w:r>
    </w:p>
    <w:p w14:paraId="7BD50F19" w14:textId="77777777" w:rsidR="00823D63" w:rsidRPr="009D12AE" w:rsidRDefault="00823D63"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Για το έργο αυτό θα χρησιμοποιηθεί εξοπλισμός για την ξήρανση της παραγόμενης ιλύος, καθώς και το χημείο της INTERCOMM για κάποιες αναλύσεις και μετρήσεις σχετικά με τη λειτουργία των ξηραντήρων και του τελικού προϊόντος.</w:t>
      </w:r>
    </w:p>
    <w:p w14:paraId="37B1246C" w14:textId="77777777" w:rsidR="00823D63" w:rsidRPr="009D12AE" w:rsidRDefault="00823D63"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Στις υποδομές και τον εξοπλισμό αυτόν περιλαμβάνονται:</w:t>
      </w:r>
    </w:p>
    <w:p w14:paraId="21CF2445" w14:textId="77777777" w:rsidR="00823D63" w:rsidRPr="009D12AE" w:rsidRDefault="00823D63"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-εγκαταστάσεις στεγανών κλινών (ξηραντήρες)</w:t>
      </w:r>
    </w:p>
    <w:p w14:paraId="22AF2729" w14:textId="77777777" w:rsidR="00823D63" w:rsidRPr="009D12AE" w:rsidRDefault="00823D63"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-ρυθμιστές θερμοκρασίας</w:t>
      </w:r>
    </w:p>
    <w:p w14:paraId="347E1D4C" w14:textId="77777777" w:rsidR="00823D63" w:rsidRPr="009D12AE" w:rsidRDefault="00823D63"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lastRenderedPageBreak/>
        <w:t>-αισθητήρες μέτρησης υγρασίας</w:t>
      </w:r>
    </w:p>
    <w:p w14:paraId="6536B86F" w14:textId="77777777" w:rsidR="00823D63" w:rsidRPr="009D12AE" w:rsidRDefault="00823D63"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 xml:space="preserve">- κοχλιοφόρο μηχάνημα </w:t>
      </w:r>
    </w:p>
    <w:p w14:paraId="7F4E73A1" w14:textId="77777777" w:rsidR="00823D63" w:rsidRPr="009D12AE" w:rsidRDefault="00823D63"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 μηχανή συσκευασίας των εικοσιπέντε κιλών (σακί)</w:t>
      </w:r>
    </w:p>
    <w:p w14:paraId="27535E15" w14:textId="05522970" w:rsidR="00823D63" w:rsidRPr="009D12AE" w:rsidRDefault="00823D63" w:rsidP="0005755A">
      <w:pPr>
        <w:spacing w:after="120" w:line="240" w:lineRule="atLeast"/>
        <w:rPr>
          <w:rFonts w:asciiTheme="minorHAnsi" w:hAnsiTheme="minorHAnsi" w:cstheme="minorHAnsi"/>
          <w:lang w:val="el-GR"/>
        </w:rPr>
      </w:pPr>
    </w:p>
    <w:p w14:paraId="3C0C6B47" w14:textId="77777777" w:rsidR="00A43EC3" w:rsidRPr="009D12AE" w:rsidRDefault="00A43EC3" w:rsidP="0005755A">
      <w:pPr>
        <w:spacing w:after="120" w:line="240" w:lineRule="atLeast"/>
        <w:rPr>
          <w:rFonts w:asciiTheme="minorHAnsi" w:hAnsiTheme="minorHAnsi" w:cstheme="minorHAnsi"/>
          <w:lang w:val="el-GR"/>
        </w:rPr>
      </w:pPr>
    </w:p>
    <w:p w14:paraId="6DD6D28F" w14:textId="77777777" w:rsidR="00294DC5" w:rsidRPr="009D12AE" w:rsidRDefault="00294DC5" w:rsidP="0005755A">
      <w:pPr>
        <w:pStyle w:val="2"/>
        <w:numPr>
          <w:ilvl w:val="0"/>
          <w:numId w:val="0"/>
        </w:numPr>
        <w:spacing w:after="120" w:line="240" w:lineRule="atLeast"/>
        <w:jc w:val="both"/>
        <w:rPr>
          <w:rFonts w:asciiTheme="minorHAnsi" w:hAnsiTheme="minorHAnsi" w:cstheme="minorHAnsi"/>
        </w:rPr>
      </w:pPr>
    </w:p>
    <w:p w14:paraId="13FB41CF" w14:textId="18354DAD" w:rsidR="009F5379" w:rsidRPr="009D12AE" w:rsidRDefault="00104E46" w:rsidP="0005755A">
      <w:pPr>
        <w:pStyle w:val="2"/>
        <w:spacing w:after="120" w:line="240" w:lineRule="atLeast"/>
        <w:jc w:val="both"/>
        <w:rPr>
          <w:rFonts w:asciiTheme="minorHAnsi" w:hAnsiTheme="minorHAnsi" w:cstheme="minorHAnsi"/>
        </w:rPr>
      </w:pPr>
      <w:bookmarkStart w:id="27" w:name="_Toc153276623"/>
      <w:r w:rsidRPr="009D12AE">
        <w:rPr>
          <w:rFonts w:asciiTheme="minorHAnsi" w:hAnsiTheme="minorHAnsi" w:cstheme="minorHAnsi"/>
        </w:rPr>
        <w:t>ΚΤΗΝΟΤΡΟΦΙΚΗ ΜΑΓΝΗΣΙΑΣ ΣΥΝΕΡΓΑΖΟΜΕΝΕΣ ΕΚΜΕΤΑΛΛΕΥΣΕΙΣ ΑΕ- FAMILY FARM</w:t>
      </w:r>
      <w:bookmarkEnd w:id="27"/>
    </w:p>
    <w:p w14:paraId="162FAEAE" w14:textId="77777777" w:rsidR="00823D63" w:rsidRPr="009D12AE" w:rsidRDefault="00823D63" w:rsidP="0005755A">
      <w:pPr>
        <w:pStyle w:val="af6"/>
        <w:numPr>
          <w:ilvl w:val="0"/>
          <w:numId w:val="30"/>
        </w:numPr>
        <w:suppressAutoHyphens w:val="0"/>
        <w:spacing w:after="120" w:line="240" w:lineRule="atLeast"/>
        <w:rPr>
          <w:rFonts w:asciiTheme="minorHAnsi" w:hAnsiTheme="minorHAnsi" w:cstheme="minorHAnsi"/>
          <w:i/>
          <w:lang w:val="el-GR"/>
        </w:rPr>
      </w:pPr>
      <w:r w:rsidRPr="009D12AE">
        <w:rPr>
          <w:rFonts w:asciiTheme="minorHAnsi" w:hAnsiTheme="minorHAnsi" w:cstheme="minorHAnsi"/>
          <w:i/>
          <w:lang w:val="el-GR"/>
        </w:rPr>
        <w:t>Περιγραφή δραστηριοτήτων και ερευνητικών ενδιαφερόντων της επιχείρησης</w:t>
      </w:r>
    </w:p>
    <w:p w14:paraId="3E4D06A7"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Η </w:t>
      </w:r>
      <w:r w:rsidRPr="009D12AE">
        <w:rPr>
          <w:rFonts w:asciiTheme="minorHAnsi" w:hAnsiTheme="minorHAnsi" w:cstheme="minorHAnsi"/>
          <w:lang w:val="en-US"/>
        </w:rPr>
        <w:t>FAMILY</w:t>
      </w:r>
      <w:r w:rsidRPr="009D12AE">
        <w:rPr>
          <w:rFonts w:asciiTheme="minorHAnsi" w:hAnsiTheme="minorHAnsi" w:cstheme="minorHAnsi"/>
          <w:lang w:val="el-GR"/>
        </w:rPr>
        <w:t xml:space="preserve"> </w:t>
      </w:r>
      <w:r w:rsidRPr="009D12AE">
        <w:rPr>
          <w:rFonts w:asciiTheme="minorHAnsi" w:hAnsiTheme="minorHAnsi" w:cstheme="minorHAnsi"/>
          <w:lang w:val="en-US"/>
        </w:rPr>
        <w:t>FARM</w:t>
      </w:r>
      <w:r w:rsidRPr="009D12AE">
        <w:rPr>
          <w:rFonts w:asciiTheme="minorHAnsi" w:hAnsiTheme="minorHAnsi" w:cstheme="minorHAnsi"/>
          <w:lang w:val="el-GR"/>
        </w:rPr>
        <w:t xml:space="preserve"> ξεκίνησε τη λειτουργία της το 2000 και είναι μια πλήρως καθετοποιημένη επιχείρηση με 3.000 ζώα και τυροκομείο. Το κύριο παραγόμενο προϊόν είναι η φέτα ΠΟΠ (βιολογική και συμβατική) και λευκό τυρί από γίδινο γάλα. Η επιχείρηση είναι καθαρά εξαγωγική με το 99% του τζίρου της εταιρείας να προέρχεται από εξαγωγές (σε </w:t>
      </w:r>
      <w:r w:rsidRPr="009D12AE">
        <w:rPr>
          <w:rFonts w:asciiTheme="minorHAnsi" w:hAnsiTheme="minorHAnsi" w:cstheme="minorHAnsi"/>
          <w:lang w:val="en-US"/>
        </w:rPr>
        <w:t>retail</w:t>
      </w:r>
      <w:r w:rsidRPr="009D12AE">
        <w:rPr>
          <w:rFonts w:asciiTheme="minorHAnsi" w:hAnsiTheme="minorHAnsi" w:cstheme="minorHAnsi"/>
          <w:lang w:val="el-GR"/>
        </w:rPr>
        <w:t>). Η επιχείρηση επιθυμεί μέσα στους επόμενους μήνες να ολοκληρώσει μια επένδυση περίπου 7Μ€ σχετικά με την παραγωγή βιοαερίου.</w:t>
      </w:r>
    </w:p>
    <w:p w14:paraId="2C050C69" w14:textId="77777777" w:rsidR="00823D63" w:rsidRPr="009D12AE" w:rsidRDefault="00823D63" w:rsidP="0005755A">
      <w:pPr>
        <w:spacing w:after="120" w:line="240" w:lineRule="atLeast"/>
        <w:rPr>
          <w:rFonts w:asciiTheme="minorHAnsi" w:hAnsiTheme="minorHAnsi" w:cstheme="minorHAnsi"/>
          <w:spacing w:val="-2"/>
          <w:lang w:val="el-GR" w:eastAsia="en-GB"/>
        </w:rPr>
      </w:pPr>
      <w:r w:rsidRPr="009D12AE">
        <w:rPr>
          <w:rFonts w:asciiTheme="minorHAnsi" w:hAnsiTheme="minorHAnsi" w:cstheme="minorHAnsi"/>
          <w:spacing w:val="-2"/>
          <w:lang w:val="el-GR" w:eastAsia="en-GB"/>
        </w:rPr>
        <w:t xml:space="preserve">Η </w:t>
      </w:r>
      <w:r w:rsidRPr="009D12AE">
        <w:rPr>
          <w:rFonts w:asciiTheme="minorHAnsi" w:hAnsiTheme="minorHAnsi" w:cstheme="minorHAnsi"/>
          <w:spacing w:val="-2"/>
          <w:lang w:val="en-US" w:eastAsia="en-GB"/>
        </w:rPr>
        <w:t>Family</w:t>
      </w:r>
      <w:r w:rsidRPr="009D12AE">
        <w:rPr>
          <w:rFonts w:asciiTheme="minorHAnsi" w:hAnsiTheme="minorHAnsi" w:cstheme="minorHAnsi"/>
          <w:spacing w:val="-2"/>
          <w:lang w:val="el-GR" w:eastAsia="en-GB"/>
        </w:rPr>
        <w:t xml:space="preserve"> </w:t>
      </w:r>
      <w:r w:rsidRPr="009D12AE">
        <w:rPr>
          <w:rFonts w:asciiTheme="minorHAnsi" w:hAnsiTheme="minorHAnsi" w:cstheme="minorHAnsi"/>
          <w:spacing w:val="-2"/>
          <w:lang w:val="en-US" w:eastAsia="en-GB"/>
        </w:rPr>
        <w:t>Farm</w:t>
      </w:r>
      <w:r w:rsidRPr="009D12AE">
        <w:rPr>
          <w:rFonts w:asciiTheme="minorHAnsi" w:hAnsiTheme="minorHAnsi" w:cstheme="minorHAnsi"/>
          <w:spacing w:val="-2"/>
          <w:lang w:val="el-GR" w:eastAsia="en-GB"/>
        </w:rPr>
        <w:t xml:space="preserve"> θέλει να αξιοποιήσει το τυρόγαλο, που έως τώρα το διέθετε ως πρώτη ύλη σε άλλα εργοστάσια για παραγωγή σκόνης γάλακτος, προκειμένου να τροφοδοτεί μονάδα βιοαερίου για να μπορεί να καλύπτει τις ανάγκες της εταιρείας. </w:t>
      </w:r>
    </w:p>
    <w:p w14:paraId="58B9E685" w14:textId="77777777" w:rsidR="00823D63" w:rsidRPr="009D12AE" w:rsidRDefault="00823D63" w:rsidP="0005755A">
      <w:pPr>
        <w:spacing w:after="120" w:line="240" w:lineRule="atLeast"/>
        <w:rPr>
          <w:rFonts w:asciiTheme="minorHAnsi" w:hAnsiTheme="minorHAnsi" w:cstheme="minorHAnsi"/>
          <w:spacing w:val="-2"/>
          <w:lang w:val="el-GR" w:eastAsia="en-GB"/>
        </w:rPr>
      </w:pPr>
      <w:r w:rsidRPr="009D12AE">
        <w:rPr>
          <w:rFonts w:asciiTheme="minorHAnsi" w:hAnsiTheme="minorHAnsi" w:cstheme="minorHAnsi"/>
          <w:spacing w:val="-2"/>
          <w:lang w:val="el-GR" w:eastAsia="en-GB"/>
        </w:rPr>
        <w:t xml:space="preserve">Η μονάδα είναι σε φάση εγκατάστασης και στο πλαίσιο του </w:t>
      </w:r>
      <w:r w:rsidRPr="009D12AE">
        <w:rPr>
          <w:rFonts w:asciiTheme="minorHAnsi" w:hAnsiTheme="minorHAnsi" w:cstheme="minorHAnsi"/>
          <w:spacing w:val="-2"/>
          <w:lang w:val="en-US" w:eastAsia="en-GB"/>
        </w:rPr>
        <w:t>CHOICE</w:t>
      </w:r>
      <w:r w:rsidRPr="009D12AE">
        <w:rPr>
          <w:rFonts w:asciiTheme="minorHAnsi" w:hAnsiTheme="minorHAnsi" w:cstheme="minorHAnsi"/>
          <w:spacing w:val="-2"/>
          <w:lang w:val="el-GR" w:eastAsia="en-GB"/>
        </w:rPr>
        <w:t xml:space="preserve"> </w:t>
      </w:r>
      <w:r w:rsidRPr="009D12AE">
        <w:rPr>
          <w:rFonts w:asciiTheme="minorHAnsi" w:hAnsiTheme="minorHAnsi" w:cstheme="minorHAnsi"/>
          <w:spacing w:val="-2"/>
          <w:lang w:val="en-US" w:eastAsia="en-GB"/>
        </w:rPr>
        <w:t>PLUS</w:t>
      </w:r>
      <w:r w:rsidRPr="009D12AE">
        <w:rPr>
          <w:rFonts w:asciiTheme="minorHAnsi" w:hAnsiTheme="minorHAnsi" w:cstheme="minorHAnsi"/>
          <w:spacing w:val="-2"/>
          <w:lang w:val="el-GR" w:eastAsia="en-GB"/>
        </w:rPr>
        <w:t xml:space="preserve"> α) θα αναπτυχθεί το πρωτόκολλο τροφοδοσίας και β) θα πραγματοποιηθούν δοκιμές βελτιστοποίησης της διεργασίας. </w:t>
      </w:r>
    </w:p>
    <w:p w14:paraId="6ECD5601" w14:textId="77777777" w:rsidR="00823D63" w:rsidRPr="009D12AE" w:rsidRDefault="00823D63" w:rsidP="0005755A">
      <w:pPr>
        <w:spacing w:after="120" w:line="240" w:lineRule="atLeast"/>
        <w:rPr>
          <w:rFonts w:asciiTheme="minorHAnsi" w:eastAsia="Calibri" w:hAnsiTheme="minorHAnsi" w:cstheme="minorHAnsi"/>
          <w:lang w:val="el-GR"/>
        </w:rPr>
      </w:pPr>
      <w:r w:rsidRPr="009D12AE">
        <w:rPr>
          <w:rFonts w:asciiTheme="minorHAnsi" w:hAnsiTheme="minorHAnsi" w:cstheme="minorHAnsi"/>
          <w:spacing w:val="-2"/>
          <w:lang w:val="el-GR" w:eastAsia="en-GB"/>
        </w:rPr>
        <w:t xml:space="preserve">Συγκεκριμένα, θα πραγματοποιηθούν εργαστηριακές αναλύσεις διαφόρων υποστρωμάτων προκειμένου να συσχετιστούν με το αντίστοιχο δυναμικό παραγωγής βιοαερίου. Τα αποτελέσματα των εργαστηριακών δοκιμών αφού αναλυθούν θα αναχθούν σε μέγεθος πραγματικών βιομηχανικών συστημάτων, ώστε να εξαχθούν συμπεράσματα τα οποία θα βοηθήσουν στην επιλογή των βέλτιστων συνθηκών ανάμιξης και επεξεργασίας. Στην περίπτωση των μιγμάτων η ικανότητα παραγωγής και η ποιότητα του παραγόμενου βιοαερίου θα συνδεθεί τόσο με το ποσοστό ανάμιξης των υποστρωμάτων όσο και με τα φυσικοχημικά χαρακτηριστικά των εμπλεκόμενων υλικών. Βάσει των αποτελεσμάτων που θα εξαχθούν, </w:t>
      </w:r>
      <w:r w:rsidRPr="009D12AE">
        <w:rPr>
          <w:rFonts w:asciiTheme="minorHAnsi" w:eastAsia="Calibri" w:hAnsiTheme="minorHAnsi" w:cstheme="minorHAnsi"/>
          <w:lang w:val="el-GR"/>
        </w:rPr>
        <w:t>θα σχεδιαστούν πρωτόκολλα τροφοδοσίας με διαφορετικούς συνδυασμούς υποστρωμάτων σύμφωνα με τον σχεδιασμό της μονάδας.</w:t>
      </w:r>
    </w:p>
    <w:p w14:paraId="56694E76"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spacing w:val="-2"/>
          <w:lang w:val="el-GR" w:eastAsia="en-GB"/>
        </w:rPr>
        <w:t xml:space="preserve">Στη συνέχεια, βάσει του πρωτοκόλλου τροφοδοσίας, θα πραγματοποιηθούν δοκιμές στη μονάδα βιοαερίου της </w:t>
      </w:r>
      <w:r w:rsidRPr="009D12AE">
        <w:rPr>
          <w:rFonts w:asciiTheme="minorHAnsi" w:hAnsiTheme="minorHAnsi" w:cstheme="minorHAnsi"/>
          <w:spacing w:val="-2"/>
          <w:lang w:val="en-US" w:eastAsia="en-GB"/>
        </w:rPr>
        <w:t>Family</w:t>
      </w:r>
      <w:r w:rsidRPr="009D12AE">
        <w:rPr>
          <w:rFonts w:asciiTheme="minorHAnsi" w:hAnsiTheme="minorHAnsi" w:cstheme="minorHAnsi"/>
          <w:spacing w:val="-2"/>
          <w:lang w:val="el-GR" w:eastAsia="en-GB"/>
        </w:rPr>
        <w:t xml:space="preserve"> </w:t>
      </w:r>
      <w:r w:rsidRPr="009D12AE">
        <w:rPr>
          <w:rFonts w:asciiTheme="minorHAnsi" w:hAnsiTheme="minorHAnsi" w:cstheme="minorHAnsi"/>
          <w:spacing w:val="-2"/>
          <w:lang w:val="en-US" w:eastAsia="en-GB"/>
        </w:rPr>
        <w:t>Farm</w:t>
      </w:r>
      <w:r w:rsidRPr="009D12AE">
        <w:rPr>
          <w:rFonts w:asciiTheme="minorHAnsi" w:hAnsiTheme="minorHAnsi" w:cstheme="minorHAnsi"/>
          <w:spacing w:val="-2"/>
          <w:lang w:val="el-GR" w:eastAsia="en-GB"/>
        </w:rPr>
        <w:t xml:space="preserve"> με διαφορετικά υποστρώματα, προκειμένου να προσδιοριστεί η βέλτιστη λειτουργία της μονάδας με κύριες παραμέτρους το χρόνο παραμονής και τη θερμοκρασία για την χώνευση.  Η ενέργεια που θα παραχθεί θα καλύψει τις ανάγκες της εταιρείας </w:t>
      </w:r>
      <w:r w:rsidRPr="009D12AE">
        <w:rPr>
          <w:rFonts w:asciiTheme="minorHAnsi" w:hAnsiTheme="minorHAnsi" w:cstheme="minorHAnsi"/>
          <w:spacing w:val="-2"/>
          <w:lang w:val="en-US" w:eastAsia="en-GB"/>
        </w:rPr>
        <w:t>Family</w:t>
      </w:r>
      <w:r w:rsidRPr="009D12AE">
        <w:rPr>
          <w:rFonts w:asciiTheme="minorHAnsi" w:hAnsiTheme="minorHAnsi" w:cstheme="minorHAnsi"/>
          <w:spacing w:val="-2"/>
          <w:lang w:val="el-GR" w:eastAsia="en-GB"/>
        </w:rPr>
        <w:t xml:space="preserve"> </w:t>
      </w:r>
      <w:r w:rsidRPr="009D12AE">
        <w:rPr>
          <w:rFonts w:asciiTheme="minorHAnsi" w:hAnsiTheme="minorHAnsi" w:cstheme="minorHAnsi"/>
          <w:spacing w:val="-2"/>
          <w:lang w:val="en-US" w:eastAsia="en-GB"/>
        </w:rPr>
        <w:t>Farm</w:t>
      </w:r>
      <w:r w:rsidRPr="009D12AE">
        <w:rPr>
          <w:rFonts w:asciiTheme="minorHAnsi" w:hAnsiTheme="minorHAnsi" w:cstheme="minorHAnsi"/>
          <w:spacing w:val="-2"/>
          <w:lang w:val="el-GR" w:eastAsia="en-GB"/>
        </w:rPr>
        <w:t xml:space="preserve"> στοχεύοντας στη μείωση του περιβαλλοντικού αποτυπώματος.</w:t>
      </w:r>
    </w:p>
    <w:p w14:paraId="266A9636" w14:textId="1F17DAA6" w:rsidR="009F5379" w:rsidRPr="009D12AE" w:rsidRDefault="00823D63" w:rsidP="0005755A">
      <w:pPr>
        <w:spacing w:after="120" w:line="240" w:lineRule="atLeast"/>
        <w:rPr>
          <w:rFonts w:asciiTheme="minorHAnsi" w:hAnsiTheme="minorHAnsi" w:cstheme="minorHAnsi"/>
        </w:rPr>
      </w:pPr>
      <w:r w:rsidRPr="009D12AE">
        <w:rPr>
          <w:rFonts w:asciiTheme="minorHAnsi" w:hAnsiTheme="minorHAnsi" w:cstheme="minorHAnsi"/>
          <w:lang w:val="el-GR"/>
        </w:rPr>
        <w:t xml:space="preserve">Ουσιαστικά πρόκειται να αναπτυχθεί ένα νέο προϊόν μέσα από μια νέα διαδικασία, το οποίο στην παρούσα φάση είναι σε πιλοτικό στάδιο, ενώ με τη συμμετοχή στο </w:t>
      </w:r>
      <w:r w:rsidRPr="009D12AE">
        <w:rPr>
          <w:rFonts w:asciiTheme="minorHAnsi" w:hAnsiTheme="minorHAnsi" w:cstheme="minorHAnsi"/>
          <w:lang w:val="en-US"/>
        </w:rPr>
        <w:t>CHOICE</w:t>
      </w:r>
      <w:r w:rsidRPr="009D12AE">
        <w:rPr>
          <w:rFonts w:asciiTheme="minorHAnsi" w:hAnsiTheme="minorHAnsi" w:cstheme="minorHAnsi"/>
          <w:lang w:val="el-GR"/>
        </w:rPr>
        <w:t xml:space="preserve"> </w:t>
      </w:r>
      <w:r w:rsidRPr="009D12AE">
        <w:rPr>
          <w:rFonts w:asciiTheme="minorHAnsi" w:hAnsiTheme="minorHAnsi" w:cstheme="minorHAnsi"/>
          <w:lang w:val="en-US"/>
        </w:rPr>
        <w:t>PLUS</w:t>
      </w:r>
      <w:r w:rsidRPr="009D12AE">
        <w:rPr>
          <w:rFonts w:asciiTheme="minorHAnsi" w:hAnsiTheme="minorHAnsi" w:cstheme="minorHAnsi"/>
          <w:lang w:val="el-GR"/>
        </w:rPr>
        <w:t xml:space="preserve"> ο στόχος είναι να αναπτυχθεί η διαδικασία και να γίνει η πλήρης εφαρμογή (βλ. </w:t>
      </w:r>
      <w:r w:rsidRPr="009D12AE">
        <w:rPr>
          <w:rFonts w:asciiTheme="minorHAnsi" w:hAnsiTheme="minorHAnsi" w:cstheme="minorHAnsi"/>
        </w:rPr>
        <w:t>Πίνακας ).</w:t>
      </w:r>
    </w:p>
    <w:p w14:paraId="7E5492F6" w14:textId="77777777" w:rsidR="008744B5" w:rsidRDefault="00823D63" w:rsidP="0005755A">
      <w:pPr>
        <w:spacing w:after="120" w:line="240" w:lineRule="atLeast"/>
        <w:rPr>
          <w:rFonts w:asciiTheme="minorHAnsi" w:hAnsiTheme="minorHAnsi" w:cstheme="minorHAnsi"/>
          <w:lang w:val="el-GR"/>
        </w:rPr>
      </w:pPr>
      <w:r w:rsidRPr="00FE0D6A">
        <w:rPr>
          <w:rFonts w:asciiTheme="minorHAnsi" w:hAnsiTheme="minorHAnsi" w:cstheme="minorHAnsi"/>
          <w:lang w:val="el-GR"/>
        </w:rPr>
        <w:tab/>
      </w:r>
    </w:p>
    <w:p w14:paraId="47DE89FA" w14:textId="7876BD99" w:rsidR="00823D63" w:rsidRPr="00FE0D6A" w:rsidRDefault="00823D63" w:rsidP="0005755A">
      <w:pPr>
        <w:spacing w:after="120" w:line="240" w:lineRule="atLeast"/>
        <w:rPr>
          <w:rFonts w:asciiTheme="minorHAnsi" w:hAnsiTheme="minorHAnsi" w:cstheme="minorHAnsi"/>
          <w:lang w:val="el-GR"/>
        </w:rPr>
      </w:pPr>
      <w:r w:rsidRPr="00FE0D6A">
        <w:rPr>
          <w:rFonts w:asciiTheme="minorHAnsi" w:hAnsiTheme="minorHAnsi" w:cstheme="minorHAnsi"/>
          <w:b/>
          <w:lang w:val="el-GR"/>
        </w:rPr>
        <w:lastRenderedPageBreak/>
        <w:t>Πίνακας .</w:t>
      </w:r>
      <w:r w:rsidRPr="00FE0D6A">
        <w:rPr>
          <w:rFonts w:asciiTheme="minorHAnsi" w:hAnsiTheme="minorHAnsi" w:cstheme="minorHAnsi"/>
          <w:lang w:val="el-GR"/>
        </w:rPr>
        <w:t xml:space="preserve"> Φάση ανάπτυξης προϊόντος ή διαδικασίας</w:t>
      </w:r>
    </w:p>
    <w:tbl>
      <w:tblPr>
        <w:tblStyle w:val="af4"/>
        <w:tblW w:w="0" w:type="auto"/>
        <w:tblInd w:w="392" w:type="dxa"/>
        <w:tblLook w:val="04A0" w:firstRow="1" w:lastRow="0" w:firstColumn="1" w:lastColumn="0" w:noHBand="0" w:noVBand="1"/>
      </w:tblPr>
      <w:tblGrid>
        <w:gridCol w:w="5386"/>
        <w:gridCol w:w="1134"/>
        <w:gridCol w:w="1276"/>
      </w:tblGrid>
      <w:tr w:rsidR="00823D63" w:rsidRPr="009D12AE" w14:paraId="343F3CD8" w14:textId="77777777" w:rsidTr="00C10E2E">
        <w:tc>
          <w:tcPr>
            <w:tcW w:w="5386" w:type="dxa"/>
            <w:shd w:val="clear" w:color="auto" w:fill="BFBFBF" w:themeFill="background1" w:themeFillShade="BF"/>
            <w:vAlign w:val="center"/>
          </w:tcPr>
          <w:p w14:paraId="3F600E9E" w14:textId="77777777" w:rsidR="00823D63" w:rsidRPr="00FE0D6A" w:rsidRDefault="00823D63" w:rsidP="00C10E2E">
            <w:pPr>
              <w:spacing w:after="120" w:line="240" w:lineRule="atLeast"/>
              <w:jc w:val="center"/>
              <w:rPr>
                <w:rFonts w:asciiTheme="minorHAnsi" w:hAnsiTheme="minorHAnsi" w:cstheme="minorHAnsi"/>
                <w:lang w:val="el-GR"/>
              </w:rPr>
            </w:pPr>
          </w:p>
        </w:tc>
        <w:tc>
          <w:tcPr>
            <w:tcW w:w="1134" w:type="dxa"/>
            <w:shd w:val="clear" w:color="auto" w:fill="BFBFBF" w:themeFill="background1" w:themeFillShade="BF"/>
            <w:vAlign w:val="center"/>
          </w:tcPr>
          <w:p w14:paraId="631D9239" w14:textId="77777777" w:rsidR="00823D63" w:rsidRPr="009D12AE" w:rsidRDefault="00823D63" w:rsidP="00C10E2E">
            <w:pPr>
              <w:spacing w:after="120" w:line="240" w:lineRule="atLeast"/>
              <w:jc w:val="center"/>
              <w:rPr>
                <w:rFonts w:asciiTheme="minorHAnsi" w:hAnsiTheme="minorHAnsi" w:cstheme="minorHAnsi"/>
                <w:i/>
              </w:rPr>
            </w:pPr>
            <w:r w:rsidRPr="009D12AE">
              <w:rPr>
                <w:rFonts w:asciiTheme="minorHAnsi" w:hAnsiTheme="minorHAnsi" w:cstheme="minorHAnsi"/>
                <w:i/>
              </w:rPr>
              <w:t>Τώρα</w:t>
            </w:r>
          </w:p>
        </w:tc>
        <w:tc>
          <w:tcPr>
            <w:tcW w:w="1276" w:type="dxa"/>
            <w:shd w:val="clear" w:color="auto" w:fill="BFBFBF" w:themeFill="background1" w:themeFillShade="BF"/>
            <w:vAlign w:val="center"/>
          </w:tcPr>
          <w:p w14:paraId="007F71D9" w14:textId="77777777" w:rsidR="00823D63" w:rsidRPr="009D12AE" w:rsidRDefault="00823D63" w:rsidP="00C10E2E">
            <w:pPr>
              <w:spacing w:after="120" w:line="240" w:lineRule="atLeast"/>
              <w:jc w:val="center"/>
              <w:rPr>
                <w:rFonts w:asciiTheme="minorHAnsi" w:hAnsiTheme="minorHAnsi" w:cstheme="minorHAnsi"/>
                <w:i/>
              </w:rPr>
            </w:pPr>
            <w:r w:rsidRPr="009D12AE">
              <w:rPr>
                <w:rFonts w:asciiTheme="minorHAnsi" w:hAnsiTheme="minorHAnsi" w:cstheme="minorHAnsi"/>
                <w:i/>
              </w:rPr>
              <w:t>CHOICE PLUS</w:t>
            </w:r>
          </w:p>
        </w:tc>
      </w:tr>
      <w:tr w:rsidR="00823D63" w:rsidRPr="009D12AE" w14:paraId="28798AA7" w14:textId="77777777" w:rsidTr="00C10E2E">
        <w:tc>
          <w:tcPr>
            <w:tcW w:w="5386" w:type="dxa"/>
            <w:shd w:val="clear" w:color="auto" w:fill="BFBFBF" w:themeFill="background1" w:themeFillShade="BF"/>
            <w:vAlign w:val="center"/>
          </w:tcPr>
          <w:p w14:paraId="790DE7FC" w14:textId="77777777" w:rsidR="00823D63" w:rsidRPr="009D12AE" w:rsidRDefault="00823D63" w:rsidP="00C10E2E">
            <w:pPr>
              <w:spacing w:after="120" w:line="240" w:lineRule="atLeast"/>
              <w:jc w:val="center"/>
              <w:rPr>
                <w:rFonts w:asciiTheme="minorHAnsi" w:hAnsiTheme="minorHAnsi" w:cstheme="minorHAnsi"/>
                <w:i/>
              </w:rPr>
            </w:pPr>
            <w:r w:rsidRPr="009D12AE">
              <w:rPr>
                <w:rFonts w:asciiTheme="minorHAnsi" w:hAnsiTheme="minorHAnsi" w:cstheme="minorHAnsi"/>
                <w:i/>
              </w:rPr>
              <w:t>Διερεύνηση ευκαιρίας</w:t>
            </w:r>
          </w:p>
        </w:tc>
        <w:tc>
          <w:tcPr>
            <w:tcW w:w="1134" w:type="dxa"/>
            <w:vAlign w:val="center"/>
          </w:tcPr>
          <w:p w14:paraId="258998C2" w14:textId="77777777" w:rsidR="00823D63" w:rsidRPr="009D12AE" w:rsidRDefault="00823D63" w:rsidP="00C10E2E">
            <w:pPr>
              <w:spacing w:after="120" w:line="240" w:lineRule="atLeast"/>
              <w:jc w:val="center"/>
              <w:rPr>
                <w:rFonts w:asciiTheme="minorHAnsi" w:hAnsiTheme="minorHAnsi" w:cstheme="minorHAnsi"/>
              </w:rPr>
            </w:pPr>
          </w:p>
        </w:tc>
        <w:tc>
          <w:tcPr>
            <w:tcW w:w="1276" w:type="dxa"/>
            <w:vAlign w:val="center"/>
          </w:tcPr>
          <w:p w14:paraId="2AB6236B" w14:textId="77777777" w:rsidR="00823D63" w:rsidRPr="009D12AE" w:rsidRDefault="00823D63" w:rsidP="00C10E2E">
            <w:pPr>
              <w:spacing w:after="120" w:line="240" w:lineRule="atLeast"/>
              <w:jc w:val="center"/>
              <w:rPr>
                <w:rFonts w:asciiTheme="minorHAnsi" w:hAnsiTheme="minorHAnsi" w:cstheme="minorHAnsi"/>
              </w:rPr>
            </w:pPr>
          </w:p>
        </w:tc>
      </w:tr>
      <w:tr w:rsidR="00823D63" w:rsidRPr="009D12AE" w14:paraId="05E9ED1F" w14:textId="77777777" w:rsidTr="00C10E2E">
        <w:tc>
          <w:tcPr>
            <w:tcW w:w="5386" w:type="dxa"/>
            <w:shd w:val="clear" w:color="auto" w:fill="BFBFBF" w:themeFill="background1" w:themeFillShade="BF"/>
            <w:vAlign w:val="center"/>
          </w:tcPr>
          <w:p w14:paraId="59C8E6C8" w14:textId="77777777" w:rsidR="00823D63" w:rsidRPr="009D12AE" w:rsidRDefault="00823D63" w:rsidP="00C10E2E">
            <w:pPr>
              <w:spacing w:after="120" w:line="240" w:lineRule="atLeast"/>
              <w:jc w:val="center"/>
              <w:rPr>
                <w:rFonts w:asciiTheme="minorHAnsi" w:hAnsiTheme="minorHAnsi" w:cstheme="minorHAnsi"/>
                <w:i/>
              </w:rPr>
            </w:pPr>
            <w:r w:rsidRPr="009D12AE">
              <w:rPr>
                <w:rFonts w:asciiTheme="minorHAnsi" w:hAnsiTheme="minorHAnsi" w:cstheme="minorHAnsi"/>
                <w:i/>
              </w:rPr>
              <w:t>Ανάπτυξη κεντρικής ιδέας (concept)</w:t>
            </w:r>
          </w:p>
        </w:tc>
        <w:tc>
          <w:tcPr>
            <w:tcW w:w="1134" w:type="dxa"/>
            <w:vAlign w:val="center"/>
          </w:tcPr>
          <w:p w14:paraId="0B4A76C1" w14:textId="77777777" w:rsidR="00823D63" w:rsidRPr="009D12AE" w:rsidRDefault="00823D63" w:rsidP="00C10E2E">
            <w:pPr>
              <w:spacing w:after="120" w:line="240" w:lineRule="atLeast"/>
              <w:jc w:val="center"/>
              <w:rPr>
                <w:rFonts w:asciiTheme="minorHAnsi" w:hAnsiTheme="minorHAnsi" w:cstheme="minorHAnsi"/>
              </w:rPr>
            </w:pPr>
          </w:p>
        </w:tc>
        <w:tc>
          <w:tcPr>
            <w:tcW w:w="1276" w:type="dxa"/>
            <w:vAlign w:val="center"/>
          </w:tcPr>
          <w:p w14:paraId="42BA7366" w14:textId="77777777" w:rsidR="00823D63" w:rsidRPr="009D12AE" w:rsidRDefault="00823D63" w:rsidP="00C10E2E">
            <w:pPr>
              <w:spacing w:after="120" w:line="240" w:lineRule="atLeast"/>
              <w:jc w:val="center"/>
              <w:rPr>
                <w:rFonts w:asciiTheme="minorHAnsi" w:hAnsiTheme="minorHAnsi" w:cstheme="minorHAnsi"/>
              </w:rPr>
            </w:pPr>
          </w:p>
        </w:tc>
      </w:tr>
      <w:tr w:rsidR="00823D63" w:rsidRPr="009D12AE" w14:paraId="558B9285" w14:textId="77777777" w:rsidTr="00C10E2E">
        <w:tc>
          <w:tcPr>
            <w:tcW w:w="5386" w:type="dxa"/>
            <w:shd w:val="clear" w:color="auto" w:fill="BFBFBF" w:themeFill="background1" w:themeFillShade="BF"/>
            <w:vAlign w:val="center"/>
          </w:tcPr>
          <w:p w14:paraId="7A3A624D" w14:textId="77777777" w:rsidR="00823D63" w:rsidRPr="009D12AE" w:rsidRDefault="00823D63" w:rsidP="00C10E2E">
            <w:pPr>
              <w:spacing w:after="120" w:line="240" w:lineRule="atLeast"/>
              <w:jc w:val="center"/>
              <w:rPr>
                <w:rFonts w:asciiTheme="minorHAnsi" w:hAnsiTheme="minorHAnsi" w:cstheme="minorHAnsi"/>
                <w:i/>
                <w:lang w:val="el-GR"/>
              </w:rPr>
            </w:pPr>
            <w:r w:rsidRPr="009D12AE">
              <w:rPr>
                <w:rFonts w:asciiTheme="minorHAnsi" w:hAnsiTheme="minorHAnsi" w:cstheme="minorHAnsi"/>
                <w:i/>
                <w:lang w:val="el-GR"/>
              </w:rPr>
              <w:t>Ανάπτυξη πιλοτικού προϊόντος ή διαδικασίας</w:t>
            </w:r>
          </w:p>
        </w:tc>
        <w:tc>
          <w:tcPr>
            <w:tcW w:w="1134" w:type="dxa"/>
            <w:vAlign w:val="center"/>
          </w:tcPr>
          <w:p w14:paraId="2CDA0BFA" w14:textId="77777777" w:rsidR="00823D63" w:rsidRPr="009D12AE" w:rsidRDefault="00823D63" w:rsidP="00C10E2E">
            <w:pPr>
              <w:spacing w:after="120" w:line="240" w:lineRule="atLeast"/>
              <w:jc w:val="center"/>
              <w:rPr>
                <w:rFonts w:asciiTheme="minorHAnsi" w:hAnsiTheme="minorHAnsi" w:cstheme="minorHAnsi"/>
              </w:rPr>
            </w:pPr>
            <w:r w:rsidRPr="009D12AE">
              <w:rPr>
                <w:rFonts w:asciiTheme="minorHAnsi" w:hAnsiTheme="minorHAnsi" w:cstheme="minorHAnsi"/>
              </w:rPr>
              <w:t>Χ</w:t>
            </w:r>
          </w:p>
        </w:tc>
        <w:tc>
          <w:tcPr>
            <w:tcW w:w="1276" w:type="dxa"/>
            <w:vAlign w:val="center"/>
          </w:tcPr>
          <w:p w14:paraId="440A2DCB" w14:textId="77777777" w:rsidR="00823D63" w:rsidRPr="009D12AE" w:rsidRDefault="00823D63" w:rsidP="00C10E2E">
            <w:pPr>
              <w:spacing w:after="120" w:line="240" w:lineRule="atLeast"/>
              <w:jc w:val="center"/>
              <w:rPr>
                <w:rFonts w:asciiTheme="minorHAnsi" w:hAnsiTheme="minorHAnsi" w:cstheme="minorHAnsi"/>
              </w:rPr>
            </w:pPr>
            <w:r w:rsidRPr="009D12AE">
              <w:rPr>
                <w:rFonts w:asciiTheme="minorHAnsi" w:hAnsiTheme="minorHAnsi" w:cstheme="minorHAnsi"/>
              </w:rPr>
              <w:t>Χ</w:t>
            </w:r>
          </w:p>
        </w:tc>
      </w:tr>
      <w:tr w:rsidR="00823D63" w:rsidRPr="009D12AE" w14:paraId="26B7AED4" w14:textId="77777777" w:rsidTr="00C10E2E">
        <w:tc>
          <w:tcPr>
            <w:tcW w:w="5386" w:type="dxa"/>
            <w:shd w:val="clear" w:color="auto" w:fill="BFBFBF" w:themeFill="background1" w:themeFillShade="BF"/>
            <w:vAlign w:val="center"/>
          </w:tcPr>
          <w:p w14:paraId="6680E6FC" w14:textId="77777777" w:rsidR="00823D63" w:rsidRPr="009D12AE" w:rsidRDefault="00823D63" w:rsidP="00C10E2E">
            <w:pPr>
              <w:spacing w:after="120" w:line="240" w:lineRule="atLeast"/>
              <w:jc w:val="center"/>
              <w:rPr>
                <w:rFonts w:asciiTheme="minorHAnsi" w:hAnsiTheme="minorHAnsi" w:cstheme="minorHAnsi"/>
                <w:i/>
                <w:lang w:val="el-GR"/>
              </w:rPr>
            </w:pPr>
            <w:r w:rsidRPr="009D12AE">
              <w:rPr>
                <w:rFonts w:asciiTheme="minorHAnsi" w:hAnsiTheme="minorHAnsi" w:cstheme="minorHAnsi"/>
                <w:i/>
                <w:lang w:val="el-GR"/>
              </w:rPr>
              <w:t>Εισαγωγή στην αγορά (</w:t>
            </w:r>
            <w:r w:rsidRPr="009D12AE">
              <w:rPr>
                <w:rFonts w:asciiTheme="minorHAnsi" w:hAnsiTheme="minorHAnsi" w:cstheme="minorHAnsi"/>
                <w:i/>
              </w:rPr>
              <w:t>marketlaunch</w:t>
            </w:r>
            <w:r w:rsidRPr="009D12AE">
              <w:rPr>
                <w:rFonts w:asciiTheme="minorHAnsi" w:hAnsiTheme="minorHAnsi" w:cstheme="minorHAnsi"/>
                <w:i/>
                <w:lang w:val="el-GR"/>
              </w:rPr>
              <w:t>)/ πλήρης εφαρμογή</w:t>
            </w:r>
          </w:p>
        </w:tc>
        <w:tc>
          <w:tcPr>
            <w:tcW w:w="1134" w:type="dxa"/>
            <w:vAlign w:val="center"/>
          </w:tcPr>
          <w:p w14:paraId="7A2A363F" w14:textId="77777777" w:rsidR="00823D63" w:rsidRPr="009D12AE" w:rsidRDefault="00823D63" w:rsidP="00C10E2E">
            <w:pPr>
              <w:spacing w:after="120" w:line="240" w:lineRule="atLeast"/>
              <w:jc w:val="center"/>
              <w:rPr>
                <w:rFonts w:asciiTheme="minorHAnsi" w:hAnsiTheme="minorHAnsi" w:cstheme="minorHAnsi"/>
                <w:lang w:val="el-GR"/>
              </w:rPr>
            </w:pPr>
          </w:p>
        </w:tc>
        <w:tc>
          <w:tcPr>
            <w:tcW w:w="1276" w:type="dxa"/>
            <w:vAlign w:val="center"/>
          </w:tcPr>
          <w:p w14:paraId="407013E2" w14:textId="77777777" w:rsidR="00823D63" w:rsidRPr="009D12AE" w:rsidRDefault="00823D63" w:rsidP="00C10E2E">
            <w:pPr>
              <w:spacing w:after="120" w:line="240" w:lineRule="atLeast"/>
              <w:jc w:val="center"/>
              <w:rPr>
                <w:rFonts w:asciiTheme="minorHAnsi" w:hAnsiTheme="minorHAnsi" w:cstheme="minorHAnsi"/>
              </w:rPr>
            </w:pPr>
            <w:r w:rsidRPr="009D12AE">
              <w:rPr>
                <w:rFonts w:asciiTheme="minorHAnsi" w:hAnsiTheme="minorHAnsi" w:cstheme="minorHAnsi"/>
              </w:rPr>
              <w:t>Χ</w:t>
            </w:r>
          </w:p>
        </w:tc>
      </w:tr>
    </w:tbl>
    <w:p w14:paraId="6FBAB9CE" w14:textId="77777777" w:rsidR="00823D63" w:rsidRPr="009D12AE" w:rsidRDefault="00823D63" w:rsidP="0005755A">
      <w:pPr>
        <w:spacing w:after="120" w:line="240" w:lineRule="atLeast"/>
        <w:rPr>
          <w:rFonts w:asciiTheme="minorHAnsi" w:hAnsiTheme="minorHAnsi" w:cstheme="minorHAnsi"/>
        </w:rPr>
      </w:pPr>
    </w:p>
    <w:p w14:paraId="6976F5EA" w14:textId="621152D5"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Το συγκεκριμένο </w:t>
      </w:r>
      <w:r w:rsidRPr="009D12AE">
        <w:rPr>
          <w:rFonts w:asciiTheme="minorHAnsi" w:hAnsiTheme="minorHAnsi" w:cstheme="minorHAnsi"/>
          <w:lang w:val="en-US"/>
        </w:rPr>
        <w:t>project</w:t>
      </w:r>
      <w:r w:rsidRPr="009D12AE">
        <w:rPr>
          <w:rFonts w:asciiTheme="minorHAnsi" w:hAnsiTheme="minorHAnsi" w:cstheme="minorHAnsi"/>
          <w:lang w:val="el-GR"/>
        </w:rPr>
        <w:t xml:space="preserve"> στοχεύει να συνεισφέρει μερικώς σε προτεραιότητες της Ε. Ε. όπως η αντιμετώπιση της κλιματικής αλλαγής, η εξασφάλιση οικονομικά προσιτών και βιώσιμων τροφίμων για τους Ευρωπαίους και η εξασφάλιση ικανοποιητικής οικονομικής απόδοσης στην αλυσίδα τροφίμων. </w:t>
      </w:r>
    </w:p>
    <w:p w14:paraId="4DA39E94" w14:textId="77777777" w:rsidR="009F5379" w:rsidRPr="009D12AE" w:rsidRDefault="009F5379" w:rsidP="0005755A">
      <w:pPr>
        <w:spacing w:after="120" w:line="240" w:lineRule="atLeast"/>
        <w:rPr>
          <w:rFonts w:asciiTheme="minorHAnsi" w:hAnsiTheme="minorHAnsi" w:cstheme="minorHAnsi"/>
          <w:lang w:val="el-GR"/>
        </w:rPr>
      </w:pPr>
    </w:p>
    <w:p w14:paraId="13C5095F" w14:textId="77777777" w:rsidR="00823D63" w:rsidRPr="009D12AE" w:rsidRDefault="00823D63" w:rsidP="0005755A">
      <w:pPr>
        <w:pStyle w:val="af6"/>
        <w:numPr>
          <w:ilvl w:val="0"/>
          <w:numId w:val="30"/>
        </w:numPr>
        <w:suppressAutoHyphens w:val="0"/>
        <w:spacing w:after="120" w:line="240" w:lineRule="atLeast"/>
        <w:rPr>
          <w:rFonts w:asciiTheme="minorHAnsi" w:hAnsiTheme="minorHAnsi" w:cstheme="minorHAnsi"/>
          <w:i/>
          <w:lang w:val="el-GR"/>
        </w:rPr>
      </w:pPr>
      <w:r w:rsidRPr="009D12AE">
        <w:rPr>
          <w:rFonts w:asciiTheme="minorHAnsi" w:hAnsiTheme="minorHAnsi" w:cstheme="minorHAnsi"/>
          <w:i/>
          <w:lang w:val="el-GR"/>
        </w:rPr>
        <w:t>Εξοπλισμός, υποδομές ή άλλα σημαντικά στοιχεία της επιχείρησης</w:t>
      </w:r>
    </w:p>
    <w:p w14:paraId="0905428E"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Για το έργο αυτό θα χρησιμοποιηθεί εξοπλισμός </w:t>
      </w:r>
      <w:r w:rsidRPr="009D12AE">
        <w:rPr>
          <w:rFonts w:asciiTheme="minorHAnsi" w:hAnsiTheme="minorHAnsi" w:cstheme="minorHAnsi"/>
          <w:bCs/>
          <w:lang w:val="el-GR"/>
        </w:rPr>
        <w:t>που σχετίζεται με τη</w:t>
      </w:r>
      <w:r w:rsidRPr="009D12AE">
        <w:rPr>
          <w:rFonts w:asciiTheme="minorHAnsi" w:hAnsiTheme="minorHAnsi" w:cstheme="minorHAnsi"/>
          <w:b/>
          <w:bCs/>
          <w:lang w:val="el-GR"/>
        </w:rPr>
        <w:t xml:space="preserve"> </w:t>
      </w:r>
      <w:r w:rsidRPr="009D12AE">
        <w:rPr>
          <w:rFonts w:asciiTheme="minorHAnsi" w:hAnsiTheme="minorHAnsi" w:cstheme="minorHAnsi"/>
          <w:lang w:val="el-GR"/>
        </w:rPr>
        <w:t>μονάδα παραγωγής βιοαερίου. Ο εξοπλισμός αυτός περιλαμβάνει: δεξαμενές εισαγωγής και αποθήκευσης καταλυτών, μονάδα ανακύκλωσης και μονάδα αποθήκευσης βιοαερίου, ήτοι :</w:t>
      </w:r>
    </w:p>
    <w:p w14:paraId="29D6E82D"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-Αντλιοστάσιο ανύψωσης</w:t>
      </w:r>
    </w:p>
    <w:p w14:paraId="3495CEBB"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-Εξοπλισμός αρχικής εξισορρόπησης ροής και χαρακτηριστικών</w:t>
      </w:r>
    </w:p>
    <w:p w14:paraId="7228A13D"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-Μονάδα επίπλευσης (</w:t>
      </w:r>
      <w:r w:rsidRPr="009D12AE">
        <w:rPr>
          <w:rFonts w:asciiTheme="minorHAnsi" w:hAnsiTheme="minorHAnsi" w:cstheme="minorHAnsi"/>
          <w:lang w:val="en-US"/>
        </w:rPr>
        <w:t>DAF</w:t>
      </w:r>
      <w:r w:rsidRPr="009D12AE">
        <w:rPr>
          <w:rFonts w:asciiTheme="minorHAnsi" w:hAnsiTheme="minorHAnsi" w:cstheme="minorHAnsi"/>
          <w:lang w:val="el-GR"/>
        </w:rPr>
        <w:t>)</w:t>
      </w:r>
    </w:p>
    <w:p w14:paraId="1BBEA20A"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-Εξοπλισμός εξισορρόπησης ροής και χαρακτηριστικών προ αναερόβιου/ οξεοποίηση</w:t>
      </w:r>
    </w:p>
    <w:p w14:paraId="7B5B1D4A" w14:textId="04DAA8F6"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-Αποθήκη Βιοαερίου</w:t>
      </w:r>
    </w:p>
    <w:p w14:paraId="5390A4FB" w14:textId="77777777" w:rsidR="00A71DBB" w:rsidRPr="009D12AE" w:rsidRDefault="00A71DBB" w:rsidP="0005755A">
      <w:pPr>
        <w:spacing w:after="120" w:line="240" w:lineRule="atLeast"/>
        <w:rPr>
          <w:rFonts w:asciiTheme="minorHAnsi" w:hAnsiTheme="minorHAnsi" w:cstheme="minorHAnsi"/>
          <w:lang w:val="el-GR"/>
        </w:rPr>
      </w:pPr>
    </w:p>
    <w:p w14:paraId="7D534A49" w14:textId="77777777" w:rsidR="00294DC5" w:rsidRPr="009D12AE" w:rsidRDefault="00294DC5" w:rsidP="0005755A">
      <w:pPr>
        <w:pStyle w:val="2"/>
        <w:numPr>
          <w:ilvl w:val="0"/>
          <w:numId w:val="0"/>
        </w:numPr>
        <w:spacing w:after="120" w:line="240" w:lineRule="atLeast"/>
        <w:jc w:val="both"/>
        <w:rPr>
          <w:rFonts w:asciiTheme="minorHAnsi" w:hAnsiTheme="minorHAnsi" w:cstheme="minorHAnsi"/>
        </w:rPr>
      </w:pPr>
      <w:bookmarkStart w:id="28" w:name="_Toc153195030"/>
      <w:bookmarkStart w:id="29" w:name="_Toc153195169"/>
      <w:bookmarkStart w:id="30" w:name="_Toc153195334"/>
      <w:bookmarkStart w:id="31" w:name="_Toc153195436"/>
      <w:bookmarkStart w:id="32" w:name="_Toc153195488"/>
      <w:bookmarkStart w:id="33" w:name="_Toc153195537"/>
      <w:bookmarkStart w:id="34" w:name="_Toc153195576"/>
      <w:bookmarkStart w:id="35" w:name="_Toc153195031"/>
      <w:bookmarkStart w:id="36" w:name="_Toc153195170"/>
      <w:bookmarkStart w:id="37" w:name="_Toc153195335"/>
      <w:bookmarkStart w:id="38" w:name="_Toc153195437"/>
      <w:bookmarkStart w:id="39" w:name="_Toc153195489"/>
      <w:bookmarkStart w:id="40" w:name="_Toc153195538"/>
      <w:bookmarkStart w:id="41" w:name="_Toc153195577"/>
      <w:bookmarkStart w:id="42" w:name="_Toc153195032"/>
      <w:bookmarkStart w:id="43" w:name="_Toc153195171"/>
      <w:bookmarkStart w:id="44" w:name="_Toc153195336"/>
      <w:bookmarkStart w:id="45" w:name="_Toc153195438"/>
      <w:bookmarkStart w:id="46" w:name="_Toc153195490"/>
      <w:bookmarkStart w:id="47" w:name="_Toc153195539"/>
      <w:bookmarkStart w:id="48" w:name="_Toc15319557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4D27236E" w14:textId="5E4672F7" w:rsidR="009F5379" w:rsidRPr="009D12AE" w:rsidRDefault="00104E46" w:rsidP="0005755A">
      <w:pPr>
        <w:pStyle w:val="2"/>
        <w:spacing w:after="120" w:line="240" w:lineRule="atLeast"/>
        <w:jc w:val="both"/>
        <w:rPr>
          <w:rFonts w:asciiTheme="minorHAnsi" w:hAnsiTheme="minorHAnsi" w:cstheme="minorHAnsi"/>
        </w:rPr>
      </w:pPr>
      <w:bookmarkStart w:id="49" w:name="_Toc153276624"/>
      <w:r w:rsidRPr="009D12AE">
        <w:rPr>
          <w:rFonts w:asciiTheme="minorHAnsi" w:hAnsiTheme="minorHAnsi" w:cstheme="minorHAnsi"/>
        </w:rPr>
        <w:t>KINNO INNOVATION INTERMEDIARIES</w:t>
      </w:r>
      <w:bookmarkEnd w:id="49"/>
      <w:r w:rsidRPr="009D12AE">
        <w:rPr>
          <w:rFonts w:asciiTheme="minorHAnsi" w:hAnsiTheme="minorHAnsi" w:cstheme="minorHAnsi"/>
        </w:rPr>
        <w:t xml:space="preserve"> </w:t>
      </w:r>
    </w:p>
    <w:p w14:paraId="28723A0B" w14:textId="77777777" w:rsidR="00823D63" w:rsidRPr="009D12AE" w:rsidRDefault="00823D63" w:rsidP="0005755A">
      <w:pPr>
        <w:pStyle w:val="af6"/>
        <w:numPr>
          <w:ilvl w:val="0"/>
          <w:numId w:val="36"/>
        </w:numPr>
        <w:suppressAutoHyphens w:val="0"/>
        <w:spacing w:after="120" w:line="240" w:lineRule="atLeast"/>
        <w:rPr>
          <w:rFonts w:asciiTheme="minorHAnsi" w:hAnsiTheme="minorHAnsi" w:cstheme="minorHAnsi"/>
          <w:i/>
          <w:lang w:val="el-GR"/>
        </w:rPr>
      </w:pPr>
      <w:r w:rsidRPr="009D12AE">
        <w:rPr>
          <w:rFonts w:asciiTheme="minorHAnsi" w:hAnsiTheme="minorHAnsi" w:cstheme="minorHAnsi"/>
          <w:i/>
          <w:lang w:val="el-GR"/>
        </w:rPr>
        <w:t>Περιγραφή δραστηριοτήτων και ερευνητικών ενδιαφερόντων της επιχείρησης</w:t>
      </w:r>
    </w:p>
    <w:p w14:paraId="41297331" w14:textId="592C40E1"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Η </w:t>
      </w:r>
      <w:r w:rsidRPr="009D12AE">
        <w:rPr>
          <w:rFonts w:asciiTheme="minorHAnsi" w:hAnsiTheme="minorHAnsi" w:cstheme="minorHAnsi"/>
        </w:rPr>
        <w:t>KiNNO</w:t>
      </w:r>
      <w:r w:rsidRPr="009D12AE">
        <w:rPr>
          <w:rFonts w:asciiTheme="minorHAnsi" w:hAnsiTheme="minorHAnsi" w:cstheme="minorHAnsi"/>
          <w:lang w:val="el-GR"/>
        </w:rPr>
        <w:t xml:space="preserve"> εξειδικεύεται στην παροχή Συμβουλευτικών Υπηρεσιών, μεταφοράς τεχνολογίας και διαχείρισης γνώσης που εστιάζει στην Τεχνολογία, Καινοτομία &amp; Δικτύωση και Επιχειρηματικότητα ενώ παράλληλα δρα ως ενδιάμεσος (</w:t>
      </w:r>
      <w:r w:rsidRPr="009D12AE">
        <w:rPr>
          <w:rFonts w:asciiTheme="minorHAnsi" w:hAnsiTheme="minorHAnsi" w:cstheme="minorHAnsi"/>
        </w:rPr>
        <w:t>intermediary</w:t>
      </w:r>
      <w:r w:rsidRPr="009D12AE">
        <w:rPr>
          <w:rFonts w:asciiTheme="minorHAnsi" w:hAnsiTheme="minorHAnsi" w:cstheme="minorHAnsi"/>
          <w:lang w:val="el-GR"/>
        </w:rPr>
        <w:t xml:space="preserve">) με σκοπό την </w:t>
      </w:r>
      <w:r w:rsidRPr="009D12AE">
        <w:rPr>
          <w:rFonts w:asciiTheme="minorHAnsi" w:hAnsiTheme="minorHAnsi" w:cstheme="minorHAnsi"/>
          <w:b/>
          <w:bCs/>
          <w:lang w:val="el-GR"/>
        </w:rPr>
        <w:t>προώθηση και μεταφορά νέων τεχνολογιών και καινοτομιών στην αγορά</w:t>
      </w:r>
      <w:r w:rsidRPr="009D12AE">
        <w:rPr>
          <w:rFonts w:asciiTheme="minorHAnsi" w:hAnsiTheme="minorHAnsi" w:cstheme="minorHAnsi"/>
          <w:lang w:val="el-GR"/>
        </w:rPr>
        <w:t xml:space="preserve">. </w:t>
      </w:r>
    </w:p>
    <w:p w14:paraId="6E34E54E"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Έχει αναπτύξει εξειδικευμένες μεθοδολογίες και εργαλεία με σκοπό την ενίσχυση της </w:t>
      </w:r>
      <w:r w:rsidRPr="009D12AE">
        <w:rPr>
          <w:rFonts w:asciiTheme="minorHAnsi" w:hAnsiTheme="minorHAnsi" w:cstheme="minorHAnsi"/>
          <w:b/>
          <w:bCs/>
          <w:lang w:val="el-GR"/>
        </w:rPr>
        <w:t>Καινοτομίας, Επιχειρηματικότητας</w:t>
      </w:r>
      <w:r w:rsidRPr="009D12AE">
        <w:rPr>
          <w:rFonts w:asciiTheme="minorHAnsi" w:hAnsiTheme="minorHAnsi" w:cstheme="minorHAnsi"/>
          <w:lang w:val="el-GR"/>
        </w:rPr>
        <w:t xml:space="preserve"> και </w:t>
      </w:r>
      <w:r w:rsidRPr="009D12AE">
        <w:rPr>
          <w:rFonts w:asciiTheme="minorHAnsi" w:hAnsiTheme="minorHAnsi" w:cstheme="minorHAnsi"/>
          <w:b/>
          <w:bCs/>
          <w:lang w:val="el-GR"/>
        </w:rPr>
        <w:t>Μεταφοράς Τεχνογνωσίας &amp; Τεχνολογίας</w:t>
      </w:r>
      <w:r w:rsidRPr="009D12AE">
        <w:rPr>
          <w:rFonts w:asciiTheme="minorHAnsi" w:hAnsiTheme="minorHAnsi" w:cstheme="minorHAnsi"/>
          <w:lang w:val="el-GR"/>
        </w:rPr>
        <w:t xml:space="preserve"> στην Ελλάδα και το Εξωτερικό, ενώ επίσης προσφέρει υπηρεσίες καινοτομίας σε ΜΜΕ και </w:t>
      </w:r>
      <w:r w:rsidRPr="009D12AE">
        <w:rPr>
          <w:rFonts w:asciiTheme="minorHAnsi" w:hAnsiTheme="minorHAnsi" w:cstheme="minorHAnsi"/>
        </w:rPr>
        <w:t>startups</w:t>
      </w:r>
      <w:r w:rsidRPr="009D12AE">
        <w:rPr>
          <w:rFonts w:asciiTheme="minorHAnsi" w:hAnsiTheme="minorHAnsi" w:cstheme="minorHAnsi"/>
          <w:lang w:val="el-GR"/>
        </w:rPr>
        <w:t xml:space="preserve"> σχεδιάζοντας </w:t>
      </w:r>
      <w:r w:rsidRPr="009D12AE">
        <w:rPr>
          <w:rFonts w:asciiTheme="minorHAnsi" w:hAnsiTheme="minorHAnsi" w:cstheme="minorHAnsi"/>
          <w:b/>
          <w:bCs/>
          <w:lang w:val="el-GR"/>
        </w:rPr>
        <w:t xml:space="preserve">μεθοδολογίες, επιχειρηματικά μοντέλα, επιχειρηματικά σχέδια δράσης και </w:t>
      </w:r>
      <w:r w:rsidRPr="009D12AE">
        <w:rPr>
          <w:rFonts w:asciiTheme="minorHAnsi" w:hAnsiTheme="minorHAnsi" w:cstheme="minorHAnsi"/>
          <w:b/>
          <w:bCs/>
          <w:lang w:val="el-GR"/>
        </w:rPr>
        <w:lastRenderedPageBreak/>
        <w:t>δικτύωσης μέσω δικτύων και  συνεργατικών σχηματισμών</w:t>
      </w:r>
      <w:r w:rsidRPr="009D12AE">
        <w:rPr>
          <w:rFonts w:asciiTheme="minorHAnsi" w:hAnsiTheme="minorHAnsi" w:cstheme="minorHAnsi"/>
          <w:lang w:val="el-GR"/>
        </w:rPr>
        <w:t xml:space="preserve">. Η εταιρεία επιδιώκει συνεχώς να ενισχύει την αξιοποίηση νέων τεχνολογιών, την αύξηση των ικανοτήτων για παραγωγή καινοτομίας, τη μεταφορά τεχνολογίας, την ενίσχυση επιχειρηματικής ανταγωνιστικότητας, την ενίσχυση της τεχνολογικής και οικονομικής ανάπτυξης σε διάφορους στρατηγικούς τομείς της αγοράς όπως Περιβάλλον και Κυκλική Οικονομία, Βιώσιμη Ενέργεια και Ανανεώσιμες Πηγές Ενέργειας, μεταποίηση, βιοτεχνολογία, βιο-οικονομία, πολιτισμός - τουρισμός, μεταφορές, δημιουργική βιομηχανία, ναυτιλία, διάστημα, αγρο-διατροφικός τομέας, τρόφιμα και ποτά, ΤΠΕ και Υγεία. </w:t>
      </w:r>
    </w:p>
    <w:p w14:paraId="7E4DDE9D" w14:textId="537119E8"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Η Εταιρεία </w:t>
      </w:r>
      <w:r w:rsidRPr="009D12AE">
        <w:rPr>
          <w:rFonts w:asciiTheme="minorHAnsi" w:hAnsiTheme="minorHAnsi" w:cstheme="minorHAnsi"/>
        </w:rPr>
        <w:t>KiNNO</w:t>
      </w:r>
      <w:r w:rsidRPr="009D12AE">
        <w:rPr>
          <w:rFonts w:asciiTheme="minorHAnsi" w:hAnsiTheme="minorHAnsi" w:cstheme="minorHAnsi"/>
          <w:lang w:val="el-GR"/>
        </w:rPr>
        <w:t xml:space="preserve"> δραστηριοποιείται και έχει αναπτύξει σημαντική τεχνογνωσία και εμπειρία στις ακόλουθες περιοχές:</w:t>
      </w:r>
    </w:p>
    <w:p w14:paraId="0C6221DA" w14:textId="77777777" w:rsidR="00823D63" w:rsidRPr="009D12AE" w:rsidRDefault="00823D63" w:rsidP="0005755A">
      <w:pPr>
        <w:pStyle w:val="af6"/>
        <w:numPr>
          <w:ilvl w:val="0"/>
          <w:numId w:val="31"/>
        </w:numPr>
        <w:suppressAutoHyphens w:val="0"/>
        <w:spacing w:after="120" w:line="240" w:lineRule="atLeast"/>
        <w:contextualSpacing w:val="0"/>
        <w:rPr>
          <w:rFonts w:asciiTheme="minorHAnsi" w:hAnsiTheme="minorHAnsi" w:cstheme="minorHAnsi"/>
          <w:lang w:val="el-GR"/>
        </w:rPr>
      </w:pPr>
      <w:r w:rsidRPr="009D12AE">
        <w:rPr>
          <w:rFonts w:asciiTheme="minorHAnsi" w:hAnsiTheme="minorHAnsi" w:cstheme="minorHAnsi"/>
          <w:lang w:val="el-GR"/>
        </w:rPr>
        <w:t xml:space="preserve">Παροχή </w:t>
      </w:r>
      <w:r w:rsidRPr="009D12AE">
        <w:rPr>
          <w:rFonts w:asciiTheme="minorHAnsi" w:hAnsiTheme="minorHAnsi" w:cstheme="minorHAnsi"/>
          <w:b/>
          <w:bCs/>
          <w:lang w:val="el-GR"/>
        </w:rPr>
        <w:t>συμβουλευτικών υπηρεσιών καινοτομίας προς ΜμΕ,</w:t>
      </w:r>
      <w:r w:rsidRPr="009D12AE">
        <w:rPr>
          <w:rFonts w:asciiTheme="minorHAnsi" w:hAnsiTheme="minorHAnsi" w:cstheme="minorHAnsi"/>
          <w:lang w:val="el-GR"/>
        </w:rPr>
        <w:t xml:space="preserve"> νεοφυείς επιχειρήσεις, ερευνητές και δομές στήριξης επιχειρηματικότητας. Δράσεις και έργα υποστήριξης της Καινοτομίας, Επιχειρηματικότητας και Νέων Τεχνολογιών σε τοπικό, περιφερειακό και διασυνοριακό επίπεδο.</w:t>
      </w:r>
    </w:p>
    <w:p w14:paraId="2BB96291" w14:textId="77777777" w:rsidR="00823D63" w:rsidRPr="009D12AE" w:rsidRDefault="00823D63" w:rsidP="0005755A">
      <w:pPr>
        <w:pStyle w:val="af6"/>
        <w:numPr>
          <w:ilvl w:val="0"/>
          <w:numId w:val="31"/>
        </w:numPr>
        <w:suppressAutoHyphens w:val="0"/>
        <w:spacing w:after="120" w:line="240" w:lineRule="atLeast"/>
        <w:contextualSpacing w:val="0"/>
        <w:rPr>
          <w:rFonts w:asciiTheme="minorHAnsi" w:hAnsiTheme="minorHAnsi" w:cstheme="minorHAnsi"/>
          <w:b/>
          <w:bCs/>
          <w:lang w:val="el-GR"/>
        </w:rPr>
      </w:pPr>
      <w:r w:rsidRPr="009D12AE">
        <w:rPr>
          <w:rFonts w:asciiTheme="minorHAnsi" w:hAnsiTheme="minorHAnsi" w:cstheme="minorHAnsi"/>
          <w:lang w:val="el-GR"/>
        </w:rPr>
        <w:t xml:space="preserve">Δράσεις </w:t>
      </w:r>
      <w:r w:rsidRPr="009D12AE">
        <w:rPr>
          <w:rFonts w:asciiTheme="minorHAnsi" w:hAnsiTheme="minorHAnsi" w:cstheme="minorHAnsi"/>
          <w:b/>
          <w:bCs/>
          <w:lang w:val="el-GR"/>
        </w:rPr>
        <w:t>Μεταφοράς και Αξιοποίησης ερευνητικών αποτελεσμάτων και τεχνολογιών.</w:t>
      </w:r>
    </w:p>
    <w:p w14:paraId="02071B43" w14:textId="77777777" w:rsidR="00823D63" w:rsidRPr="009D12AE" w:rsidRDefault="00823D63" w:rsidP="0005755A">
      <w:pPr>
        <w:pStyle w:val="af6"/>
        <w:numPr>
          <w:ilvl w:val="0"/>
          <w:numId w:val="31"/>
        </w:numPr>
        <w:suppressAutoHyphens w:val="0"/>
        <w:spacing w:after="120" w:line="240" w:lineRule="atLeast"/>
        <w:contextualSpacing w:val="0"/>
        <w:rPr>
          <w:rFonts w:asciiTheme="minorHAnsi" w:hAnsiTheme="minorHAnsi" w:cstheme="minorHAnsi"/>
          <w:lang w:val="el-GR"/>
        </w:rPr>
      </w:pPr>
      <w:r w:rsidRPr="009D12AE">
        <w:rPr>
          <w:rFonts w:asciiTheme="minorHAnsi" w:hAnsiTheme="minorHAnsi" w:cstheme="minorHAnsi"/>
          <w:lang w:val="el-GR"/>
        </w:rPr>
        <w:t>Ανάπτυξη και Αξιολόγηση Επιχειρηματικών Ιδεών (</w:t>
      </w:r>
      <w:r w:rsidRPr="009D12AE">
        <w:rPr>
          <w:rFonts w:asciiTheme="minorHAnsi" w:hAnsiTheme="minorHAnsi" w:cstheme="minorHAnsi"/>
        </w:rPr>
        <w:t>BusinessIdeas</w:t>
      </w:r>
      <w:r w:rsidRPr="009D12AE">
        <w:rPr>
          <w:rFonts w:asciiTheme="minorHAnsi" w:hAnsiTheme="minorHAnsi" w:cstheme="minorHAnsi"/>
          <w:lang w:val="el-GR"/>
        </w:rPr>
        <w:t>)</w:t>
      </w:r>
    </w:p>
    <w:p w14:paraId="65AD90DC" w14:textId="77777777" w:rsidR="00823D63" w:rsidRPr="009D12AE" w:rsidRDefault="00823D63" w:rsidP="0005755A">
      <w:pPr>
        <w:pStyle w:val="af6"/>
        <w:numPr>
          <w:ilvl w:val="0"/>
          <w:numId w:val="31"/>
        </w:numPr>
        <w:suppressAutoHyphens w:val="0"/>
        <w:spacing w:after="120" w:line="240" w:lineRule="atLeast"/>
        <w:contextualSpacing w:val="0"/>
        <w:rPr>
          <w:rFonts w:asciiTheme="minorHAnsi" w:hAnsiTheme="minorHAnsi" w:cstheme="minorHAnsi"/>
          <w:lang w:val="el-GR"/>
        </w:rPr>
      </w:pPr>
      <w:r w:rsidRPr="009D12AE">
        <w:rPr>
          <w:rFonts w:asciiTheme="minorHAnsi" w:hAnsiTheme="minorHAnsi" w:cstheme="minorHAnsi"/>
          <w:lang w:val="el-GR"/>
        </w:rPr>
        <w:t xml:space="preserve">Εκπόνηση </w:t>
      </w:r>
      <w:r w:rsidRPr="009D12AE">
        <w:rPr>
          <w:rFonts w:asciiTheme="minorHAnsi" w:hAnsiTheme="minorHAnsi" w:cstheme="minorHAnsi"/>
          <w:b/>
          <w:bCs/>
          <w:lang w:val="el-GR"/>
        </w:rPr>
        <w:t>μεθοδολογιών, σχεδίων δράσης, μελετών και σχεδίων βιωσιμότητας</w:t>
      </w:r>
      <w:r w:rsidRPr="009D12AE">
        <w:rPr>
          <w:rFonts w:asciiTheme="minorHAnsi" w:hAnsiTheme="minorHAnsi" w:cstheme="minorHAnsi"/>
          <w:lang w:val="el-GR"/>
        </w:rPr>
        <w:t xml:space="preserve"> σε θέματα επιχειρηματικότητας, καινοτομίας και μεταφοράς τεχνολογίας και τεχνογνωσίας</w:t>
      </w:r>
    </w:p>
    <w:p w14:paraId="4E9B389E" w14:textId="77777777" w:rsidR="00823D63" w:rsidRPr="009D12AE" w:rsidRDefault="00823D63" w:rsidP="0005755A">
      <w:pPr>
        <w:pStyle w:val="af6"/>
        <w:numPr>
          <w:ilvl w:val="0"/>
          <w:numId w:val="31"/>
        </w:numPr>
        <w:suppressAutoHyphens w:val="0"/>
        <w:spacing w:after="120" w:line="240" w:lineRule="atLeast"/>
        <w:contextualSpacing w:val="0"/>
        <w:rPr>
          <w:rFonts w:asciiTheme="minorHAnsi" w:hAnsiTheme="minorHAnsi" w:cstheme="minorHAnsi"/>
          <w:lang w:val="el-GR"/>
        </w:rPr>
      </w:pPr>
      <w:r w:rsidRPr="009D12AE">
        <w:rPr>
          <w:rFonts w:asciiTheme="minorHAnsi" w:hAnsiTheme="minorHAnsi" w:cstheme="minorHAnsi"/>
          <w:lang w:val="el-GR"/>
        </w:rPr>
        <w:t xml:space="preserve">Σχεδιασμός </w:t>
      </w:r>
      <w:r w:rsidRPr="009D12AE">
        <w:rPr>
          <w:rFonts w:asciiTheme="minorHAnsi" w:hAnsiTheme="minorHAnsi" w:cstheme="minorHAnsi"/>
          <w:b/>
          <w:bCs/>
          <w:lang w:val="el-GR"/>
        </w:rPr>
        <w:t>Επιχειρηματικών Μοντέλων και Επιχειρησιακών Σχεδίων</w:t>
      </w:r>
    </w:p>
    <w:p w14:paraId="33D7D712" w14:textId="77777777" w:rsidR="00823D63" w:rsidRPr="009D12AE" w:rsidRDefault="00823D63" w:rsidP="0005755A">
      <w:pPr>
        <w:pStyle w:val="af6"/>
        <w:numPr>
          <w:ilvl w:val="0"/>
          <w:numId w:val="31"/>
        </w:numPr>
        <w:suppressAutoHyphens w:val="0"/>
        <w:spacing w:after="120" w:line="240" w:lineRule="atLeast"/>
        <w:contextualSpacing w:val="0"/>
        <w:rPr>
          <w:rFonts w:asciiTheme="minorHAnsi" w:hAnsiTheme="minorHAnsi" w:cstheme="minorHAnsi"/>
          <w:lang w:val="el-GR"/>
        </w:rPr>
      </w:pPr>
      <w:r w:rsidRPr="009D12AE">
        <w:rPr>
          <w:rFonts w:asciiTheme="minorHAnsi" w:hAnsiTheme="minorHAnsi" w:cstheme="minorHAnsi"/>
          <w:lang w:val="el-GR"/>
        </w:rPr>
        <w:t>Σχεδιασμός και υποστήριξη Δικτύων γνώσης και μάθησης και σύσταση αναπτυξιακών συμπράξεων.</w:t>
      </w:r>
    </w:p>
    <w:p w14:paraId="7A62A6ED" w14:textId="77777777" w:rsidR="00823D63" w:rsidRPr="009D12AE" w:rsidRDefault="00823D63" w:rsidP="0005755A">
      <w:pPr>
        <w:pStyle w:val="af6"/>
        <w:numPr>
          <w:ilvl w:val="0"/>
          <w:numId w:val="31"/>
        </w:numPr>
        <w:suppressAutoHyphens w:val="0"/>
        <w:spacing w:after="120" w:line="240" w:lineRule="atLeast"/>
        <w:contextualSpacing w:val="0"/>
        <w:rPr>
          <w:rFonts w:asciiTheme="minorHAnsi" w:hAnsiTheme="minorHAnsi" w:cstheme="minorHAnsi"/>
          <w:lang w:val="el-GR"/>
        </w:rPr>
      </w:pPr>
      <w:r w:rsidRPr="009D12AE">
        <w:rPr>
          <w:rFonts w:asciiTheme="minorHAnsi" w:hAnsiTheme="minorHAnsi" w:cstheme="minorHAnsi"/>
          <w:lang w:val="el-GR"/>
        </w:rPr>
        <w:t xml:space="preserve">Υποστήριξη Δράσεων </w:t>
      </w:r>
      <w:r w:rsidRPr="009D12AE">
        <w:rPr>
          <w:rFonts w:asciiTheme="minorHAnsi" w:hAnsiTheme="minorHAnsi" w:cstheme="minorHAnsi"/>
          <w:b/>
          <w:bCs/>
          <w:lang w:val="el-GR"/>
        </w:rPr>
        <w:t>Δικτύωσης και Σύμπραξης επιχειρήσεων</w:t>
      </w:r>
      <w:r w:rsidRPr="009D12AE">
        <w:rPr>
          <w:rFonts w:asciiTheme="minorHAnsi" w:hAnsiTheme="minorHAnsi" w:cstheme="minorHAnsi"/>
          <w:lang w:val="el-GR"/>
        </w:rPr>
        <w:t xml:space="preserve"> με ερευνητικούς οργανισμούς και φορείς χάραξης πολιτικής, βασισμένων στο μοντέλο της Τριπλής Έλικας (</w:t>
      </w:r>
      <w:r w:rsidRPr="009D12AE">
        <w:rPr>
          <w:rFonts w:asciiTheme="minorHAnsi" w:hAnsiTheme="minorHAnsi" w:cstheme="minorHAnsi"/>
        </w:rPr>
        <w:t>TripleHelix</w:t>
      </w:r>
      <w:r w:rsidRPr="009D12AE">
        <w:rPr>
          <w:rFonts w:asciiTheme="minorHAnsi" w:hAnsiTheme="minorHAnsi" w:cstheme="minorHAnsi"/>
          <w:lang w:val="el-GR"/>
        </w:rPr>
        <w:t>).</w:t>
      </w:r>
    </w:p>
    <w:p w14:paraId="35AAC6B0" w14:textId="77777777" w:rsidR="00823D63" w:rsidRPr="009D12AE" w:rsidRDefault="00823D63" w:rsidP="0005755A">
      <w:pPr>
        <w:pStyle w:val="af6"/>
        <w:numPr>
          <w:ilvl w:val="0"/>
          <w:numId w:val="31"/>
        </w:numPr>
        <w:suppressAutoHyphens w:val="0"/>
        <w:spacing w:after="120" w:line="240" w:lineRule="atLeast"/>
        <w:contextualSpacing w:val="0"/>
        <w:rPr>
          <w:rFonts w:asciiTheme="minorHAnsi" w:hAnsiTheme="minorHAnsi" w:cstheme="minorHAnsi"/>
          <w:lang w:val="el-GR"/>
        </w:rPr>
      </w:pPr>
      <w:r w:rsidRPr="009D12AE">
        <w:rPr>
          <w:rFonts w:asciiTheme="minorHAnsi" w:hAnsiTheme="minorHAnsi" w:cstheme="minorHAnsi"/>
          <w:lang w:val="el-GR"/>
        </w:rPr>
        <w:t>Σχεδιασμός, ανάπτυξη και συμβουλευτική υποστήριξη εξειδικευμένων πληροφοριακών συστημάτων, εφαρμογών λογισμικού και διαδικτυακών πλατφορμών.</w:t>
      </w:r>
    </w:p>
    <w:p w14:paraId="739519B0" w14:textId="77777777" w:rsidR="00823D63" w:rsidRPr="009D12AE" w:rsidRDefault="00823D63" w:rsidP="0005755A">
      <w:pPr>
        <w:pStyle w:val="af6"/>
        <w:numPr>
          <w:ilvl w:val="0"/>
          <w:numId w:val="31"/>
        </w:numPr>
        <w:suppressAutoHyphens w:val="0"/>
        <w:spacing w:after="120" w:line="240" w:lineRule="atLeast"/>
        <w:contextualSpacing w:val="0"/>
        <w:rPr>
          <w:rFonts w:asciiTheme="minorHAnsi" w:hAnsiTheme="minorHAnsi" w:cstheme="minorHAnsi"/>
          <w:lang w:val="el-GR"/>
        </w:rPr>
      </w:pPr>
      <w:r w:rsidRPr="009D12AE">
        <w:rPr>
          <w:rFonts w:asciiTheme="minorHAnsi" w:hAnsiTheme="minorHAnsi" w:cstheme="minorHAnsi"/>
          <w:lang w:val="el-GR"/>
        </w:rPr>
        <w:t>Σχεδιασμός και διοργάνωση ενημερωτικών ημερίδων, εκπαιδευτικών σεμιναρίων και εργαστηρίων προς ΜμΕ και δημόσιους φορείς.</w:t>
      </w:r>
    </w:p>
    <w:p w14:paraId="3A076747" w14:textId="77777777" w:rsidR="00823D63" w:rsidRPr="009D12AE" w:rsidRDefault="00823D63" w:rsidP="0005755A">
      <w:pPr>
        <w:pStyle w:val="af6"/>
        <w:numPr>
          <w:ilvl w:val="0"/>
          <w:numId w:val="31"/>
        </w:numPr>
        <w:suppressAutoHyphens w:val="0"/>
        <w:spacing w:after="120" w:line="240" w:lineRule="atLeast"/>
        <w:contextualSpacing w:val="0"/>
        <w:rPr>
          <w:rFonts w:asciiTheme="minorHAnsi" w:hAnsiTheme="minorHAnsi" w:cstheme="minorHAnsi"/>
          <w:lang w:val="el-GR"/>
        </w:rPr>
      </w:pPr>
      <w:r w:rsidRPr="009D12AE">
        <w:rPr>
          <w:rFonts w:asciiTheme="minorHAnsi" w:hAnsiTheme="minorHAnsi" w:cstheme="minorHAnsi"/>
          <w:lang w:val="el-GR"/>
        </w:rPr>
        <w:t>Εκπόνηση μελετητικών/ ερευνητικών έργων σε θέματα Επιχειρηματικότητας και Καινοτομίας σε τομείς όπως δικτύωση και υποστήριξη επιχειρήσεων, συγκριτική αξιολόγηση εταιρειών, βασικές επιχειρησιακές λειτουργίες.</w:t>
      </w:r>
    </w:p>
    <w:p w14:paraId="4911EFD3" w14:textId="77777777" w:rsidR="00823D63" w:rsidRPr="009D12AE" w:rsidRDefault="00823D63" w:rsidP="0005755A">
      <w:pPr>
        <w:pStyle w:val="af6"/>
        <w:numPr>
          <w:ilvl w:val="0"/>
          <w:numId w:val="31"/>
        </w:numPr>
        <w:suppressAutoHyphens w:val="0"/>
        <w:spacing w:after="120" w:line="240" w:lineRule="atLeast"/>
        <w:contextualSpacing w:val="0"/>
        <w:rPr>
          <w:rFonts w:asciiTheme="minorHAnsi" w:hAnsiTheme="minorHAnsi" w:cstheme="minorHAnsi"/>
          <w:lang w:val="el-GR"/>
        </w:rPr>
      </w:pPr>
      <w:r w:rsidRPr="009D12AE">
        <w:rPr>
          <w:rFonts w:asciiTheme="minorHAnsi" w:hAnsiTheme="minorHAnsi" w:cstheme="minorHAnsi"/>
          <w:lang w:val="el-GR"/>
        </w:rPr>
        <w:t>Σχεδιασμός δεικτών απόδοσης επιχειρήσεων και υπηρεσίες συγκριτικής αξιολόγησης Μμε.</w:t>
      </w:r>
    </w:p>
    <w:p w14:paraId="502A541C" w14:textId="77777777" w:rsidR="00823D63" w:rsidRPr="009D12AE" w:rsidRDefault="00823D63" w:rsidP="0005755A">
      <w:pPr>
        <w:pStyle w:val="af6"/>
        <w:numPr>
          <w:ilvl w:val="0"/>
          <w:numId w:val="31"/>
        </w:numPr>
        <w:suppressAutoHyphens w:val="0"/>
        <w:spacing w:after="120" w:line="240" w:lineRule="atLeast"/>
        <w:contextualSpacing w:val="0"/>
        <w:rPr>
          <w:rFonts w:asciiTheme="minorHAnsi" w:hAnsiTheme="minorHAnsi" w:cstheme="minorHAnsi"/>
          <w:lang w:val="el-GR"/>
        </w:rPr>
      </w:pPr>
      <w:r w:rsidRPr="009D12AE">
        <w:rPr>
          <w:rFonts w:asciiTheme="minorHAnsi" w:hAnsiTheme="minorHAnsi" w:cstheme="minorHAnsi"/>
          <w:lang w:val="el-GR"/>
        </w:rPr>
        <w:t>Σχεδιασμός εκπαιδευτικού υλικού (</w:t>
      </w:r>
      <w:r w:rsidRPr="009D12AE">
        <w:rPr>
          <w:rFonts w:asciiTheme="minorHAnsi" w:hAnsiTheme="minorHAnsi" w:cstheme="minorHAnsi"/>
        </w:rPr>
        <w:t>modules</w:t>
      </w:r>
      <w:r w:rsidRPr="009D12AE">
        <w:rPr>
          <w:rFonts w:asciiTheme="minorHAnsi" w:hAnsiTheme="minorHAnsi" w:cstheme="minorHAnsi"/>
          <w:lang w:val="el-GR"/>
        </w:rPr>
        <w:t xml:space="preserve">, </w:t>
      </w:r>
      <w:r w:rsidRPr="009D12AE">
        <w:rPr>
          <w:rFonts w:asciiTheme="minorHAnsi" w:hAnsiTheme="minorHAnsi" w:cstheme="minorHAnsi"/>
        </w:rPr>
        <w:t>toolkit</w:t>
      </w:r>
      <w:r w:rsidRPr="009D12AE">
        <w:rPr>
          <w:rFonts w:asciiTheme="minorHAnsi" w:hAnsiTheme="minorHAnsi" w:cstheme="minorHAnsi"/>
          <w:lang w:val="el-GR"/>
        </w:rPr>
        <w:t>, οδηγοί κ.α.) για την κατάρτιση επιχειρηματιών, ΜμΕ και ερευνητών.</w:t>
      </w:r>
    </w:p>
    <w:p w14:paraId="02E98394" w14:textId="77777777" w:rsidR="00823D63" w:rsidRPr="009D12AE" w:rsidRDefault="00823D63" w:rsidP="0005755A">
      <w:pPr>
        <w:pStyle w:val="af6"/>
        <w:numPr>
          <w:ilvl w:val="0"/>
          <w:numId w:val="31"/>
        </w:numPr>
        <w:suppressAutoHyphens w:val="0"/>
        <w:spacing w:after="120" w:line="240" w:lineRule="atLeast"/>
        <w:contextualSpacing w:val="0"/>
        <w:rPr>
          <w:rFonts w:asciiTheme="minorHAnsi" w:hAnsiTheme="minorHAnsi" w:cstheme="minorHAnsi"/>
          <w:lang w:val="el-GR"/>
        </w:rPr>
      </w:pPr>
      <w:r w:rsidRPr="009D12AE">
        <w:rPr>
          <w:rFonts w:asciiTheme="minorHAnsi" w:hAnsiTheme="minorHAnsi" w:cstheme="minorHAnsi"/>
          <w:lang w:val="el-GR"/>
        </w:rPr>
        <w:t>Αναπτυξιακές παρεμβάσεις σε εθνικό και περιφερειακό επίπεδο.</w:t>
      </w:r>
    </w:p>
    <w:p w14:paraId="53696A3B"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Επιπλέον, η </w:t>
      </w:r>
      <w:r w:rsidRPr="009D12AE">
        <w:rPr>
          <w:rFonts w:asciiTheme="minorHAnsi" w:hAnsiTheme="minorHAnsi" w:cstheme="minorHAnsi"/>
        </w:rPr>
        <w:t>KiNNO</w:t>
      </w:r>
      <w:r w:rsidRPr="009D12AE">
        <w:rPr>
          <w:rFonts w:asciiTheme="minorHAnsi" w:hAnsiTheme="minorHAnsi" w:cstheme="minorHAnsi"/>
          <w:lang w:val="el-GR"/>
        </w:rPr>
        <w:t xml:space="preserve"> αποτελεί από το 2015 τον κόμβο για Ελλάδα και Κύπρο του </w:t>
      </w:r>
      <w:r w:rsidRPr="009D12AE">
        <w:rPr>
          <w:rFonts w:asciiTheme="minorHAnsi" w:hAnsiTheme="minorHAnsi" w:cstheme="minorHAnsi"/>
        </w:rPr>
        <w:t>EIT</w:t>
      </w:r>
      <w:r w:rsidRPr="009D12AE">
        <w:rPr>
          <w:rFonts w:asciiTheme="minorHAnsi" w:hAnsiTheme="minorHAnsi" w:cstheme="minorHAnsi"/>
          <w:lang w:val="el-GR"/>
        </w:rPr>
        <w:t xml:space="preserve"> </w:t>
      </w:r>
      <w:r w:rsidRPr="009D12AE">
        <w:rPr>
          <w:rFonts w:asciiTheme="minorHAnsi" w:hAnsiTheme="minorHAnsi" w:cstheme="minorHAnsi"/>
        </w:rPr>
        <w:t>InnoEnergy</w:t>
      </w:r>
      <w:r w:rsidRPr="009D12AE">
        <w:rPr>
          <w:rFonts w:asciiTheme="minorHAnsi" w:hAnsiTheme="minorHAnsi" w:cstheme="minorHAnsi"/>
          <w:lang w:val="el-GR"/>
        </w:rPr>
        <w:t xml:space="preserve">, του Ευρωπαϊκού Οργανισμού για την προώθηση της καινοτομίας, της επιχειρηματικότητας και </w:t>
      </w:r>
      <w:r w:rsidRPr="009D12AE">
        <w:rPr>
          <w:rFonts w:asciiTheme="minorHAnsi" w:hAnsiTheme="minorHAnsi" w:cstheme="minorHAnsi"/>
          <w:lang w:val="el-GR"/>
        </w:rPr>
        <w:lastRenderedPageBreak/>
        <w:t xml:space="preserve">της εκπαίδευσης στον τομέα της </w:t>
      </w:r>
      <w:r w:rsidRPr="009D12AE">
        <w:rPr>
          <w:rFonts w:asciiTheme="minorHAnsi" w:hAnsiTheme="minorHAnsi" w:cstheme="minorHAnsi"/>
          <w:b/>
          <w:bCs/>
          <w:lang w:val="el-GR"/>
        </w:rPr>
        <w:t>βιώσιμης ενέργειας</w:t>
      </w:r>
      <w:r w:rsidRPr="009D12AE">
        <w:rPr>
          <w:rFonts w:asciiTheme="minorHAnsi" w:hAnsiTheme="minorHAnsi" w:cstheme="minorHAnsi"/>
          <w:lang w:val="el-GR"/>
        </w:rPr>
        <w:t xml:space="preserve">, ενεργώντας ως αντιπρόσωπός του για την προώθηση των δραστηριοτήτων και των υπηρεσιών του. Μέσα από τις υπηρεσίες που προσφέρονται από το </w:t>
      </w:r>
      <w:r w:rsidRPr="009D12AE">
        <w:rPr>
          <w:rFonts w:asciiTheme="minorHAnsi" w:hAnsiTheme="minorHAnsi" w:cstheme="minorHAnsi"/>
        </w:rPr>
        <w:t>InnoEnergy</w:t>
      </w:r>
      <w:r w:rsidRPr="009D12AE">
        <w:rPr>
          <w:rFonts w:asciiTheme="minorHAnsi" w:hAnsiTheme="minorHAnsi" w:cstheme="minorHAnsi"/>
          <w:lang w:val="el-GR"/>
        </w:rPr>
        <w:t xml:space="preserve">, οι οποίες στοχεύουν το Τρίγωνο της Γνώσης (εκπαίδευση, καινοτομία και επιχειρηματικότητα) στον τομέα της αειφόρου ενέργειας, η </w:t>
      </w:r>
      <w:r w:rsidRPr="009D12AE">
        <w:rPr>
          <w:rFonts w:asciiTheme="minorHAnsi" w:hAnsiTheme="minorHAnsi" w:cstheme="minorHAnsi"/>
        </w:rPr>
        <w:t>KiNNO</w:t>
      </w:r>
      <w:r w:rsidRPr="009D12AE">
        <w:rPr>
          <w:rFonts w:asciiTheme="minorHAnsi" w:hAnsiTheme="minorHAnsi" w:cstheme="minorHAnsi"/>
          <w:lang w:val="el-GR"/>
        </w:rPr>
        <w:t xml:space="preserve"> εστιάζει:</w:t>
      </w:r>
    </w:p>
    <w:p w14:paraId="0E1D2C63" w14:textId="77777777" w:rsidR="00823D63" w:rsidRPr="009D12AE" w:rsidRDefault="00823D63" w:rsidP="0005755A">
      <w:pPr>
        <w:pStyle w:val="af6"/>
        <w:numPr>
          <w:ilvl w:val="0"/>
          <w:numId w:val="31"/>
        </w:numPr>
        <w:suppressAutoHyphens w:val="0"/>
        <w:spacing w:after="120" w:line="240" w:lineRule="atLeast"/>
        <w:contextualSpacing w:val="0"/>
        <w:rPr>
          <w:rFonts w:asciiTheme="minorHAnsi" w:hAnsiTheme="minorHAnsi" w:cstheme="minorHAnsi"/>
          <w:lang w:val="el-GR"/>
        </w:rPr>
      </w:pPr>
      <w:r w:rsidRPr="009D12AE">
        <w:rPr>
          <w:rFonts w:asciiTheme="minorHAnsi" w:hAnsiTheme="minorHAnsi" w:cstheme="minorHAnsi"/>
          <w:lang w:val="el-GR"/>
        </w:rPr>
        <w:t>Στην σύνδεση ιδεών, ερευνητών/εφευρετών και βιομηχανίας ώστε να δημιουργηθούν εμπορικά βιώσιμες τεχνολογίες που προσφέρουν πραγματικά αποτελέσματα.</w:t>
      </w:r>
    </w:p>
    <w:p w14:paraId="103C7901" w14:textId="77777777" w:rsidR="00823D63" w:rsidRPr="009D12AE" w:rsidRDefault="00823D63" w:rsidP="0005755A">
      <w:pPr>
        <w:pStyle w:val="af6"/>
        <w:numPr>
          <w:ilvl w:val="0"/>
          <w:numId w:val="31"/>
        </w:numPr>
        <w:suppressAutoHyphens w:val="0"/>
        <w:spacing w:after="120" w:line="240" w:lineRule="atLeast"/>
        <w:contextualSpacing w:val="0"/>
        <w:rPr>
          <w:rFonts w:asciiTheme="minorHAnsi" w:hAnsiTheme="minorHAnsi" w:cstheme="minorHAnsi"/>
          <w:lang w:val="el-GR"/>
        </w:rPr>
      </w:pPr>
      <w:r w:rsidRPr="009D12AE">
        <w:rPr>
          <w:rFonts w:asciiTheme="minorHAnsi" w:hAnsiTheme="minorHAnsi" w:cstheme="minorHAnsi"/>
          <w:lang w:val="el-GR"/>
        </w:rPr>
        <w:t>Στην υποστήριξη της δημιουργίας φιλόδοξου εργατικού δυναμικού που θα καταλαβαίνει τις απαιτήσεις της βιωσιμότητας και τις ανάγκες της βιομηχανίας.</w:t>
      </w:r>
    </w:p>
    <w:p w14:paraId="7AFAE730" w14:textId="77777777" w:rsidR="00823D63" w:rsidRPr="009D12AE" w:rsidRDefault="00823D63" w:rsidP="0005755A">
      <w:pPr>
        <w:pStyle w:val="af6"/>
        <w:numPr>
          <w:ilvl w:val="0"/>
          <w:numId w:val="31"/>
        </w:numPr>
        <w:suppressAutoHyphens w:val="0"/>
        <w:spacing w:after="120" w:line="240" w:lineRule="atLeast"/>
        <w:contextualSpacing w:val="0"/>
        <w:rPr>
          <w:rFonts w:asciiTheme="minorHAnsi" w:hAnsiTheme="minorHAnsi" w:cstheme="minorHAnsi"/>
          <w:lang w:val="el-GR"/>
        </w:rPr>
      </w:pPr>
      <w:r w:rsidRPr="009D12AE">
        <w:rPr>
          <w:rFonts w:asciiTheme="minorHAnsi" w:hAnsiTheme="minorHAnsi" w:cstheme="minorHAnsi"/>
          <w:lang w:val="el-GR"/>
        </w:rPr>
        <w:t>Στη στήριξη των επιχειρηματιών και των νεοσύστατων επιχειρήσεων που δραστηριοποιούνται στον τομέα της αειφόρου ενέργειας που επεκτείνουν και ενισχύουν το ενεργειακό οικοσύστημα της Ευρώπης.</w:t>
      </w:r>
    </w:p>
    <w:p w14:paraId="068415C0"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Στο πλαίσιο του </w:t>
      </w:r>
      <w:r w:rsidRPr="009D12AE">
        <w:rPr>
          <w:rFonts w:asciiTheme="minorHAnsi" w:hAnsiTheme="minorHAnsi" w:cstheme="minorHAnsi"/>
        </w:rPr>
        <w:t>CHOICE</w:t>
      </w:r>
      <w:r w:rsidRPr="009D12AE">
        <w:rPr>
          <w:rFonts w:asciiTheme="minorHAnsi" w:hAnsiTheme="minorHAnsi" w:cstheme="minorHAnsi"/>
          <w:lang w:val="el-GR"/>
        </w:rPr>
        <w:t xml:space="preserve"> </w:t>
      </w:r>
      <w:r w:rsidRPr="009D12AE">
        <w:rPr>
          <w:rFonts w:asciiTheme="minorHAnsi" w:hAnsiTheme="minorHAnsi" w:cstheme="minorHAnsi"/>
        </w:rPr>
        <w:t>PLUS</w:t>
      </w:r>
      <w:r w:rsidRPr="009D12AE">
        <w:rPr>
          <w:rFonts w:asciiTheme="minorHAnsi" w:hAnsiTheme="minorHAnsi" w:cstheme="minorHAnsi"/>
          <w:lang w:val="el-GR"/>
        </w:rPr>
        <w:t xml:space="preserve"> η </w:t>
      </w:r>
      <w:r w:rsidRPr="009D12AE">
        <w:rPr>
          <w:rFonts w:asciiTheme="minorHAnsi" w:hAnsiTheme="minorHAnsi" w:cstheme="minorHAnsi"/>
        </w:rPr>
        <w:t>Kinno</w:t>
      </w:r>
      <w:r w:rsidRPr="009D12AE">
        <w:rPr>
          <w:rFonts w:asciiTheme="minorHAnsi" w:hAnsiTheme="minorHAnsi" w:cstheme="minorHAnsi"/>
          <w:lang w:val="el-GR"/>
        </w:rPr>
        <w:t>:</w:t>
      </w:r>
    </w:p>
    <w:p w14:paraId="14431D3A" w14:textId="77777777" w:rsidR="00823D63" w:rsidRPr="009D12AE" w:rsidRDefault="00823D63" w:rsidP="0005755A">
      <w:pPr>
        <w:pStyle w:val="af6"/>
        <w:numPr>
          <w:ilvl w:val="0"/>
          <w:numId w:val="32"/>
        </w:numPr>
        <w:suppressAutoHyphens w:val="0"/>
        <w:spacing w:after="120" w:line="240" w:lineRule="atLeast"/>
        <w:rPr>
          <w:rFonts w:asciiTheme="minorHAnsi" w:hAnsiTheme="minorHAnsi" w:cstheme="minorHAnsi"/>
          <w:lang w:val="el-GR"/>
        </w:rPr>
      </w:pPr>
      <w:r w:rsidRPr="009D12AE">
        <w:rPr>
          <w:rFonts w:asciiTheme="minorHAnsi" w:hAnsiTheme="minorHAnsi" w:cstheme="minorHAnsi"/>
          <w:lang w:val="el-GR"/>
        </w:rPr>
        <w:t>Θα αναπτύξει επιχειρηματικά μοντέλα για όλη την αλυσίδα αξίας του τροφίμου στο πλαίσιο τη κυκλικής οικονομίας</w:t>
      </w:r>
    </w:p>
    <w:p w14:paraId="6DC4EF91" w14:textId="77777777" w:rsidR="00823D63" w:rsidRPr="009D12AE" w:rsidRDefault="00823D63" w:rsidP="0005755A">
      <w:pPr>
        <w:pStyle w:val="af6"/>
        <w:numPr>
          <w:ilvl w:val="0"/>
          <w:numId w:val="32"/>
        </w:numPr>
        <w:suppressAutoHyphens w:val="0"/>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Θα πραγματοποιήσει έρευνα αγοράς και θα εντοπίσει τους δυνητικούς χρήστες/ενδιαφερόμενους των προϊόντων/διεργασιών του </w:t>
      </w:r>
      <w:r w:rsidRPr="009D12AE">
        <w:rPr>
          <w:rFonts w:asciiTheme="minorHAnsi" w:hAnsiTheme="minorHAnsi" w:cstheme="minorHAnsi"/>
        </w:rPr>
        <w:t>cluster</w:t>
      </w:r>
    </w:p>
    <w:p w14:paraId="3727820A" w14:textId="77777777" w:rsidR="00823D63" w:rsidRPr="009D12AE" w:rsidRDefault="00823D63" w:rsidP="0005755A">
      <w:pPr>
        <w:pStyle w:val="af6"/>
        <w:numPr>
          <w:ilvl w:val="0"/>
          <w:numId w:val="32"/>
        </w:numPr>
        <w:suppressAutoHyphens w:val="0"/>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Θα προσδιορίσει τους τεχνο-οικονομικούς δείκτες απόδοσης του </w:t>
      </w:r>
      <w:r w:rsidRPr="009D12AE">
        <w:rPr>
          <w:rFonts w:asciiTheme="minorHAnsi" w:hAnsiTheme="minorHAnsi" w:cstheme="minorHAnsi"/>
        </w:rPr>
        <w:t>CHOICE</w:t>
      </w:r>
      <w:r w:rsidRPr="009D12AE">
        <w:rPr>
          <w:rFonts w:asciiTheme="minorHAnsi" w:hAnsiTheme="minorHAnsi" w:cstheme="minorHAnsi"/>
          <w:lang w:val="el-GR"/>
        </w:rPr>
        <w:t xml:space="preserve"> </w:t>
      </w:r>
      <w:r w:rsidRPr="009D12AE">
        <w:rPr>
          <w:rFonts w:asciiTheme="minorHAnsi" w:hAnsiTheme="minorHAnsi" w:cstheme="minorHAnsi"/>
        </w:rPr>
        <w:t>PLUS</w:t>
      </w:r>
      <w:r w:rsidRPr="009D12AE">
        <w:rPr>
          <w:rFonts w:asciiTheme="minorHAnsi" w:hAnsiTheme="minorHAnsi" w:cstheme="minorHAnsi"/>
          <w:lang w:val="el-GR"/>
        </w:rPr>
        <w:t xml:space="preserve"> και θα καταθέσει προτάσεις για νομοθετικές παρεμβάσεις</w:t>
      </w:r>
    </w:p>
    <w:p w14:paraId="01B496EC" w14:textId="77777777" w:rsidR="00823D63" w:rsidRPr="009D12AE" w:rsidRDefault="00823D63" w:rsidP="0005755A">
      <w:pPr>
        <w:spacing w:after="120" w:line="240" w:lineRule="atLeast"/>
        <w:rPr>
          <w:rFonts w:asciiTheme="minorHAnsi" w:hAnsiTheme="minorHAnsi" w:cstheme="minorHAnsi"/>
          <w:lang w:val="el-GR"/>
        </w:rPr>
      </w:pPr>
    </w:p>
    <w:p w14:paraId="080E94AF" w14:textId="77777777" w:rsidR="00823D63" w:rsidRPr="009D12AE" w:rsidRDefault="00823D63" w:rsidP="0005755A">
      <w:pPr>
        <w:pStyle w:val="af6"/>
        <w:numPr>
          <w:ilvl w:val="0"/>
          <w:numId w:val="36"/>
        </w:numPr>
        <w:suppressAutoHyphens w:val="0"/>
        <w:spacing w:after="120" w:line="240" w:lineRule="atLeast"/>
        <w:rPr>
          <w:rFonts w:asciiTheme="minorHAnsi" w:hAnsiTheme="minorHAnsi" w:cstheme="minorHAnsi"/>
          <w:i/>
          <w:lang w:val="el-GR"/>
        </w:rPr>
      </w:pPr>
      <w:r w:rsidRPr="009D12AE">
        <w:rPr>
          <w:rFonts w:asciiTheme="minorHAnsi" w:hAnsiTheme="minorHAnsi" w:cstheme="minorHAnsi"/>
          <w:i/>
          <w:lang w:val="el-GR"/>
        </w:rPr>
        <w:t>Εξοπλισμός, υποδομές ή άλλα σημαντικά στοιχεία της επιχείρησης</w:t>
      </w:r>
    </w:p>
    <w:p w14:paraId="326AB2DA" w14:textId="23EEE30F" w:rsidR="00823D63" w:rsidRPr="009D12AE" w:rsidRDefault="00823D63" w:rsidP="0005755A">
      <w:pPr>
        <w:spacing w:after="120" w:line="240" w:lineRule="atLeast"/>
        <w:rPr>
          <w:rFonts w:asciiTheme="minorHAnsi" w:hAnsiTheme="minorHAnsi" w:cstheme="minorHAnsi"/>
          <w:i/>
          <w:lang w:val="el-GR"/>
        </w:rPr>
      </w:pPr>
      <w:r w:rsidRPr="009D12AE">
        <w:rPr>
          <w:rFonts w:asciiTheme="minorHAnsi" w:hAnsiTheme="minorHAnsi" w:cstheme="minorHAnsi"/>
          <w:lang w:val="el-GR"/>
        </w:rPr>
        <w:t xml:space="preserve">Η </w:t>
      </w:r>
      <w:r w:rsidRPr="009D12AE">
        <w:rPr>
          <w:rFonts w:asciiTheme="minorHAnsi" w:hAnsiTheme="minorHAnsi" w:cstheme="minorHAnsi"/>
        </w:rPr>
        <w:t>KiNNO</w:t>
      </w:r>
      <w:r w:rsidRPr="009D12AE">
        <w:rPr>
          <w:rFonts w:asciiTheme="minorHAnsi" w:hAnsiTheme="minorHAnsi" w:cstheme="minorHAnsi"/>
          <w:lang w:val="el-GR"/>
        </w:rPr>
        <w:t xml:space="preserve"> διαθέτει πλήρη τεχνικό εξοπλισμό (</w:t>
      </w:r>
      <w:r w:rsidRPr="009D12AE">
        <w:rPr>
          <w:rFonts w:asciiTheme="minorHAnsi" w:hAnsiTheme="minorHAnsi" w:cstheme="minorHAnsi"/>
          <w:lang w:val="en-US"/>
        </w:rPr>
        <w:t>server</w:t>
      </w:r>
      <w:r w:rsidRPr="009D12AE">
        <w:rPr>
          <w:rFonts w:asciiTheme="minorHAnsi" w:hAnsiTheme="minorHAnsi" w:cstheme="minorHAnsi"/>
          <w:lang w:val="el-GR"/>
        </w:rPr>
        <w:t>, δίκτυα, Η/Υ και εκτυπωτικά συστήματα) και διαθέτει επαρκή γραφειακό χώρο για τις ανάγκες του έργου, γραφείο συσκέψεων με πλήρη εξοπλισμό τηλεδιάσκεψης και εποπτικών μέσων.</w:t>
      </w:r>
    </w:p>
    <w:p w14:paraId="425C2549" w14:textId="77777777" w:rsidR="00823D63" w:rsidRPr="009D12AE" w:rsidRDefault="00823D63" w:rsidP="0005755A">
      <w:pPr>
        <w:spacing w:after="120" w:line="240" w:lineRule="atLeast"/>
        <w:rPr>
          <w:rFonts w:asciiTheme="minorHAnsi" w:hAnsiTheme="minorHAnsi" w:cstheme="minorHAnsi"/>
          <w:i/>
          <w:lang w:val="el-GR"/>
        </w:rPr>
      </w:pPr>
    </w:p>
    <w:p w14:paraId="66C1E32B" w14:textId="67C4278F" w:rsidR="00823D63" w:rsidRPr="009D12AE" w:rsidRDefault="00823D63" w:rsidP="0005755A">
      <w:pPr>
        <w:pStyle w:val="a8"/>
        <w:keepNext/>
        <w:spacing w:after="120" w:line="240" w:lineRule="atLeast"/>
        <w:rPr>
          <w:rFonts w:asciiTheme="minorHAnsi" w:hAnsiTheme="minorHAnsi" w:cstheme="minorHAnsi"/>
          <w:b/>
          <w:lang w:val="el-GR"/>
        </w:rPr>
      </w:pPr>
    </w:p>
    <w:p w14:paraId="7D8F3308" w14:textId="77777777" w:rsidR="00294DC5" w:rsidRPr="009D12AE" w:rsidRDefault="00294DC5" w:rsidP="0005755A">
      <w:pPr>
        <w:pStyle w:val="2"/>
        <w:numPr>
          <w:ilvl w:val="0"/>
          <w:numId w:val="0"/>
        </w:numPr>
        <w:spacing w:after="120" w:line="240" w:lineRule="atLeast"/>
        <w:jc w:val="both"/>
        <w:rPr>
          <w:rFonts w:asciiTheme="minorHAnsi" w:hAnsiTheme="minorHAnsi" w:cstheme="minorHAnsi"/>
        </w:rPr>
      </w:pPr>
    </w:p>
    <w:p w14:paraId="63483A0F" w14:textId="1CC50AC9" w:rsidR="009F5379" w:rsidRPr="009D12AE" w:rsidRDefault="00104E46" w:rsidP="0005755A">
      <w:pPr>
        <w:pStyle w:val="2"/>
        <w:spacing w:after="120" w:line="240" w:lineRule="atLeast"/>
        <w:jc w:val="both"/>
        <w:rPr>
          <w:rFonts w:asciiTheme="minorHAnsi" w:hAnsiTheme="minorHAnsi" w:cstheme="minorHAnsi"/>
        </w:rPr>
      </w:pPr>
      <w:bookmarkStart w:id="50" w:name="_Toc153276625"/>
      <w:r w:rsidRPr="009D12AE">
        <w:rPr>
          <w:rFonts w:asciiTheme="minorHAnsi" w:hAnsiTheme="minorHAnsi" w:cstheme="minorHAnsi"/>
        </w:rPr>
        <w:t>ΚΟΙΝΩΝΙΚΗ ΣΥΝΕΤΑΙΡΙΣΤΙΚΗ ΕΠΙΧΕΙΡΗΣΗ ΣΥΛΛΟΓΙΚΗΣ ΚΑΙ ΚΟΙΝΩΝΙΚΗΣ ΩΦΕΛΕΙΑΣ RECIGET</w:t>
      </w:r>
      <w:bookmarkEnd w:id="50"/>
    </w:p>
    <w:p w14:paraId="2D7A2FCF" w14:textId="77777777" w:rsidR="00823D63" w:rsidRPr="009D12AE" w:rsidRDefault="00823D63" w:rsidP="0005755A">
      <w:pPr>
        <w:pStyle w:val="af6"/>
        <w:numPr>
          <w:ilvl w:val="0"/>
          <w:numId w:val="33"/>
        </w:numPr>
        <w:suppressAutoHyphens w:val="0"/>
        <w:spacing w:after="120" w:line="240" w:lineRule="atLeast"/>
        <w:rPr>
          <w:rFonts w:asciiTheme="minorHAnsi" w:hAnsiTheme="minorHAnsi" w:cstheme="minorHAnsi"/>
          <w:i/>
          <w:lang w:val="el-GR"/>
        </w:rPr>
      </w:pPr>
      <w:r w:rsidRPr="009D12AE">
        <w:rPr>
          <w:rFonts w:asciiTheme="minorHAnsi" w:hAnsiTheme="minorHAnsi" w:cstheme="minorHAnsi"/>
          <w:i/>
          <w:lang w:val="el-GR"/>
        </w:rPr>
        <w:t>Περιγραφή δραστηριοτήτων και ερευνητικών ενδιαφερόντων της επιχείρησης</w:t>
      </w:r>
    </w:p>
    <w:p w14:paraId="4388D125"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Η επιχείρηση </w:t>
      </w:r>
      <w:r w:rsidRPr="009D12AE">
        <w:rPr>
          <w:rFonts w:asciiTheme="minorHAnsi" w:hAnsiTheme="minorHAnsi" w:cstheme="minorHAnsi"/>
          <w:lang w:val="en-US"/>
        </w:rPr>
        <w:t>Reciget</w:t>
      </w:r>
      <w:r w:rsidRPr="009D12AE">
        <w:rPr>
          <w:rFonts w:asciiTheme="minorHAnsi" w:hAnsiTheme="minorHAnsi" w:cstheme="minorHAnsi"/>
          <w:lang w:val="el-GR"/>
        </w:rPr>
        <w:t xml:space="preserve"> ΚοινΣΕπ είναι μία Κοινωφελής Συνεταιριστική Επιχείρηση που δραστηριοποιείται στην ελληνική αγορά με τον διακριτικό τίτλο </w:t>
      </w:r>
      <w:r w:rsidRPr="009D12AE">
        <w:rPr>
          <w:rFonts w:asciiTheme="minorHAnsi" w:hAnsiTheme="minorHAnsi" w:cstheme="minorHAnsi"/>
          <w:lang w:val="en-US"/>
        </w:rPr>
        <w:t>Reciget</w:t>
      </w:r>
      <w:r w:rsidRPr="009D12AE">
        <w:rPr>
          <w:rFonts w:asciiTheme="minorHAnsi" w:hAnsiTheme="minorHAnsi" w:cstheme="minorHAnsi"/>
          <w:lang w:val="el-GR"/>
        </w:rPr>
        <w:t xml:space="preserve"> ΚοινΣΕπ. </w:t>
      </w:r>
      <w:r w:rsidRPr="009D12AE">
        <w:rPr>
          <w:rFonts w:asciiTheme="minorHAnsi" w:hAnsiTheme="minorHAnsi" w:cstheme="minorHAnsi"/>
          <w:szCs w:val="18"/>
          <w:lang w:val="el-GR"/>
        </w:rPr>
        <w:t>ως επιχείρηση παροχής ολοκληρωμένων υπηρεσιών διαχείρισης απορριμμάτων  προς τους Οργανισμούς Τοπικής Αυτοδιοίκησης (ΟΤΑ) της χώρας. Η</w:t>
      </w:r>
      <w:r w:rsidRPr="009D12AE">
        <w:rPr>
          <w:rFonts w:asciiTheme="minorHAnsi" w:hAnsiTheme="minorHAnsi" w:cstheme="minorHAnsi"/>
          <w:lang w:val="el-GR"/>
        </w:rPr>
        <w:t xml:space="preserve"> επιχείρηση αναπτύσσει λύσεις και τεχνολογικές εφαρμογές στις περιοχές της κυκλικής οικονομίας και της διαχείρισης απορριμμάτων και αποτελεί μία ταχύτατα αναπτυσσόμενη εταιρεία στην ελληνική επικράτεια. </w:t>
      </w:r>
      <w:r w:rsidRPr="009D12AE">
        <w:rPr>
          <w:rFonts w:asciiTheme="minorHAnsi" w:hAnsiTheme="minorHAnsi" w:cstheme="minorHAnsi"/>
          <w:szCs w:val="18"/>
          <w:lang w:val="el-GR"/>
        </w:rPr>
        <w:t xml:space="preserve">Στο πλαίσιο αυτό, η επιχείρηση χρησιμοποιεί καινοτόμα ζυγιστικά συστήματα καταγραφής της παραγόμενης ποσότητας απορριμμάτων, με προηγμένες λειτουργίες ταυτοποίησης χρηστών. Η </w:t>
      </w:r>
      <w:r w:rsidRPr="009D12AE">
        <w:rPr>
          <w:rFonts w:asciiTheme="minorHAnsi" w:hAnsiTheme="minorHAnsi" w:cstheme="minorHAnsi"/>
          <w:b/>
          <w:bCs/>
        </w:rPr>
        <w:t>RECIGET</w:t>
      </w:r>
      <w:r w:rsidRPr="009D12AE">
        <w:rPr>
          <w:rFonts w:asciiTheme="minorHAnsi" w:hAnsiTheme="minorHAnsi" w:cstheme="minorHAnsi"/>
          <w:b/>
          <w:bCs/>
          <w:lang w:val="el-GR"/>
        </w:rPr>
        <w:t xml:space="preserve"> ΚοινΣΕπ</w:t>
      </w:r>
      <w:r w:rsidRPr="009D12AE">
        <w:rPr>
          <w:rFonts w:asciiTheme="minorHAnsi" w:hAnsiTheme="minorHAnsi" w:cstheme="minorHAnsi"/>
          <w:szCs w:val="18"/>
          <w:lang w:val="el-GR"/>
        </w:rPr>
        <w:t xml:space="preserve"> έχει σχεδιάσει και αναπτύξει επιπλέον υπηρεσίες γύρω από την Διαλογή στη Πηγή </w:t>
      </w:r>
      <w:r w:rsidRPr="009D12AE">
        <w:rPr>
          <w:rFonts w:asciiTheme="minorHAnsi" w:hAnsiTheme="minorHAnsi" w:cstheme="minorHAnsi"/>
          <w:szCs w:val="18"/>
          <w:lang w:val="el-GR"/>
        </w:rPr>
        <w:lastRenderedPageBreak/>
        <w:t>(ΔσΠ) και την αυτοματοποιημένη διαχείριση και συλλογή των απορριμμάτων, οι οποίες επιφέρουν ακόμα μεγαλύτερη προστιθέμενη αξία στους τελικούς χρήστες της.</w:t>
      </w:r>
      <w:r w:rsidRPr="009D12AE">
        <w:rPr>
          <w:rFonts w:asciiTheme="minorHAnsi" w:hAnsiTheme="minorHAnsi" w:cstheme="minorHAnsi"/>
          <w:lang w:val="el-GR"/>
        </w:rPr>
        <w:t xml:space="preserve"> Οι Δήμοι Βριλησσίων και Βάρης-Βούλας-Βουλιαγμένης, που χρησιμοποιούν τις λύσεις της</w:t>
      </w:r>
      <w:r w:rsidRPr="009D12AE">
        <w:rPr>
          <w:rFonts w:asciiTheme="minorHAnsi" w:hAnsiTheme="minorHAnsi" w:cstheme="minorHAnsi"/>
          <w:b/>
          <w:bCs/>
          <w:lang w:val="el-GR"/>
        </w:rPr>
        <w:t xml:space="preserve"> </w:t>
      </w:r>
      <w:r w:rsidRPr="009D12AE">
        <w:rPr>
          <w:rFonts w:asciiTheme="minorHAnsi" w:hAnsiTheme="minorHAnsi" w:cstheme="minorHAnsi"/>
          <w:b/>
          <w:bCs/>
        </w:rPr>
        <w:t>RECIGET</w:t>
      </w:r>
      <w:r w:rsidRPr="009D12AE">
        <w:rPr>
          <w:rFonts w:asciiTheme="minorHAnsi" w:hAnsiTheme="minorHAnsi" w:cstheme="minorHAnsi"/>
          <w:b/>
          <w:bCs/>
          <w:lang w:val="el-GR"/>
        </w:rPr>
        <w:t xml:space="preserve"> ΚοινΣΕπ</w:t>
      </w:r>
      <w:r w:rsidRPr="009D12AE">
        <w:rPr>
          <w:rFonts w:asciiTheme="minorHAnsi" w:hAnsiTheme="minorHAnsi" w:cstheme="minorHAnsi"/>
          <w:lang w:val="el-GR"/>
        </w:rPr>
        <w:t xml:space="preserve">, αναδείχθηκαν σε πρωταθλητές της ανακύκλωσης καταφέρνοντας να </w:t>
      </w:r>
      <w:hyperlink r:id="rId17" w:history="1">
        <w:r w:rsidRPr="009D12AE">
          <w:rPr>
            <w:rStyle w:val="-0"/>
            <w:rFonts w:asciiTheme="minorHAnsi" w:eastAsia="Calibri" w:hAnsiTheme="minorHAnsi" w:cstheme="minorHAnsi"/>
            <w:lang w:val="el-GR"/>
          </w:rPr>
          <w:t>πετύχουν τη μεγαλύτερη έκπτωση (20%) για το 2021</w:t>
        </w:r>
      </w:hyperlink>
      <w:r w:rsidRPr="009D12AE">
        <w:rPr>
          <w:rFonts w:asciiTheme="minorHAnsi" w:hAnsiTheme="minorHAnsi" w:cstheme="minorHAnsi"/>
          <w:lang w:val="el-GR"/>
        </w:rPr>
        <w:t>, μεταξύ των ΟΤΑ της Περιφέρειας Αττικής και η επιχείρηση κατόρθωσε να κερδίσει την εμπιστοσύνη σημαντικών ΟΤΑ της Περιφέρειας Αττικής, υπογράφοντας πάνω από οκτώ (8) επιπλέον δημόσιες συμβάσεις συνεργασίας, με σκοπό την εφαρμογή των λύσεων της, εντός των διοικητικών ορίων τους.</w:t>
      </w:r>
    </w:p>
    <w:p w14:paraId="72CC5413"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Το </w:t>
      </w:r>
      <w:r w:rsidRPr="009D12AE">
        <w:rPr>
          <w:rFonts w:asciiTheme="minorHAnsi" w:hAnsiTheme="minorHAnsi" w:cstheme="minorHAnsi"/>
        </w:rPr>
        <w:t>project</w:t>
      </w:r>
      <w:r w:rsidRPr="009D12AE">
        <w:rPr>
          <w:rFonts w:asciiTheme="minorHAnsi" w:hAnsiTheme="minorHAnsi" w:cstheme="minorHAnsi"/>
          <w:lang w:val="el-GR"/>
        </w:rPr>
        <w:t xml:space="preserve"> το οποίο επιθυμεί να αναπτύξει η </w:t>
      </w:r>
      <w:r w:rsidRPr="009D12AE">
        <w:rPr>
          <w:rFonts w:asciiTheme="minorHAnsi" w:hAnsiTheme="minorHAnsi" w:cstheme="minorHAnsi"/>
        </w:rPr>
        <w:t>RECIGET</w:t>
      </w:r>
      <w:r w:rsidRPr="009D12AE">
        <w:rPr>
          <w:rFonts w:asciiTheme="minorHAnsi" w:hAnsiTheme="minorHAnsi" w:cstheme="minorHAnsi"/>
          <w:lang w:val="el-GR"/>
        </w:rPr>
        <w:t xml:space="preserve"> ΚοινΣΕπ στο πλαίσιο του </w:t>
      </w:r>
      <w:r w:rsidRPr="009D12AE">
        <w:rPr>
          <w:rFonts w:asciiTheme="minorHAnsi" w:hAnsiTheme="minorHAnsi" w:cstheme="minorHAnsi"/>
        </w:rPr>
        <w:t>CHOICE</w:t>
      </w:r>
      <w:r w:rsidRPr="009D12AE">
        <w:rPr>
          <w:rFonts w:asciiTheme="minorHAnsi" w:hAnsiTheme="minorHAnsi" w:cstheme="minorHAnsi"/>
          <w:lang w:val="el-GR"/>
        </w:rPr>
        <w:t xml:space="preserve"> </w:t>
      </w:r>
      <w:r w:rsidRPr="009D12AE">
        <w:rPr>
          <w:rFonts w:asciiTheme="minorHAnsi" w:hAnsiTheme="minorHAnsi" w:cstheme="minorHAnsi"/>
        </w:rPr>
        <w:t>PLUS</w:t>
      </w:r>
      <w:r w:rsidRPr="009D12AE">
        <w:rPr>
          <w:rFonts w:asciiTheme="minorHAnsi" w:hAnsiTheme="minorHAnsi" w:cstheme="minorHAnsi"/>
          <w:lang w:val="el-GR"/>
        </w:rPr>
        <w:t xml:space="preserve"> φιλοδοξεί να δημιουργήσει ένα νέο ρεύμα δευτερογενών προϊόντων από πλαστικές συσκευασίες τροφίμων, εφαρμόζοντας μια έξυπνη, απλή στη διαδικασία και αρκετά πιο επωφελή διαλογή στη πηγή, διαχωρίζοντας τα πλαστικά απορρίμματα σε δύο ξεχωριστές ροές. Σε αυτά που είναι κατάλληλα για επαναχρησιμοποίηση από τη βιομηχανία τροφίμων και σε αυτά που δεν είναι κατάλληλα, για λόγους υγείας. </w:t>
      </w:r>
    </w:p>
    <w:p w14:paraId="23C262BA"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Από τεχνολογικής άποψης η μεθοδολογία επικεντρώνεται στον έξυπνο σχεδιασμό ενός καινοτόμου συστήματος βιώσιμης παρέμβασης στη διαχείριση των πλαστικών αποβλήτων συσκευασίας τροφίμων, στο πλαίσια των αρχών της κυκλικής οικονομίας, το οποίο βασίζεται στη Διαλογή των πλαστικών απορριμμάτων στο επίπεδο του νοικοκυριού. </w:t>
      </w:r>
    </w:p>
    <w:p w14:paraId="73523CEE"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Η υλοποίηση του έργου, περιλαμβάνει την εκτύπωση ειδικών μονόφυλλων αυτοκόλλητων ετικετών με </w:t>
      </w:r>
      <w:r w:rsidRPr="009D12AE">
        <w:rPr>
          <w:rFonts w:asciiTheme="minorHAnsi" w:hAnsiTheme="minorHAnsi" w:cstheme="minorHAnsi"/>
        </w:rPr>
        <w:t>QR</w:t>
      </w:r>
      <w:r w:rsidRPr="009D12AE">
        <w:rPr>
          <w:rFonts w:asciiTheme="minorHAnsi" w:hAnsiTheme="minorHAnsi" w:cstheme="minorHAnsi"/>
          <w:lang w:val="el-GR"/>
        </w:rPr>
        <w:t xml:space="preserve"> κώδικες προκειμένου να γίνεται διαλογή στη πηγή των ρευμάτων αποβλήτων και συγκεκριμένα των πλαστικών συσκευασίας. Στις ετικέτες θα ενσωματωθούν οι περιβαλλοντικοί δείκτες σε επιλεγμένες πλαστικές συσκευασίες, καθώς επίσης θα πραγματοποιηθεί ανάλυση βάσει κοινωνικών παραμέτρων για την εκτίμηση της αποδοχής από τους καταναλωτές.</w:t>
      </w:r>
    </w:p>
    <w:p w14:paraId="34F85B9D" w14:textId="0CF7E4E1" w:rsidR="00823D63" w:rsidRPr="009D12AE" w:rsidRDefault="00823D63" w:rsidP="0005755A">
      <w:pPr>
        <w:spacing w:after="120" w:line="240" w:lineRule="atLeast"/>
        <w:rPr>
          <w:rFonts w:asciiTheme="minorHAnsi" w:hAnsiTheme="minorHAnsi" w:cstheme="minorHAnsi"/>
        </w:rPr>
      </w:pPr>
      <w:r w:rsidRPr="009D12AE">
        <w:rPr>
          <w:rFonts w:asciiTheme="minorHAnsi" w:hAnsiTheme="minorHAnsi" w:cstheme="minorHAnsi"/>
          <w:lang w:val="el-GR"/>
        </w:rPr>
        <w:t>Ουσιαστικά πρόκειται να αναπτυχθεί μια νέα διαδικασία και ένα νέο προϊόν, τα οποία στην παρούσα φάση έχει αναπτυχθεί ως κεντρική ιδέα (</w:t>
      </w:r>
      <w:r w:rsidRPr="009D12AE">
        <w:rPr>
          <w:rFonts w:asciiTheme="minorHAnsi" w:hAnsiTheme="minorHAnsi" w:cstheme="minorHAnsi"/>
          <w:lang w:val="en-US"/>
        </w:rPr>
        <w:t>concept</w:t>
      </w:r>
      <w:r w:rsidRPr="009D12AE">
        <w:rPr>
          <w:rFonts w:asciiTheme="minorHAnsi" w:hAnsiTheme="minorHAnsi" w:cstheme="minorHAnsi"/>
          <w:lang w:val="el-GR"/>
        </w:rPr>
        <w:t xml:space="preserve">), ενώ με τη συμμετοχή στο </w:t>
      </w:r>
      <w:r w:rsidRPr="009D12AE">
        <w:rPr>
          <w:rFonts w:asciiTheme="minorHAnsi" w:hAnsiTheme="minorHAnsi" w:cstheme="minorHAnsi"/>
          <w:lang w:val="en-US"/>
        </w:rPr>
        <w:t>CHOICE</w:t>
      </w:r>
      <w:r w:rsidRPr="009D12AE">
        <w:rPr>
          <w:rFonts w:asciiTheme="minorHAnsi" w:hAnsiTheme="minorHAnsi" w:cstheme="minorHAnsi"/>
          <w:lang w:val="el-GR"/>
        </w:rPr>
        <w:t xml:space="preserve"> </w:t>
      </w:r>
      <w:r w:rsidRPr="009D12AE">
        <w:rPr>
          <w:rFonts w:asciiTheme="minorHAnsi" w:hAnsiTheme="minorHAnsi" w:cstheme="minorHAnsi"/>
          <w:lang w:val="en-US"/>
        </w:rPr>
        <w:t>PLUS</w:t>
      </w:r>
      <w:r w:rsidRPr="009D12AE">
        <w:rPr>
          <w:rFonts w:asciiTheme="minorHAnsi" w:hAnsiTheme="minorHAnsi" w:cstheme="minorHAnsi"/>
          <w:lang w:val="el-GR"/>
        </w:rPr>
        <w:t xml:space="preserve"> ο στόχος είναι να αναπτυχθεί το πιλοτικό προϊόν και η διαδικασία και να γίνει η εισαγωγή τους στην αγορά (</w:t>
      </w:r>
      <w:r w:rsidRPr="009D12AE">
        <w:rPr>
          <w:rFonts w:asciiTheme="minorHAnsi" w:hAnsiTheme="minorHAnsi" w:cstheme="minorHAnsi"/>
          <w:lang w:val="en-US"/>
        </w:rPr>
        <w:t>market</w:t>
      </w:r>
      <w:r w:rsidRPr="009D12AE">
        <w:rPr>
          <w:rFonts w:asciiTheme="minorHAnsi" w:hAnsiTheme="minorHAnsi" w:cstheme="minorHAnsi"/>
          <w:lang w:val="el-GR"/>
        </w:rPr>
        <w:t xml:space="preserve"> </w:t>
      </w:r>
      <w:r w:rsidRPr="009D12AE">
        <w:rPr>
          <w:rFonts w:asciiTheme="minorHAnsi" w:hAnsiTheme="minorHAnsi" w:cstheme="minorHAnsi"/>
          <w:lang w:val="en-US"/>
        </w:rPr>
        <w:t>launch</w:t>
      </w:r>
      <w:r w:rsidRPr="009D12AE">
        <w:rPr>
          <w:rFonts w:asciiTheme="minorHAnsi" w:hAnsiTheme="minorHAnsi" w:cstheme="minorHAnsi"/>
          <w:lang w:val="el-GR"/>
        </w:rPr>
        <w:t xml:space="preserve">) (βλ. </w:t>
      </w:r>
      <w:r w:rsidRPr="009D12AE">
        <w:rPr>
          <w:rFonts w:asciiTheme="minorHAnsi" w:hAnsiTheme="minorHAnsi" w:cstheme="minorHAnsi"/>
        </w:rPr>
        <w:t>Πίνακας).</w:t>
      </w:r>
    </w:p>
    <w:p w14:paraId="3CDF6461" w14:textId="77777777" w:rsidR="009F5379" w:rsidRPr="009D12AE" w:rsidRDefault="009F5379" w:rsidP="0005755A">
      <w:pPr>
        <w:spacing w:after="120" w:line="240" w:lineRule="atLeast"/>
        <w:rPr>
          <w:rFonts w:asciiTheme="minorHAnsi" w:hAnsiTheme="minorHAnsi" w:cstheme="minorHAnsi"/>
        </w:rPr>
      </w:pPr>
    </w:p>
    <w:p w14:paraId="36DF7844" w14:textId="1D145518" w:rsidR="00823D63" w:rsidRPr="00553D20" w:rsidRDefault="00823D63" w:rsidP="0005755A">
      <w:pPr>
        <w:spacing w:after="120" w:line="240" w:lineRule="atLeast"/>
        <w:rPr>
          <w:rFonts w:asciiTheme="minorHAnsi" w:hAnsiTheme="minorHAnsi" w:cstheme="minorHAnsi"/>
          <w:lang w:val="el-GR"/>
        </w:rPr>
      </w:pPr>
      <w:r w:rsidRPr="00553D20">
        <w:rPr>
          <w:rFonts w:asciiTheme="minorHAnsi" w:hAnsiTheme="minorHAnsi" w:cstheme="minorHAnsi"/>
          <w:lang w:val="el-GR"/>
        </w:rPr>
        <w:tab/>
      </w:r>
      <w:r w:rsidRPr="00553D20">
        <w:rPr>
          <w:rFonts w:asciiTheme="minorHAnsi" w:hAnsiTheme="minorHAnsi" w:cstheme="minorHAnsi"/>
          <w:b/>
          <w:lang w:val="el-GR"/>
        </w:rPr>
        <w:t>Πίνακας.</w:t>
      </w:r>
      <w:r w:rsidRPr="00553D20">
        <w:rPr>
          <w:rFonts w:asciiTheme="minorHAnsi" w:hAnsiTheme="minorHAnsi" w:cstheme="minorHAnsi"/>
          <w:lang w:val="el-GR"/>
        </w:rPr>
        <w:t xml:space="preserve"> Φάση ανάπτυξης προϊόντος ή διαδικασίας</w:t>
      </w:r>
    </w:p>
    <w:tbl>
      <w:tblPr>
        <w:tblStyle w:val="af4"/>
        <w:tblW w:w="0" w:type="auto"/>
        <w:tblInd w:w="720" w:type="dxa"/>
        <w:tblLook w:val="04A0" w:firstRow="1" w:lastRow="0" w:firstColumn="1" w:lastColumn="0" w:noHBand="0" w:noVBand="1"/>
      </w:tblPr>
      <w:tblGrid>
        <w:gridCol w:w="4684"/>
        <w:gridCol w:w="1417"/>
        <w:gridCol w:w="1249"/>
      </w:tblGrid>
      <w:tr w:rsidR="00823D63" w:rsidRPr="009D12AE" w14:paraId="251FFDE7" w14:textId="77777777" w:rsidTr="00C10E2E">
        <w:tc>
          <w:tcPr>
            <w:tcW w:w="4684" w:type="dxa"/>
            <w:shd w:val="clear" w:color="auto" w:fill="BFBFBF" w:themeFill="background1" w:themeFillShade="BF"/>
            <w:vAlign w:val="center"/>
          </w:tcPr>
          <w:p w14:paraId="3615A790" w14:textId="77777777" w:rsidR="00823D63" w:rsidRPr="00553D20" w:rsidRDefault="00823D63" w:rsidP="00C10E2E">
            <w:pPr>
              <w:spacing w:after="120" w:line="240" w:lineRule="atLeast"/>
              <w:jc w:val="center"/>
              <w:rPr>
                <w:rFonts w:asciiTheme="minorHAnsi" w:hAnsiTheme="minorHAnsi" w:cstheme="minorHAnsi"/>
                <w:lang w:val="el-GR"/>
              </w:rPr>
            </w:pPr>
          </w:p>
        </w:tc>
        <w:tc>
          <w:tcPr>
            <w:tcW w:w="1417" w:type="dxa"/>
            <w:shd w:val="clear" w:color="auto" w:fill="BFBFBF" w:themeFill="background1" w:themeFillShade="BF"/>
            <w:vAlign w:val="center"/>
          </w:tcPr>
          <w:p w14:paraId="77CA1780" w14:textId="77777777" w:rsidR="00823D63" w:rsidRPr="009D12AE" w:rsidRDefault="00823D63" w:rsidP="00C10E2E">
            <w:pPr>
              <w:spacing w:after="120" w:line="240" w:lineRule="atLeast"/>
              <w:jc w:val="center"/>
              <w:rPr>
                <w:rFonts w:asciiTheme="minorHAnsi" w:hAnsiTheme="minorHAnsi" w:cstheme="minorHAnsi"/>
                <w:i/>
              </w:rPr>
            </w:pPr>
            <w:r w:rsidRPr="009D12AE">
              <w:rPr>
                <w:rFonts w:asciiTheme="minorHAnsi" w:hAnsiTheme="minorHAnsi" w:cstheme="minorHAnsi"/>
                <w:i/>
              </w:rPr>
              <w:t>Τώρα</w:t>
            </w:r>
          </w:p>
        </w:tc>
        <w:tc>
          <w:tcPr>
            <w:tcW w:w="1249" w:type="dxa"/>
            <w:shd w:val="clear" w:color="auto" w:fill="BFBFBF" w:themeFill="background1" w:themeFillShade="BF"/>
            <w:vAlign w:val="center"/>
          </w:tcPr>
          <w:p w14:paraId="1EF481B0" w14:textId="77777777" w:rsidR="00823D63" w:rsidRPr="009D12AE" w:rsidRDefault="00823D63" w:rsidP="00C10E2E">
            <w:pPr>
              <w:spacing w:after="120" w:line="240" w:lineRule="atLeast"/>
              <w:jc w:val="center"/>
              <w:rPr>
                <w:rFonts w:asciiTheme="minorHAnsi" w:hAnsiTheme="minorHAnsi" w:cstheme="minorHAnsi"/>
                <w:i/>
              </w:rPr>
            </w:pPr>
            <w:r w:rsidRPr="009D12AE">
              <w:rPr>
                <w:rFonts w:asciiTheme="minorHAnsi" w:hAnsiTheme="minorHAnsi" w:cstheme="minorHAnsi"/>
                <w:i/>
              </w:rPr>
              <w:t>CHOICE PLUS</w:t>
            </w:r>
          </w:p>
        </w:tc>
      </w:tr>
      <w:tr w:rsidR="00823D63" w:rsidRPr="009D12AE" w14:paraId="2479A9A8" w14:textId="77777777" w:rsidTr="00C10E2E">
        <w:tc>
          <w:tcPr>
            <w:tcW w:w="4684" w:type="dxa"/>
            <w:shd w:val="clear" w:color="auto" w:fill="BFBFBF" w:themeFill="background1" w:themeFillShade="BF"/>
            <w:vAlign w:val="center"/>
          </w:tcPr>
          <w:p w14:paraId="575C4CE6" w14:textId="77777777" w:rsidR="00823D63" w:rsidRPr="009D12AE" w:rsidRDefault="00823D63" w:rsidP="00C10E2E">
            <w:pPr>
              <w:spacing w:after="120" w:line="240" w:lineRule="atLeast"/>
              <w:jc w:val="center"/>
              <w:rPr>
                <w:rFonts w:asciiTheme="minorHAnsi" w:hAnsiTheme="minorHAnsi" w:cstheme="minorHAnsi"/>
                <w:i/>
              </w:rPr>
            </w:pPr>
            <w:r w:rsidRPr="009D12AE">
              <w:rPr>
                <w:rFonts w:asciiTheme="minorHAnsi" w:hAnsiTheme="minorHAnsi" w:cstheme="minorHAnsi"/>
                <w:i/>
              </w:rPr>
              <w:t>Διερεύνηση ευκαιρίας</w:t>
            </w:r>
          </w:p>
        </w:tc>
        <w:tc>
          <w:tcPr>
            <w:tcW w:w="1417" w:type="dxa"/>
            <w:vAlign w:val="center"/>
          </w:tcPr>
          <w:p w14:paraId="0AFF066C" w14:textId="77777777" w:rsidR="00823D63" w:rsidRPr="009D12AE" w:rsidRDefault="00823D63" w:rsidP="00C10E2E">
            <w:pPr>
              <w:spacing w:after="120" w:line="240" w:lineRule="atLeast"/>
              <w:jc w:val="center"/>
              <w:rPr>
                <w:rFonts w:asciiTheme="minorHAnsi" w:hAnsiTheme="minorHAnsi" w:cstheme="minorHAnsi"/>
              </w:rPr>
            </w:pPr>
          </w:p>
        </w:tc>
        <w:tc>
          <w:tcPr>
            <w:tcW w:w="1249" w:type="dxa"/>
            <w:vAlign w:val="center"/>
          </w:tcPr>
          <w:p w14:paraId="74A6222A" w14:textId="77777777" w:rsidR="00823D63" w:rsidRPr="009D12AE" w:rsidRDefault="00823D63" w:rsidP="00C10E2E">
            <w:pPr>
              <w:spacing w:after="120" w:line="240" w:lineRule="atLeast"/>
              <w:jc w:val="center"/>
              <w:rPr>
                <w:rFonts w:asciiTheme="minorHAnsi" w:hAnsiTheme="minorHAnsi" w:cstheme="minorHAnsi"/>
              </w:rPr>
            </w:pPr>
          </w:p>
        </w:tc>
      </w:tr>
      <w:tr w:rsidR="00823D63" w:rsidRPr="009D12AE" w14:paraId="49724AE6" w14:textId="77777777" w:rsidTr="00C10E2E">
        <w:tc>
          <w:tcPr>
            <w:tcW w:w="4684" w:type="dxa"/>
            <w:shd w:val="clear" w:color="auto" w:fill="BFBFBF" w:themeFill="background1" w:themeFillShade="BF"/>
            <w:vAlign w:val="center"/>
          </w:tcPr>
          <w:p w14:paraId="6A6E6A5F" w14:textId="77777777" w:rsidR="00823D63" w:rsidRPr="009D12AE" w:rsidRDefault="00823D63" w:rsidP="00C10E2E">
            <w:pPr>
              <w:spacing w:after="120" w:line="240" w:lineRule="atLeast"/>
              <w:jc w:val="center"/>
              <w:rPr>
                <w:rFonts w:asciiTheme="minorHAnsi" w:hAnsiTheme="minorHAnsi" w:cstheme="minorHAnsi"/>
                <w:i/>
              </w:rPr>
            </w:pPr>
            <w:r w:rsidRPr="009D12AE">
              <w:rPr>
                <w:rFonts w:asciiTheme="minorHAnsi" w:hAnsiTheme="minorHAnsi" w:cstheme="minorHAnsi"/>
                <w:i/>
              </w:rPr>
              <w:t>Ανάπτυξη κεντρικής ιδέας (concept)</w:t>
            </w:r>
          </w:p>
        </w:tc>
        <w:tc>
          <w:tcPr>
            <w:tcW w:w="1417" w:type="dxa"/>
            <w:vAlign w:val="center"/>
          </w:tcPr>
          <w:p w14:paraId="28F39E46" w14:textId="77777777" w:rsidR="00823D63" w:rsidRPr="009D12AE" w:rsidRDefault="00823D63" w:rsidP="00C10E2E">
            <w:pPr>
              <w:spacing w:after="120" w:line="240" w:lineRule="atLeast"/>
              <w:jc w:val="center"/>
              <w:rPr>
                <w:rFonts w:asciiTheme="minorHAnsi" w:hAnsiTheme="minorHAnsi" w:cstheme="minorHAnsi"/>
              </w:rPr>
            </w:pPr>
            <w:r w:rsidRPr="009D12AE">
              <w:rPr>
                <w:rFonts w:asciiTheme="minorHAnsi" w:hAnsiTheme="minorHAnsi" w:cstheme="minorHAnsi"/>
              </w:rPr>
              <w:t>Χ</w:t>
            </w:r>
          </w:p>
        </w:tc>
        <w:tc>
          <w:tcPr>
            <w:tcW w:w="1249" w:type="dxa"/>
            <w:vAlign w:val="center"/>
          </w:tcPr>
          <w:p w14:paraId="250B9C27" w14:textId="77777777" w:rsidR="00823D63" w:rsidRPr="009D12AE" w:rsidRDefault="00823D63" w:rsidP="00C10E2E">
            <w:pPr>
              <w:spacing w:after="120" w:line="240" w:lineRule="atLeast"/>
              <w:jc w:val="center"/>
              <w:rPr>
                <w:rFonts w:asciiTheme="minorHAnsi" w:hAnsiTheme="minorHAnsi" w:cstheme="minorHAnsi"/>
              </w:rPr>
            </w:pPr>
          </w:p>
        </w:tc>
      </w:tr>
      <w:tr w:rsidR="00823D63" w:rsidRPr="009D12AE" w14:paraId="718F553C" w14:textId="77777777" w:rsidTr="00C10E2E">
        <w:tc>
          <w:tcPr>
            <w:tcW w:w="4684" w:type="dxa"/>
            <w:shd w:val="clear" w:color="auto" w:fill="BFBFBF" w:themeFill="background1" w:themeFillShade="BF"/>
            <w:vAlign w:val="center"/>
          </w:tcPr>
          <w:p w14:paraId="40B04560" w14:textId="77777777" w:rsidR="00823D63" w:rsidRPr="009D12AE" w:rsidRDefault="00823D63" w:rsidP="00C10E2E">
            <w:pPr>
              <w:spacing w:after="120" w:line="240" w:lineRule="atLeast"/>
              <w:jc w:val="center"/>
              <w:rPr>
                <w:rFonts w:asciiTheme="minorHAnsi" w:hAnsiTheme="minorHAnsi" w:cstheme="minorHAnsi"/>
                <w:i/>
                <w:lang w:val="el-GR"/>
              </w:rPr>
            </w:pPr>
            <w:r w:rsidRPr="009D12AE">
              <w:rPr>
                <w:rFonts w:asciiTheme="minorHAnsi" w:hAnsiTheme="minorHAnsi" w:cstheme="minorHAnsi"/>
                <w:i/>
                <w:lang w:val="el-GR"/>
              </w:rPr>
              <w:t>Ανάπτυξη πιλοτικού προϊόντος ή διαδικασίας</w:t>
            </w:r>
          </w:p>
        </w:tc>
        <w:tc>
          <w:tcPr>
            <w:tcW w:w="1417" w:type="dxa"/>
            <w:vAlign w:val="center"/>
          </w:tcPr>
          <w:p w14:paraId="45625C53" w14:textId="77777777" w:rsidR="00823D63" w:rsidRPr="009D12AE" w:rsidRDefault="00823D63" w:rsidP="00C10E2E">
            <w:pPr>
              <w:spacing w:after="120" w:line="240" w:lineRule="atLeast"/>
              <w:jc w:val="center"/>
              <w:rPr>
                <w:rFonts w:asciiTheme="minorHAnsi" w:hAnsiTheme="minorHAnsi" w:cstheme="minorHAnsi"/>
              </w:rPr>
            </w:pPr>
            <w:r w:rsidRPr="009D12AE">
              <w:rPr>
                <w:rFonts w:asciiTheme="minorHAnsi" w:hAnsiTheme="minorHAnsi" w:cstheme="minorHAnsi"/>
              </w:rPr>
              <w:t>Χ</w:t>
            </w:r>
          </w:p>
        </w:tc>
        <w:tc>
          <w:tcPr>
            <w:tcW w:w="1249" w:type="dxa"/>
            <w:vAlign w:val="center"/>
          </w:tcPr>
          <w:p w14:paraId="697CBDEE" w14:textId="77777777" w:rsidR="00823D63" w:rsidRPr="009D12AE" w:rsidRDefault="00823D63" w:rsidP="00C10E2E">
            <w:pPr>
              <w:spacing w:after="120" w:line="240" w:lineRule="atLeast"/>
              <w:jc w:val="center"/>
              <w:rPr>
                <w:rFonts w:asciiTheme="minorHAnsi" w:hAnsiTheme="minorHAnsi" w:cstheme="minorHAnsi"/>
              </w:rPr>
            </w:pPr>
            <w:r w:rsidRPr="009D12AE">
              <w:rPr>
                <w:rFonts w:asciiTheme="minorHAnsi" w:hAnsiTheme="minorHAnsi" w:cstheme="minorHAnsi"/>
              </w:rPr>
              <w:t>Χ</w:t>
            </w:r>
          </w:p>
        </w:tc>
      </w:tr>
      <w:tr w:rsidR="00823D63" w:rsidRPr="009D12AE" w14:paraId="34B91721" w14:textId="77777777" w:rsidTr="00C10E2E">
        <w:tc>
          <w:tcPr>
            <w:tcW w:w="4684" w:type="dxa"/>
            <w:shd w:val="clear" w:color="auto" w:fill="BFBFBF" w:themeFill="background1" w:themeFillShade="BF"/>
            <w:vAlign w:val="center"/>
          </w:tcPr>
          <w:p w14:paraId="22C5CFB7" w14:textId="77777777" w:rsidR="00823D63" w:rsidRPr="009D12AE" w:rsidRDefault="00823D63" w:rsidP="00C10E2E">
            <w:pPr>
              <w:spacing w:after="120" w:line="240" w:lineRule="atLeast"/>
              <w:jc w:val="center"/>
              <w:rPr>
                <w:rFonts w:asciiTheme="minorHAnsi" w:hAnsiTheme="minorHAnsi" w:cstheme="minorHAnsi"/>
                <w:i/>
              </w:rPr>
            </w:pPr>
            <w:r w:rsidRPr="009D12AE">
              <w:rPr>
                <w:rFonts w:asciiTheme="minorHAnsi" w:hAnsiTheme="minorHAnsi" w:cstheme="minorHAnsi"/>
                <w:i/>
              </w:rPr>
              <w:t>Εισαγωγή στην αγορά (marketlaunch)</w:t>
            </w:r>
          </w:p>
        </w:tc>
        <w:tc>
          <w:tcPr>
            <w:tcW w:w="1417" w:type="dxa"/>
            <w:vAlign w:val="center"/>
          </w:tcPr>
          <w:p w14:paraId="19BE6F22" w14:textId="77777777" w:rsidR="00823D63" w:rsidRPr="009D12AE" w:rsidRDefault="00823D63" w:rsidP="00C10E2E">
            <w:pPr>
              <w:spacing w:after="120" w:line="240" w:lineRule="atLeast"/>
              <w:jc w:val="center"/>
              <w:rPr>
                <w:rFonts w:asciiTheme="minorHAnsi" w:hAnsiTheme="minorHAnsi" w:cstheme="minorHAnsi"/>
              </w:rPr>
            </w:pPr>
          </w:p>
        </w:tc>
        <w:tc>
          <w:tcPr>
            <w:tcW w:w="1249" w:type="dxa"/>
            <w:vAlign w:val="center"/>
          </w:tcPr>
          <w:p w14:paraId="39BA220D" w14:textId="77777777" w:rsidR="00823D63" w:rsidRPr="009D12AE" w:rsidRDefault="00823D63" w:rsidP="00C10E2E">
            <w:pPr>
              <w:spacing w:after="120" w:line="240" w:lineRule="atLeast"/>
              <w:jc w:val="center"/>
              <w:rPr>
                <w:rFonts w:asciiTheme="minorHAnsi" w:hAnsiTheme="minorHAnsi" w:cstheme="minorHAnsi"/>
              </w:rPr>
            </w:pPr>
            <w:r w:rsidRPr="009D12AE">
              <w:rPr>
                <w:rFonts w:asciiTheme="minorHAnsi" w:hAnsiTheme="minorHAnsi" w:cstheme="minorHAnsi"/>
              </w:rPr>
              <w:t>Χ</w:t>
            </w:r>
          </w:p>
        </w:tc>
      </w:tr>
    </w:tbl>
    <w:p w14:paraId="3BB90EA0" w14:textId="77777777" w:rsidR="00823D63" w:rsidRPr="009D12AE" w:rsidRDefault="00823D63" w:rsidP="0005755A">
      <w:pPr>
        <w:spacing w:after="120" w:line="240" w:lineRule="atLeast"/>
        <w:rPr>
          <w:rFonts w:asciiTheme="minorHAnsi" w:hAnsiTheme="minorHAnsi" w:cstheme="minorHAnsi"/>
        </w:rPr>
      </w:pPr>
    </w:p>
    <w:p w14:paraId="4572EE76"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lastRenderedPageBreak/>
        <w:t xml:space="preserve">Το συγκεκριμένο </w:t>
      </w:r>
      <w:r w:rsidRPr="009D12AE">
        <w:rPr>
          <w:rFonts w:asciiTheme="minorHAnsi" w:hAnsiTheme="minorHAnsi" w:cstheme="minorHAnsi"/>
          <w:lang w:val="en-US"/>
        </w:rPr>
        <w:t>project</w:t>
      </w:r>
      <w:r w:rsidRPr="009D12AE">
        <w:rPr>
          <w:rFonts w:asciiTheme="minorHAnsi" w:hAnsiTheme="minorHAnsi" w:cstheme="minorHAnsi"/>
          <w:lang w:val="el-GR"/>
        </w:rPr>
        <w:t xml:space="preserve"> στοχεύει να συνεισφέρει σημαντικά σε προτεραιότητες της Ε.Ε. όπως η αντιμετώπιση της κλιματικής αλλαγής και η προστασία του περιβάλλοντος και η διατήρηση της βιοποικιλότητας. Επιπλέον το </w:t>
      </w:r>
      <w:r w:rsidRPr="009D12AE">
        <w:rPr>
          <w:rFonts w:asciiTheme="minorHAnsi" w:hAnsiTheme="minorHAnsi" w:cstheme="minorHAnsi"/>
          <w:lang w:val="en-US"/>
        </w:rPr>
        <w:t>project</w:t>
      </w:r>
      <w:r w:rsidRPr="009D12AE">
        <w:rPr>
          <w:rFonts w:asciiTheme="minorHAnsi" w:hAnsiTheme="minorHAnsi" w:cstheme="minorHAnsi"/>
          <w:lang w:val="el-GR"/>
        </w:rPr>
        <w:t xml:space="preserve"> θα συνεισφέρει μερικώς στον στόχο της Ε. Ε. για το 2030 που αφορά στη χρήση για βιολογικές καλλιέργειες του 25% του συνόλου της γεωργικής γης. </w:t>
      </w:r>
    </w:p>
    <w:p w14:paraId="6532F2A4" w14:textId="77777777" w:rsidR="00823D63" w:rsidRPr="009D12AE" w:rsidRDefault="00823D63" w:rsidP="0005755A">
      <w:pPr>
        <w:spacing w:after="120" w:line="240" w:lineRule="atLeast"/>
        <w:rPr>
          <w:rFonts w:asciiTheme="minorHAnsi" w:hAnsiTheme="minorHAnsi" w:cstheme="minorHAnsi"/>
          <w:lang w:val="el-GR"/>
        </w:rPr>
      </w:pPr>
    </w:p>
    <w:p w14:paraId="6E936C3F" w14:textId="77777777" w:rsidR="00823D63" w:rsidRPr="009D12AE" w:rsidRDefault="00823D63" w:rsidP="0005755A">
      <w:pPr>
        <w:pStyle w:val="af6"/>
        <w:numPr>
          <w:ilvl w:val="0"/>
          <w:numId w:val="33"/>
        </w:numPr>
        <w:suppressAutoHyphens w:val="0"/>
        <w:spacing w:after="120" w:line="240" w:lineRule="atLeast"/>
        <w:rPr>
          <w:rFonts w:asciiTheme="minorHAnsi" w:hAnsiTheme="minorHAnsi" w:cstheme="minorHAnsi"/>
          <w:i/>
          <w:lang w:val="el-GR"/>
        </w:rPr>
      </w:pPr>
      <w:r w:rsidRPr="009D12AE">
        <w:rPr>
          <w:rFonts w:asciiTheme="minorHAnsi" w:hAnsiTheme="minorHAnsi" w:cstheme="minorHAnsi"/>
          <w:i/>
          <w:lang w:val="el-GR"/>
        </w:rPr>
        <w:t>Εξοπλισμός, υποδομές ή άλλα σημαντικά στοιχεία της επιχείρησης</w:t>
      </w:r>
    </w:p>
    <w:p w14:paraId="28AC9198" w14:textId="77777777" w:rsidR="00823D63" w:rsidRPr="009D12AE" w:rsidRDefault="00823D63" w:rsidP="0005755A">
      <w:pPr>
        <w:spacing w:after="120" w:line="240" w:lineRule="atLeast"/>
        <w:rPr>
          <w:rFonts w:asciiTheme="minorHAnsi" w:hAnsiTheme="minorHAnsi" w:cstheme="minorHAnsi"/>
          <w:bCs/>
          <w:color w:val="000000"/>
          <w:lang w:val="el-GR"/>
        </w:rPr>
      </w:pPr>
      <w:r w:rsidRPr="009D12AE">
        <w:rPr>
          <w:rFonts w:asciiTheme="minorHAnsi" w:hAnsiTheme="minorHAnsi" w:cstheme="minorHAnsi"/>
          <w:lang w:val="el-GR"/>
        </w:rPr>
        <w:t>-</w:t>
      </w:r>
      <w:r w:rsidRPr="009D12AE">
        <w:rPr>
          <w:rFonts w:asciiTheme="minorHAnsi" w:hAnsiTheme="minorHAnsi" w:cstheme="minorHAnsi"/>
          <w:bCs/>
          <w:color w:val="000000"/>
          <w:lang w:val="el-GR"/>
        </w:rPr>
        <w:t xml:space="preserve"> Ετικέτες Ταυτοποίησης Δημοτών με Χρώμα Αναφοράς για τη Διαλογή στη Πηγή</w:t>
      </w:r>
    </w:p>
    <w:p w14:paraId="7F5A2C7D"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Αναγνώστες δισδιάστατων μεταβλητών δεδομένων (</w:t>
      </w:r>
      <w:r w:rsidRPr="009D12AE">
        <w:rPr>
          <w:rFonts w:asciiTheme="minorHAnsi" w:hAnsiTheme="minorHAnsi" w:cstheme="minorHAnsi"/>
        </w:rPr>
        <w:t>QR</w:t>
      </w:r>
      <w:r w:rsidRPr="009D12AE">
        <w:rPr>
          <w:rFonts w:asciiTheme="minorHAnsi" w:hAnsiTheme="minorHAnsi" w:cstheme="minorHAnsi"/>
          <w:lang w:val="el-GR"/>
        </w:rPr>
        <w:t>-</w:t>
      </w:r>
      <w:r w:rsidRPr="009D12AE">
        <w:rPr>
          <w:rFonts w:asciiTheme="minorHAnsi" w:hAnsiTheme="minorHAnsi" w:cstheme="minorHAnsi"/>
        </w:rPr>
        <w:t>code</w:t>
      </w:r>
      <w:r w:rsidRPr="009D12AE">
        <w:rPr>
          <w:rFonts w:asciiTheme="minorHAnsi" w:hAnsiTheme="minorHAnsi" w:cstheme="minorHAnsi"/>
          <w:lang w:val="el-GR"/>
        </w:rPr>
        <w:t xml:space="preserve"> </w:t>
      </w:r>
      <w:r w:rsidRPr="009D12AE">
        <w:rPr>
          <w:rFonts w:asciiTheme="minorHAnsi" w:hAnsiTheme="minorHAnsi" w:cstheme="minorHAnsi"/>
        </w:rPr>
        <w:t>readers</w:t>
      </w:r>
      <w:r w:rsidRPr="009D12AE">
        <w:rPr>
          <w:rFonts w:asciiTheme="minorHAnsi" w:hAnsiTheme="minorHAnsi" w:cstheme="minorHAnsi"/>
          <w:lang w:val="el-GR"/>
        </w:rPr>
        <w:t>)</w:t>
      </w:r>
    </w:p>
    <w:p w14:paraId="4169A10F" w14:textId="77777777" w:rsidR="00823D63" w:rsidRPr="009D12AE" w:rsidRDefault="00823D63" w:rsidP="0005755A">
      <w:pPr>
        <w:spacing w:after="120" w:line="240" w:lineRule="atLeast"/>
        <w:rPr>
          <w:rFonts w:asciiTheme="minorHAnsi" w:hAnsiTheme="minorHAnsi" w:cstheme="minorHAnsi"/>
          <w:lang w:val="el-GR"/>
        </w:rPr>
      </w:pPr>
      <w:bookmarkStart w:id="51" w:name="_Toc66966380"/>
      <w:r w:rsidRPr="009D12AE">
        <w:rPr>
          <w:rFonts w:asciiTheme="minorHAnsi" w:hAnsiTheme="minorHAnsi" w:cstheme="minorHAnsi"/>
          <w:lang w:val="el-GR"/>
        </w:rPr>
        <w:t>- Έξυπνα ζυγιστικά συστήματα</w:t>
      </w:r>
      <w:bookmarkStart w:id="52" w:name="_Toc66966381"/>
      <w:bookmarkEnd w:id="51"/>
    </w:p>
    <w:p w14:paraId="0C549ACA"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Ηλεκτρονική πλατφόρμα</w:t>
      </w:r>
      <w:bookmarkEnd w:id="52"/>
      <w:r w:rsidRPr="009D12AE">
        <w:rPr>
          <w:rFonts w:asciiTheme="minorHAnsi" w:hAnsiTheme="minorHAnsi" w:cstheme="minorHAnsi"/>
          <w:lang w:val="el-GR"/>
        </w:rPr>
        <w:t xml:space="preserve"> </w:t>
      </w:r>
    </w:p>
    <w:p w14:paraId="33614EFE" w14:textId="147455BD" w:rsidR="00104E46" w:rsidRPr="009D12AE" w:rsidRDefault="00104E46" w:rsidP="0005755A">
      <w:pPr>
        <w:pStyle w:val="2"/>
        <w:numPr>
          <w:ilvl w:val="0"/>
          <w:numId w:val="0"/>
        </w:numPr>
        <w:spacing w:after="120" w:line="240" w:lineRule="atLeast"/>
        <w:jc w:val="both"/>
        <w:rPr>
          <w:rFonts w:asciiTheme="minorHAnsi" w:hAnsiTheme="minorHAnsi" w:cstheme="minorHAnsi"/>
        </w:rPr>
      </w:pPr>
    </w:p>
    <w:p w14:paraId="372042BC" w14:textId="77777777" w:rsidR="00104E46" w:rsidRPr="009D12AE" w:rsidRDefault="00104E46" w:rsidP="0005755A">
      <w:pPr>
        <w:pStyle w:val="2"/>
        <w:spacing w:after="120" w:line="240" w:lineRule="atLeast"/>
        <w:jc w:val="both"/>
        <w:rPr>
          <w:rFonts w:asciiTheme="minorHAnsi" w:hAnsiTheme="minorHAnsi" w:cstheme="minorHAnsi"/>
        </w:rPr>
      </w:pPr>
      <w:bookmarkStart w:id="53" w:name="_Toc153276626"/>
      <w:r w:rsidRPr="009D12AE">
        <w:rPr>
          <w:rFonts w:asciiTheme="minorHAnsi" w:hAnsiTheme="minorHAnsi" w:cstheme="minorHAnsi"/>
        </w:rPr>
        <w:t>ΑΦΟΙ ΤΡΟΥΠΗ</w:t>
      </w:r>
      <w:bookmarkEnd w:id="53"/>
    </w:p>
    <w:p w14:paraId="579B1B32" w14:textId="77777777" w:rsidR="009F5379" w:rsidRPr="009D12AE" w:rsidRDefault="009F5379" w:rsidP="0005755A">
      <w:pPr>
        <w:pStyle w:val="a8"/>
        <w:keepNext/>
        <w:spacing w:after="120" w:line="240" w:lineRule="atLeast"/>
        <w:rPr>
          <w:rFonts w:asciiTheme="minorHAnsi" w:hAnsiTheme="minorHAnsi" w:cstheme="minorHAnsi"/>
          <w:b/>
          <w:lang w:val="el-GR"/>
        </w:rPr>
      </w:pPr>
    </w:p>
    <w:p w14:paraId="39338422" w14:textId="77777777" w:rsidR="00823D63" w:rsidRPr="009D12AE" w:rsidRDefault="00823D63" w:rsidP="0005755A">
      <w:pPr>
        <w:pStyle w:val="af6"/>
        <w:numPr>
          <w:ilvl w:val="0"/>
          <w:numId w:val="38"/>
        </w:numPr>
        <w:suppressAutoHyphens w:val="0"/>
        <w:spacing w:after="120" w:line="240" w:lineRule="atLeast"/>
        <w:rPr>
          <w:rFonts w:asciiTheme="minorHAnsi" w:hAnsiTheme="minorHAnsi" w:cstheme="minorHAnsi"/>
          <w:i/>
          <w:lang w:val="el-GR"/>
        </w:rPr>
      </w:pPr>
      <w:r w:rsidRPr="009D12AE">
        <w:rPr>
          <w:rFonts w:asciiTheme="minorHAnsi" w:hAnsiTheme="minorHAnsi" w:cstheme="minorHAnsi"/>
          <w:i/>
          <w:lang w:val="el-GR"/>
        </w:rPr>
        <w:t>Περιγραφή δραστηριοτήτων και ερευνητικών ενδιαφερόντων της επιχείρησης</w:t>
      </w:r>
    </w:p>
    <w:p w14:paraId="0860ECF0"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Το οινοποιείο Τρουπή βρίσκεται στ</w:t>
      </w:r>
      <w:r w:rsidRPr="009D12AE">
        <w:rPr>
          <w:rFonts w:asciiTheme="minorHAnsi" w:hAnsiTheme="minorHAnsi" w:cstheme="minorHAnsi"/>
        </w:rPr>
        <w:t>o</w:t>
      </w:r>
      <w:r w:rsidRPr="009D12AE">
        <w:rPr>
          <w:rFonts w:asciiTheme="minorHAnsi" w:hAnsiTheme="minorHAnsi" w:cstheme="minorHAnsi"/>
          <w:lang w:val="el-GR"/>
        </w:rPr>
        <w:t xml:space="preserve"> κέντρο του οροπεδίου της Μαντινείας στην περιοχή Φτέρη, την καρδιά των αμπελώνων της ομώνυμης αμπελουργικής ζώνης και σε υψόμετρο περίπου 700 μ. Η ιστορία του οινοποιείου ξεκίνησε το 2010, με την οικογένεια να εκμεταλλεύεται την παραγωγή των ιδιόκτητων αμπελώνων συνολικής έκτασης 70 στρεμμάτων. Από τότε το οινοποιείο εξελίχθηκε σε χώρους, εξοπλισμό και προσωπικό με αποτέλεσμα την ποιοτικότερη παραγωγή εκλεκτών οίνων και παρεχόμενων υπηρεσιών προς τους πελάτες του.</w:t>
      </w:r>
    </w:p>
    <w:p w14:paraId="096E6BD6" w14:textId="77777777" w:rsidR="00823D63" w:rsidRPr="009D12AE" w:rsidRDefault="00823D63" w:rsidP="0005755A">
      <w:pPr>
        <w:pBdr>
          <w:top w:val="nil"/>
          <w:left w:val="nil"/>
          <w:bottom w:val="nil"/>
          <w:right w:val="nil"/>
          <w:between w:val="nil"/>
          <w:bar w:val="nil"/>
        </w:pBd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Ένα από τα σημαντικά σημεία κόστους κατά την βιολογική παραγωγή κρασιού είναι η λίπανση των αμπελώνων. Δεν είναι τυχαίο ότι σε μία χρονιά όπου οι απαιτήσεις των αμπελώνων κυμαίνονται σε ήπια επίπεδα το κόστος αγοράς πιστοποιημένων οργανικών λιπασμάτων μπορεί να φτάσει και τις 15.000 ευρώ ανά καλλιεργητικό έτος. </w:t>
      </w:r>
    </w:p>
    <w:p w14:paraId="6C2BB081" w14:textId="77777777" w:rsidR="00823D63" w:rsidRPr="009D12AE" w:rsidRDefault="00823D63" w:rsidP="0005755A">
      <w:pPr>
        <w:pBdr>
          <w:top w:val="nil"/>
          <w:left w:val="nil"/>
          <w:bottom w:val="nil"/>
          <w:right w:val="nil"/>
          <w:between w:val="nil"/>
          <w:bar w:val="nil"/>
        </w:pBd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Στο πλαίσιο λοιπόν του έργου </w:t>
      </w:r>
      <w:r w:rsidRPr="009D12AE">
        <w:rPr>
          <w:rFonts w:asciiTheme="minorHAnsi" w:hAnsiTheme="minorHAnsi" w:cstheme="minorHAnsi"/>
        </w:rPr>
        <w:t>CHOICE</w:t>
      </w:r>
      <w:r w:rsidRPr="009D12AE">
        <w:rPr>
          <w:rFonts w:asciiTheme="minorHAnsi" w:hAnsiTheme="minorHAnsi" w:cstheme="minorHAnsi"/>
          <w:lang w:val="el-GR"/>
        </w:rPr>
        <w:t xml:space="preserve"> </w:t>
      </w:r>
      <w:r w:rsidRPr="009D12AE">
        <w:rPr>
          <w:rFonts w:asciiTheme="minorHAnsi" w:hAnsiTheme="minorHAnsi" w:cstheme="minorHAnsi"/>
          <w:lang w:val="en-US"/>
        </w:rPr>
        <w:t>PLUS</w:t>
      </w:r>
      <w:r w:rsidRPr="009D12AE">
        <w:rPr>
          <w:rFonts w:asciiTheme="minorHAnsi" w:hAnsiTheme="minorHAnsi" w:cstheme="minorHAnsi"/>
          <w:lang w:val="el-GR"/>
        </w:rPr>
        <w:t xml:space="preserve"> η επιχείρηση θα μελετήσει και θα αναπτύξει μία πιλοτική διαδικασία για την παραγωγή ενός πιλοτικού προϊόντος κομπόστ-λιπάσματος από υποπροϊόντα αμπέλου και οινοποιίας (κληματίδες, βοστρυχοι, στέμφυλα, γίγαρτα) και εφαρμογή αυτών στους ιδιόκτητους αμπελώνες της επιχείρησης για εμπλουτισμό/λίπανση των εδαφών ή σε άλλες ενδιαφερόμενες επιχειρήσεις.</w:t>
      </w:r>
    </w:p>
    <w:p w14:paraId="631F34CE" w14:textId="77777777" w:rsidR="00823D63" w:rsidRPr="009D12AE" w:rsidRDefault="00823D63" w:rsidP="0005755A">
      <w:pPr>
        <w:pBdr>
          <w:top w:val="nil"/>
          <w:left w:val="nil"/>
          <w:bottom w:val="nil"/>
          <w:right w:val="nil"/>
          <w:between w:val="nil"/>
          <w:bar w:val="nil"/>
        </w:pBdr>
        <w:spacing w:after="120" w:line="240" w:lineRule="atLeast"/>
        <w:rPr>
          <w:rFonts w:asciiTheme="minorHAnsi" w:hAnsiTheme="minorHAnsi" w:cstheme="minorHAnsi"/>
          <w:i/>
          <w:iCs/>
          <w:lang w:val="el-GR"/>
        </w:rPr>
      </w:pPr>
      <w:r w:rsidRPr="009D12AE">
        <w:rPr>
          <w:rFonts w:asciiTheme="minorHAnsi" w:hAnsiTheme="minorHAnsi" w:cstheme="minorHAnsi"/>
          <w:lang w:val="el-GR"/>
        </w:rPr>
        <w:t>Με τον τρόπο αυτό θα μπορεί να επιστραφεί μεγάλο ποσοστό των παραγόμενων υποπροϊόντων της αμπελουργικής και οινοποιητικής διαδικασίας στους αμπελώνες, συμβάλλοντας τόσο στην μείωση της ρύπανσης του περιβάλλοντος από τα οινοποιητικά παραπροϊόντα αλλά και την επίτευξη αειφορίας στα βήματα των προβλέψεων της κυκλικής οικονομίας.</w:t>
      </w:r>
      <w:r w:rsidRPr="009D12AE">
        <w:rPr>
          <w:rFonts w:asciiTheme="minorHAnsi" w:hAnsiTheme="minorHAnsi" w:cstheme="minorHAnsi"/>
          <w:i/>
          <w:iCs/>
          <w:lang w:val="el-GR"/>
        </w:rPr>
        <w:t xml:space="preserve"> </w:t>
      </w:r>
    </w:p>
    <w:p w14:paraId="3F39AB10" w14:textId="3400B94B" w:rsidR="00823D63" w:rsidRPr="009D12AE" w:rsidRDefault="00823D63" w:rsidP="0005755A">
      <w:pPr>
        <w:spacing w:after="120" w:line="240" w:lineRule="atLeast"/>
        <w:rPr>
          <w:rFonts w:asciiTheme="minorHAnsi" w:hAnsiTheme="minorHAnsi" w:cstheme="minorHAnsi"/>
        </w:rPr>
      </w:pPr>
      <w:r w:rsidRPr="009D12AE">
        <w:rPr>
          <w:rFonts w:asciiTheme="minorHAnsi" w:hAnsiTheme="minorHAnsi" w:cstheme="minorHAnsi"/>
          <w:lang w:val="el-GR"/>
        </w:rPr>
        <w:t xml:space="preserve">Ουσιαστικά πρόκειται να αναπτυχθεί ένα νέο προϊον και μια νέα διαδικασία, τα οποία στην παρούσα φάση διερευνώνται ως ευκαιρία, ενώ με τη συμμετοχή στο </w:t>
      </w:r>
      <w:r w:rsidRPr="009D12AE">
        <w:rPr>
          <w:rFonts w:asciiTheme="minorHAnsi" w:hAnsiTheme="minorHAnsi" w:cstheme="minorHAnsi"/>
          <w:lang w:val="en-US"/>
        </w:rPr>
        <w:t>CHOICE</w:t>
      </w:r>
      <w:r w:rsidRPr="009D12AE">
        <w:rPr>
          <w:rFonts w:asciiTheme="minorHAnsi" w:hAnsiTheme="minorHAnsi" w:cstheme="minorHAnsi"/>
          <w:lang w:val="el-GR"/>
        </w:rPr>
        <w:t xml:space="preserve"> </w:t>
      </w:r>
      <w:r w:rsidRPr="009D12AE">
        <w:rPr>
          <w:rFonts w:asciiTheme="minorHAnsi" w:hAnsiTheme="minorHAnsi" w:cstheme="minorHAnsi"/>
          <w:lang w:val="en-US"/>
        </w:rPr>
        <w:t>PLUS</w:t>
      </w:r>
      <w:r w:rsidRPr="009D12AE">
        <w:rPr>
          <w:rFonts w:asciiTheme="minorHAnsi" w:hAnsiTheme="minorHAnsi" w:cstheme="minorHAnsi"/>
          <w:lang w:val="el-GR"/>
        </w:rPr>
        <w:t xml:space="preserve"> ενώ θα αναπτυχθεί η κεντρική ιδέα (</w:t>
      </w:r>
      <w:r w:rsidRPr="009D12AE">
        <w:rPr>
          <w:rFonts w:asciiTheme="minorHAnsi" w:hAnsiTheme="minorHAnsi" w:cstheme="minorHAnsi"/>
          <w:lang w:val="en-US"/>
        </w:rPr>
        <w:t>concept</w:t>
      </w:r>
      <w:r w:rsidRPr="009D12AE">
        <w:rPr>
          <w:rFonts w:asciiTheme="minorHAnsi" w:hAnsiTheme="minorHAnsi" w:cstheme="minorHAnsi"/>
          <w:lang w:val="el-GR"/>
        </w:rPr>
        <w:t xml:space="preserve">) και στη συνέχεια ως πιλοτικό προϊόν και διαδικασία (βλ. </w:t>
      </w:r>
      <w:r w:rsidRPr="009D12AE">
        <w:rPr>
          <w:rFonts w:asciiTheme="minorHAnsi" w:hAnsiTheme="minorHAnsi" w:cstheme="minorHAnsi"/>
        </w:rPr>
        <w:t>Πίνακας).</w:t>
      </w:r>
    </w:p>
    <w:p w14:paraId="6B097710" w14:textId="77777777" w:rsidR="009F5379" w:rsidRPr="009D12AE" w:rsidRDefault="009F5379" w:rsidP="0005755A">
      <w:pPr>
        <w:spacing w:after="120" w:line="240" w:lineRule="atLeast"/>
        <w:rPr>
          <w:rFonts w:asciiTheme="minorHAnsi" w:hAnsiTheme="minorHAnsi" w:cstheme="minorHAnsi"/>
        </w:rPr>
      </w:pPr>
    </w:p>
    <w:p w14:paraId="226451B1" w14:textId="2CDC155A" w:rsidR="00823D63" w:rsidRPr="005C3D0C" w:rsidRDefault="00823D63" w:rsidP="0005755A">
      <w:pPr>
        <w:spacing w:after="120" w:line="240" w:lineRule="atLeast"/>
        <w:rPr>
          <w:rFonts w:asciiTheme="minorHAnsi" w:hAnsiTheme="minorHAnsi" w:cstheme="minorHAnsi"/>
          <w:lang w:val="el-GR"/>
        </w:rPr>
      </w:pPr>
      <w:r w:rsidRPr="005C3D0C">
        <w:rPr>
          <w:rFonts w:asciiTheme="minorHAnsi" w:hAnsiTheme="minorHAnsi" w:cstheme="minorHAnsi"/>
          <w:lang w:val="el-GR"/>
        </w:rPr>
        <w:tab/>
      </w:r>
      <w:r w:rsidRPr="005C3D0C">
        <w:rPr>
          <w:rFonts w:asciiTheme="minorHAnsi" w:hAnsiTheme="minorHAnsi" w:cstheme="minorHAnsi"/>
          <w:b/>
          <w:lang w:val="el-GR"/>
        </w:rPr>
        <w:t>Πίνακας</w:t>
      </w:r>
      <w:r w:rsidR="00553D20" w:rsidRPr="005C3D0C">
        <w:rPr>
          <w:rFonts w:asciiTheme="minorHAnsi" w:hAnsiTheme="minorHAnsi" w:cstheme="minorHAnsi"/>
          <w:b/>
          <w:lang w:val="el-GR"/>
        </w:rPr>
        <w:t>.</w:t>
      </w:r>
      <w:r w:rsidRPr="005C3D0C">
        <w:rPr>
          <w:rFonts w:asciiTheme="minorHAnsi" w:hAnsiTheme="minorHAnsi" w:cstheme="minorHAnsi"/>
          <w:lang w:val="el-GR"/>
        </w:rPr>
        <w:t xml:space="preserve"> Φάση ανάπτυξης προϊόντος ή διαδικασίας</w:t>
      </w:r>
    </w:p>
    <w:tbl>
      <w:tblPr>
        <w:tblStyle w:val="af4"/>
        <w:tblW w:w="0" w:type="auto"/>
        <w:tblInd w:w="720" w:type="dxa"/>
        <w:tblLook w:val="04A0" w:firstRow="1" w:lastRow="0" w:firstColumn="1" w:lastColumn="0" w:noHBand="0" w:noVBand="1"/>
      </w:tblPr>
      <w:tblGrid>
        <w:gridCol w:w="4684"/>
        <w:gridCol w:w="1417"/>
        <w:gridCol w:w="1249"/>
      </w:tblGrid>
      <w:tr w:rsidR="00823D63" w:rsidRPr="009D12AE" w14:paraId="6C093B33" w14:textId="77777777" w:rsidTr="00C10E2E">
        <w:tc>
          <w:tcPr>
            <w:tcW w:w="4684" w:type="dxa"/>
            <w:shd w:val="clear" w:color="auto" w:fill="BFBFBF" w:themeFill="background1" w:themeFillShade="BF"/>
            <w:vAlign w:val="center"/>
          </w:tcPr>
          <w:p w14:paraId="7D9EB4B6" w14:textId="77777777" w:rsidR="00823D63" w:rsidRPr="005C3D0C" w:rsidRDefault="00823D63" w:rsidP="00C10E2E">
            <w:pPr>
              <w:spacing w:after="120" w:line="240" w:lineRule="atLeast"/>
              <w:jc w:val="center"/>
              <w:rPr>
                <w:rFonts w:asciiTheme="minorHAnsi" w:hAnsiTheme="minorHAnsi" w:cstheme="minorHAnsi"/>
                <w:lang w:val="el-GR"/>
              </w:rPr>
            </w:pPr>
          </w:p>
        </w:tc>
        <w:tc>
          <w:tcPr>
            <w:tcW w:w="1417" w:type="dxa"/>
            <w:shd w:val="clear" w:color="auto" w:fill="BFBFBF" w:themeFill="background1" w:themeFillShade="BF"/>
            <w:vAlign w:val="center"/>
          </w:tcPr>
          <w:p w14:paraId="4C8799E9" w14:textId="77777777" w:rsidR="00823D63" w:rsidRPr="009D12AE" w:rsidRDefault="00823D63" w:rsidP="00C10E2E">
            <w:pPr>
              <w:spacing w:after="120" w:line="240" w:lineRule="atLeast"/>
              <w:jc w:val="center"/>
              <w:rPr>
                <w:rFonts w:asciiTheme="minorHAnsi" w:hAnsiTheme="minorHAnsi" w:cstheme="minorHAnsi"/>
                <w:i/>
              </w:rPr>
            </w:pPr>
            <w:r w:rsidRPr="009D12AE">
              <w:rPr>
                <w:rFonts w:asciiTheme="minorHAnsi" w:hAnsiTheme="minorHAnsi" w:cstheme="minorHAnsi"/>
                <w:i/>
              </w:rPr>
              <w:t>Τώρα</w:t>
            </w:r>
          </w:p>
        </w:tc>
        <w:tc>
          <w:tcPr>
            <w:tcW w:w="1249" w:type="dxa"/>
            <w:shd w:val="clear" w:color="auto" w:fill="BFBFBF" w:themeFill="background1" w:themeFillShade="BF"/>
            <w:vAlign w:val="center"/>
          </w:tcPr>
          <w:p w14:paraId="092859C9" w14:textId="77777777" w:rsidR="00823D63" w:rsidRPr="009D12AE" w:rsidRDefault="00823D63" w:rsidP="00C10E2E">
            <w:pPr>
              <w:spacing w:after="120" w:line="240" w:lineRule="atLeast"/>
              <w:jc w:val="center"/>
              <w:rPr>
                <w:rFonts w:asciiTheme="minorHAnsi" w:hAnsiTheme="minorHAnsi" w:cstheme="minorHAnsi"/>
                <w:i/>
              </w:rPr>
            </w:pPr>
            <w:r w:rsidRPr="009D12AE">
              <w:rPr>
                <w:rFonts w:asciiTheme="minorHAnsi" w:hAnsiTheme="minorHAnsi" w:cstheme="minorHAnsi"/>
                <w:i/>
              </w:rPr>
              <w:t>CHOICE PLUS</w:t>
            </w:r>
          </w:p>
        </w:tc>
      </w:tr>
      <w:tr w:rsidR="00823D63" w:rsidRPr="009D12AE" w14:paraId="57955251" w14:textId="77777777" w:rsidTr="00C10E2E">
        <w:tc>
          <w:tcPr>
            <w:tcW w:w="4684" w:type="dxa"/>
            <w:shd w:val="clear" w:color="auto" w:fill="BFBFBF" w:themeFill="background1" w:themeFillShade="BF"/>
            <w:vAlign w:val="center"/>
          </w:tcPr>
          <w:p w14:paraId="393102CC" w14:textId="77777777" w:rsidR="00823D63" w:rsidRPr="009D12AE" w:rsidRDefault="00823D63" w:rsidP="00C10E2E">
            <w:pPr>
              <w:spacing w:after="120" w:line="240" w:lineRule="atLeast"/>
              <w:jc w:val="center"/>
              <w:rPr>
                <w:rFonts w:asciiTheme="minorHAnsi" w:hAnsiTheme="minorHAnsi" w:cstheme="minorHAnsi"/>
                <w:i/>
              </w:rPr>
            </w:pPr>
            <w:r w:rsidRPr="009D12AE">
              <w:rPr>
                <w:rFonts w:asciiTheme="minorHAnsi" w:hAnsiTheme="minorHAnsi" w:cstheme="minorHAnsi"/>
                <w:i/>
              </w:rPr>
              <w:t>Διερεύνηση ευκαιρίας</w:t>
            </w:r>
          </w:p>
        </w:tc>
        <w:tc>
          <w:tcPr>
            <w:tcW w:w="1417" w:type="dxa"/>
            <w:vAlign w:val="center"/>
          </w:tcPr>
          <w:p w14:paraId="28451BE9" w14:textId="77777777" w:rsidR="00823D63" w:rsidRPr="009D12AE" w:rsidRDefault="00823D63" w:rsidP="00C10E2E">
            <w:pPr>
              <w:spacing w:after="120" w:line="240" w:lineRule="atLeast"/>
              <w:jc w:val="center"/>
              <w:rPr>
                <w:rFonts w:asciiTheme="minorHAnsi" w:hAnsiTheme="minorHAnsi" w:cstheme="minorHAnsi"/>
              </w:rPr>
            </w:pPr>
            <w:r w:rsidRPr="009D12AE">
              <w:rPr>
                <w:rFonts w:asciiTheme="minorHAnsi" w:hAnsiTheme="minorHAnsi" w:cstheme="minorHAnsi"/>
              </w:rPr>
              <w:t>Χ</w:t>
            </w:r>
          </w:p>
        </w:tc>
        <w:tc>
          <w:tcPr>
            <w:tcW w:w="1249" w:type="dxa"/>
            <w:vAlign w:val="center"/>
          </w:tcPr>
          <w:p w14:paraId="7E4C7E46" w14:textId="77777777" w:rsidR="00823D63" w:rsidRPr="009D12AE" w:rsidRDefault="00823D63" w:rsidP="00C10E2E">
            <w:pPr>
              <w:spacing w:after="120" w:line="240" w:lineRule="atLeast"/>
              <w:jc w:val="center"/>
              <w:rPr>
                <w:rFonts w:asciiTheme="minorHAnsi" w:hAnsiTheme="minorHAnsi" w:cstheme="minorHAnsi"/>
              </w:rPr>
            </w:pPr>
          </w:p>
        </w:tc>
      </w:tr>
      <w:tr w:rsidR="00823D63" w:rsidRPr="009D12AE" w14:paraId="3B17E87B" w14:textId="77777777" w:rsidTr="00C10E2E">
        <w:tc>
          <w:tcPr>
            <w:tcW w:w="4684" w:type="dxa"/>
            <w:shd w:val="clear" w:color="auto" w:fill="BFBFBF" w:themeFill="background1" w:themeFillShade="BF"/>
            <w:vAlign w:val="center"/>
          </w:tcPr>
          <w:p w14:paraId="1683D641" w14:textId="77777777" w:rsidR="00823D63" w:rsidRPr="009D12AE" w:rsidRDefault="00823D63" w:rsidP="00C10E2E">
            <w:pPr>
              <w:spacing w:after="120" w:line="240" w:lineRule="atLeast"/>
              <w:jc w:val="center"/>
              <w:rPr>
                <w:rFonts w:asciiTheme="minorHAnsi" w:hAnsiTheme="minorHAnsi" w:cstheme="minorHAnsi"/>
                <w:i/>
              </w:rPr>
            </w:pPr>
            <w:r w:rsidRPr="009D12AE">
              <w:rPr>
                <w:rFonts w:asciiTheme="minorHAnsi" w:hAnsiTheme="minorHAnsi" w:cstheme="minorHAnsi"/>
                <w:i/>
              </w:rPr>
              <w:t>Ανάπτυξη κεντρικής ιδέας (concept)</w:t>
            </w:r>
          </w:p>
        </w:tc>
        <w:tc>
          <w:tcPr>
            <w:tcW w:w="1417" w:type="dxa"/>
            <w:vAlign w:val="center"/>
          </w:tcPr>
          <w:p w14:paraId="5ABF3382" w14:textId="77777777" w:rsidR="00823D63" w:rsidRPr="009D12AE" w:rsidRDefault="00823D63" w:rsidP="00C10E2E">
            <w:pPr>
              <w:spacing w:after="120" w:line="240" w:lineRule="atLeast"/>
              <w:jc w:val="center"/>
              <w:rPr>
                <w:rFonts w:asciiTheme="minorHAnsi" w:hAnsiTheme="minorHAnsi" w:cstheme="minorHAnsi"/>
              </w:rPr>
            </w:pPr>
          </w:p>
        </w:tc>
        <w:tc>
          <w:tcPr>
            <w:tcW w:w="1249" w:type="dxa"/>
            <w:vAlign w:val="center"/>
          </w:tcPr>
          <w:p w14:paraId="7427EF65" w14:textId="77777777" w:rsidR="00823D63" w:rsidRPr="009D12AE" w:rsidRDefault="00823D63" w:rsidP="00C10E2E">
            <w:pPr>
              <w:spacing w:after="120" w:line="240" w:lineRule="atLeast"/>
              <w:jc w:val="center"/>
              <w:rPr>
                <w:rFonts w:asciiTheme="minorHAnsi" w:hAnsiTheme="minorHAnsi" w:cstheme="minorHAnsi"/>
                <w:lang w:val="en-US"/>
              </w:rPr>
            </w:pPr>
            <w:r w:rsidRPr="009D12AE">
              <w:rPr>
                <w:rFonts w:asciiTheme="minorHAnsi" w:hAnsiTheme="minorHAnsi" w:cstheme="minorHAnsi"/>
                <w:lang w:val="en-US"/>
              </w:rPr>
              <w:t>X</w:t>
            </w:r>
          </w:p>
        </w:tc>
      </w:tr>
      <w:tr w:rsidR="00823D63" w:rsidRPr="009D12AE" w14:paraId="077C9A9C" w14:textId="77777777" w:rsidTr="00C10E2E">
        <w:tc>
          <w:tcPr>
            <w:tcW w:w="4684" w:type="dxa"/>
            <w:shd w:val="clear" w:color="auto" w:fill="BFBFBF" w:themeFill="background1" w:themeFillShade="BF"/>
            <w:vAlign w:val="center"/>
          </w:tcPr>
          <w:p w14:paraId="1F3E9B04" w14:textId="77777777" w:rsidR="00823D63" w:rsidRPr="009D12AE" w:rsidRDefault="00823D63" w:rsidP="00C10E2E">
            <w:pPr>
              <w:spacing w:after="120" w:line="240" w:lineRule="atLeast"/>
              <w:jc w:val="center"/>
              <w:rPr>
                <w:rFonts w:asciiTheme="minorHAnsi" w:hAnsiTheme="minorHAnsi" w:cstheme="minorHAnsi"/>
                <w:i/>
                <w:lang w:val="el-GR"/>
              </w:rPr>
            </w:pPr>
            <w:r w:rsidRPr="009D12AE">
              <w:rPr>
                <w:rFonts w:asciiTheme="minorHAnsi" w:hAnsiTheme="minorHAnsi" w:cstheme="minorHAnsi"/>
                <w:i/>
                <w:lang w:val="el-GR"/>
              </w:rPr>
              <w:t>Ανάπτυξη πιλοτικού προϊόντος ή διαδικασίας</w:t>
            </w:r>
          </w:p>
        </w:tc>
        <w:tc>
          <w:tcPr>
            <w:tcW w:w="1417" w:type="dxa"/>
            <w:vAlign w:val="center"/>
          </w:tcPr>
          <w:p w14:paraId="3FCDA43F" w14:textId="77777777" w:rsidR="00823D63" w:rsidRPr="009D12AE" w:rsidRDefault="00823D63" w:rsidP="00C10E2E">
            <w:pPr>
              <w:spacing w:after="120" w:line="240" w:lineRule="atLeast"/>
              <w:jc w:val="center"/>
              <w:rPr>
                <w:rFonts w:asciiTheme="minorHAnsi" w:hAnsiTheme="minorHAnsi" w:cstheme="minorHAnsi"/>
                <w:lang w:val="el-GR"/>
              </w:rPr>
            </w:pPr>
          </w:p>
        </w:tc>
        <w:tc>
          <w:tcPr>
            <w:tcW w:w="1249" w:type="dxa"/>
            <w:vAlign w:val="center"/>
          </w:tcPr>
          <w:p w14:paraId="4F22DCC7" w14:textId="77777777" w:rsidR="00823D63" w:rsidRPr="009D12AE" w:rsidRDefault="00823D63" w:rsidP="00C10E2E">
            <w:pPr>
              <w:spacing w:after="120" w:line="240" w:lineRule="atLeast"/>
              <w:jc w:val="center"/>
              <w:rPr>
                <w:rFonts w:asciiTheme="minorHAnsi" w:hAnsiTheme="minorHAnsi" w:cstheme="minorHAnsi"/>
              </w:rPr>
            </w:pPr>
            <w:r w:rsidRPr="009D12AE">
              <w:rPr>
                <w:rFonts w:asciiTheme="minorHAnsi" w:hAnsiTheme="minorHAnsi" w:cstheme="minorHAnsi"/>
              </w:rPr>
              <w:t>Χ</w:t>
            </w:r>
          </w:p>
        </w:tc>
      </w:tr>
      <w:tr w:rsidR="00823D63" w:rsidRPr="009D12AE" w14:paraId="7E3DF3A1" w14:textId="77777777" w:rsidTr="00C10E2E">
        <w:tc>
          <w:tcPr>
            <w:tcW w:w="4684" w:type="dxa"/>
            <w:shd w:val="clear" w:color="auto" w:fill="BFBFBF" w:themeFill="background1" w:themeFillShade="BF"/>
            <w:vAlign w:val="center"/>
          </w:tcPr>
          <w:p w14:paraId="5243FDC1" w14:textId="77777777" w:rsidR="00823D63" w:rsidRPr="009D12AE" w:rsidRDefault="00823D63" w:rsidP="00C10E2E">
            <w:pPr>
              <w:spacing w:after="120" w:line="240" w:lineRule="atLeast"/>
              <w:jc w:val="center"/>
              <w:rPr>
                <w:rFonts w:asciiTheme="minorHAnsi" w:hAnsiTheme="minorHAnsi" w:cstheme="minorHAnsi"/>
                <w:i/>
              </w:rPr>
            </w:pPr>
            <w:r w:rsidRPr="009D12AE">
              <w:rPr>
                <w:rFonts w:asciiTheme="minorHAnsi" w:hAnsiTheme="minorHAnsi" w:cstheme="minorHAnsi"/>
                <w:i/>
              </w:rPr>
              <w:t>Εισαγωγή στην αγορά (marketlaunch)</w:t>
            </w:r>
          </w:p>
        </w:tc>
        <w:tc>
          <w:tcPr>
            <w:tcW w:w="1417" w:type="dxa"/>
            <w:vAlign w:val="center"/>
          </w:tcPr>
          <w:p w14:paraId="156ABFF7" w14:textId="77777777" w:rsidR="00823D63" w:rsidRPr="009D12AE" w:rsidRDefault="00823D63" w:rsidP="00C10E2E">
            <w:pPr>
              <w:spacing w:after="120" w:line="240" w:lineRule="atLeast"/>
              <w:jc w:val="center"/>
              <w:rPr>
                <w:rFonts w:asciiTheme="minorHAnsi" w:hAnsiTheme="minorHAnsi" w:cstheme="minorHAnsi"/>
              </w:rPr>
            </w:pPr>
          </w:p>
        </w:tc>
        <w:tc>
          <w:tcPr>
            <w:tcW w:w="1249" w:type="dxa"/>
            <w:vAlign w:val="center"/>
          </w:tcPr>
          <w:p w14:paraId="3B531AF5" w14:textId="77777777" w:rsidR="00823D63" w:rsidRPr="009D12AE" w:rsidRDefault="00823D63" w:rsidP="00C10E2E">
            <w:pPr>
              <w:spacing w:after="120" w:line="240" w:lineRule="atLeast"/>
              <w:jc w:val="center"/>
              <w:rPr>
                <w:rFonts w:asciiTheme="minorHAnsi" w:hAnsiTheme="minorHAnsi" w:cstheme="minorHAnsi"/>
              </w:rPr>
            </w:pPr>
          </w:p>
        </w:tc>
      </w:tr>
    </w:tbl>
    <w:p w14:paraId="29B86465" w14:textId="77777777" w:rsidR="00823D63" w:rsidRPr="009D12AE" w:rsidRDefault="00823D63" w:rsidP="0005755A">
      <w:pPr>
        <w:spacing w:after="120" w:line="240" w:lineRule="atLeast"/>
        <w:rPr>
          <w:rFonts w:asciiTheme="minorHAnsi" w:hAnsiTheme="minorHAnsi" w:cstheme="minorHAnsi"/>
        </w:rPr>
      </w:pPr>
    </w:p>
    <w:p w14:paraId="21F048BD"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Το συγκεκριμένο </w:t>
      </w:r>
      <w:r w:rsidRPr="009D12AE">
        <w:rPr>
          <w:rFonts w:asciiTheme="minorHAnsi" w:hAnsiTheme="minorHAnsi" w:cstheme="minorHAnsi"/>
          <w:lang w:val="en-US"/>
        </w:rPr>
        <w:t>project</w:t>
      </w:r>
      <w:r w:rsidRPr="009D12AE">
        <w:rPr>
          <w:rFonts w:asciiTheme="minorHAnsi" w:hAnsiTheme="minorHAnsi" w:cstheme="minorHAnsi"/>
          <w:lang w:val="el-GR"/>
        </w:rPr>
        <w:t xml:space="preserve"> στοχεύει να συνεισφέρει σημαντικά σε προτεραιότητες της Ε.Ε. όπως η εξασφάλιση οικονομικά προσιτών και βιώσιμων τροφίμων για τους Ευρωπαίους, η Προστασία του περιβάλλοντος και η διατήρηση της βιοποικιλότητας, και η αύξηση της βιολογικής γεωργίας. Το </w:t>
      </w:r>
      <w:r w:rsidRPr="009D12AE">
        <w:rPr>
          <w:rFonts w:asciiTheme="minorHAnsi" w:hAnsiTheme="minorHAnsi" w:cstheme="minorHAnsi"/>
          <w:lang w:val="en-US"/>
        </w:rPr>
        <w:t>project</w:t>
      </w:r>
      <w:r w:rsidRPr="009D12AE">
        <w:rPr>
          <w:rFonts w:asciiTheme="minorHAnsi" w:hAnsiTheme="minorHAnsi" w:cstheme="minorHAnsi"/>
          <w:lang w:val="el-GR"/>
        </w:rPr>
        <w:t xml:space="preserve"> στοχεύει επίσης να συνεισφέρει μερικώς στις προτεραιότητες της Ε. Ε.</w:t>
      </w:r>
    </w:p>
    <w:p w14:paraId="1A235088"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η αντιμετώπιση της κλιματικής αλλαγής και την εξασφάλιση ικανοποιητικής οικονομικής απόδοσης στην αλυσίδα τροφίμων. </w:t>
      </w:r>
    </w:p>
    <w:p w14:paraId="57D52B06"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Σε σχέση με τους στόχους της Ε.Ε. για το 2030, το </w:t>
      </w:r>
      <w:r w:rsidRPr="009D12AE">
        <w:rPr>
          <w:rFonts w:asciiTheme="minorHAnsi" w:hAnsiTheme="minorHAnsi" w:cstheme="minorHAnsi"/>
          <w:lang w:val="en-US"/>
        </w:rPr>
        <w:t>project</w:t>
      </w:r>
      <w:r w:rsidRPr="009D12AE">
        <w:rPr>
          <w:rFonts w:asciiTheme="minorHAnsi" w:hAnsiTheme="minorHAnsi" w:cstheme="minorHAnsi"/>
          <w:lang w:val="el-GR"/>
        </w:rPr>
        <w:t xml:space="preserve"> αναμένεται να συνεισφέρει σημαντικά στη μείωση κατά 50% στη χρήση και τον κίνδυνο των χημικών φυτοφαρμάκων, στη μείωση των απωλειών θρεπτικών ουσιών κατά τουλάχιστον 50%, διασφαλίζοντας παράλληλα ότι δεν υποβαθμίζεται η γονιμότητα του εδάφους και στη χρήση του 25% του συνόλου της γεωργικής γης για βιολογικές καλλιέργειες.</w:t>
      </w:r>
    </w:p>
    <w:p w14:paraId="27E0792C" w14:textId="77777777" w:rsidR="00823D63" w:rsidRPr="009D12AE" w:rsidRDefault="00823D63" w:rsidP="0005755A">
      <w:pPr>
        <w:pStyle w:val="af6"/>
        <w:numPr>
          <w:ilvl w:val="0"/>
          <w:numId w:val="38"/>
        </w:numPr>
        <w:suppressAutoHyphens w:val="0"/>
        <w:spacing w:after="120" w:line="240" w:lineRule="atLeast"/>
        <w:rPr>
          <w:rFonts w:asciiTheme="minorHAnsi" w:hAnsiTheme="minorHAnsi" w:cstheme="minorHAnsi"/>
          <w:i/>
          <w:lang w:val="el-GR"/>
        </w:rPr>
      </w:pPr>
      <w:r w:rsidRPr="009D12AE">
        <w:rPr>
          <w:rFonts w:asciiTheme="minorHAnsi" w:hAnsiTheme="minorHAnsi" w:cstheme="minorHAnsi"/>
          <w:i/>
          <w:lang w:val="el-GR"/>
        </w:rPr>
        <w:t>Εξοπλισμός, υποδομές ή άλλα σημαντικά στοιχεία της επιχείρησης</w:t>
      </w:r>
    </w:p>
    <w:p w14:paraId="6995475A" w14:textId="77777777" w:rsidR="00823D63" w:rsidRPr="009D12AE" w:rsidRDefault="00823D63" w:rsidP="0005755A">
      <w:pPr>
        <w:pStyle w:val="af6"/>
        <w:numPr>
          <w:ilvl w:val="0"/>
          <w:numId w:val="34"/>
        </w:numPr>
        <w:suppressAutoHyphens w:val="0"/>
        <w:spacing w:after="120" w:line="240" w:lineRule="atLeast"/>
        <w:rPr>
          <w:rFonts w:asciiTheme="minorHAnsi" w:hAnsiTheme="minorHAnsi" w:cstheme="minorHAnsi"/>
          <w:i/>
          <w:lang w:val="el-GR"/>
        </w:rPr>
      </w:pPr>
      <w:r w:rsidRPr="009D12AE">
        <w:rPr>
          <w:rFonts w:asciiTheme="minorHAnsi" w:hAnsiTheme="minorHAnsi" w:cstheme="minorHAnsi"/>
          <w:i/>
          <w:iCs/>
          <w:lang w:val="el-GR"/>
        </w:rPr>
        <w:t xml:space="preserve">Γεωργικοί ελκυστήρες, παρελκόμενα αυτών </w:t>
      </w:r>
      <w:r w:rsidRPr="009D12AE">
        <w:rPr>
          <w:rFonts w:asciiTheme="minorHAnsi" w:hAnsiTheme="minorHAnsi" w:cstheme="minorHAnsi"/>
          <w:i/>
          <w:iCs/>
          <w:lang w:val="de-DE"/>
        </w:rPr>
        <w:t xml:space="preserve">( </w:t>
      </w:r>
      <w:r w:rsidRPr="009D12AE">
        <w:rPr>
          <w:rFonts w:asciiTheme="minorHAnsi" w:hAnsiTheme="minorHAnsi" w:cstheme="minorHAnsi"/>
          <w:i/>
          <w:iCs/>
          <w:lang w:val="el-GR"/>
        </w:rPr>
        <w:t>καρότσες-πλατφόρμες μεταφοράς, κάδοι μεταφοράς)</w:t>
      </w:r>
    </w:p>
    <w:p w14:paraId="1EDF34A5" w14:textId="77777777" w:rsidR="00823D63" w:rsidRPr="009D12AE" w:rsidRDefault="00823D63" w:rsidP="0005755A">
      <w:pPr>
        <w:pStyle w:val="af6"/>
        <w:numPr>
          <w:ilvl w:val="0"/>
          <w:numId w:val="34"/>
        </w:numPr>
        <w:suppressAutoHyphens w:val="0"/>
        <w:spacing w:after="120" w:line="240" w:lineRule="atLeast"/>
        <w:rPr>
          <w:rFonts w:asciiTheme="minorHAnsi" w:hAnsiTheme="minorHAnsi" w:cstheme="minorHAnsi"/>
          <w:i/>
        </w:rPr>
      </w:pPr>
      <w:r w:rsidRPr="009D12AE">
        <w:rPr>
          <w:rFonts w:asciiTheme="minorHAnsi" w:hAnsiTheme="minorHAnsi" w:cstheme="minorHAnsi"/>
          <w:i/>
          <w:iCs/>
        </w:rPr>
        <w:t>Σπαστήρας γεωργικών προϊόντων</w:t>
      </w:r>
    </w:p>
    <w:p w14:paraId="73F35576" w14:textId="77777777" w:rsidR="00823D63" w:rsidRPr="009D12AE" w:rsidRDefault="00823D63" w:rsidP="0005755A">
      <w:pPr>
        <w:pStyle w:val="af6"/>
        <w:numPr>
          <w:ilvl w:val="0"/>
          <w:numId w:val="34"/>
        </w:numPr>
        <w:suppressAutoHyphens w:val="0"/>
        <w:spacing w:after="120" w:line="240" w:lineRule="atLeast"/>
        <w:rPr>
          <w:rFonts w:asciiTheme="minorHAnsi" w:hAnsiTheme="minorHAnsi" w:cstheme="minorHAnsi"/>
          <w:i/>
        </w:rPr>
      </w:pPr>
      <w:r w:rsidRPr="009D12AE">
        <w:rPr>
          <w:rFonts w:asciiTheme="minorHAnsi" w:hAnsiTheme="minorHAnsi" w:cstheme="minorHAnsi"/>
          <w:i/>
          <w:iCs/>
        </w:rPr>
        <w:t>Θρυμματιστής κληματίδων</w:t>
      </w:r>
    </w:p>
    <w:p w14:paraId="5922808F" w14:textId="77777777" w:rsidR="00823D63" w:rsidRPr="009D12AE" w:rsidRDefault="00823D63" w:rsidP="0005755A">
      <w:pPr>
        <w:pStyle w:val="af6"/>
        <w:numPr>
          <w:ilvl w:val="0"/>
          <w:numId w:val="34"/>
        </w:numPr>
        <w:suppressAutoHyphens w:val="0"/>
        <w:spacing w:after="120" w:line="240" w:lineRule="atLeast"/>
        <w:rPr>
          <w:rFonts w:asciiTheme="minorHAnsi" w:hAnsiTheme="minorHAnsi" w:cstheme="minorHAnsi"/>
          <w:i/>
          <w:iCs/>
        </w:rPr>
      </w:pPr>
      <w:r w:rsidRPr="009D12AE">
        <w:rPr>
          <w:rFonts w:asciiTheme="minorHAnsi" w:hAnsiTheme="minorHAnsi" w:cstheme="minorHAnsi"/>
          <w:i/>
          <w:iCs/>
        </w:rPr>
        <w:t>Κομποστοποιητής</w:t>
      </w:r>
    </w:p>
    <w:p w14:paraId="1BAACEFC" w14:textId="77777777" w:rsidR="00823D63" w:rsidRPr="009D12AE" w:rsidRDefault="00823D63" w:rsidP="0005755A">
      <w:pPr>
        <w:pStyle w:val="af6"/>
        <w:numPr>
          <w:ilvl w:val="0"/>
          <w:numId w:val="34"/>
        </w:numPr>
        <w:suppressAutoHyphens w:val="0"/>
        <w:spacing w:after="120" w:line="240" w:lineRule="atLeast"/>
        <w:rPr>
          <w:rFonts w:asciiTheme="minorHAnsi" w:hAnsiTheme="minorHAnsi" w:cstheme="minorHAnsi"/>
          <w:lang w:val="el-GR"/>
        </w:rPr>
      </w:pPr>
      <w:r w:rsidRPr="009D12AE">
        <w:rPr>
          <w:rFonts w:asciiTheme="minorHAnsi" w:hAnsiTheme="minorHAnsi" w:cstheme="minorHAnsi"/>
          <w:i/>
          <w:iCs/>
          <w:lang w:val="el-GR"/>
        </w:rPr>
        <w:t>Δοχεία κομποστοποίησης-κάλυψη κομπόστ  σε μεγάλους όγκους με πλαστικά φύλλα</w:t>
      </w:r>
    </w:p>
    <w:p w14:paraId="02D355A5" w14:textId="77777777" w:rsidR="00823D63" w:rsidRPr="009D12AE" w:rsidRDefault="00823D63" w:rsidP="0005755A">
      <w:pPr>
        <w:pStyle w:val="af6"/>
        <w:numPr>
          <w:ilvl w:val="0"/>
          <w:numId w:val="34"/>
        </w:numPr>
        <w:suppressAutoHyphens w:val="0"/>
        <w:spacing w:after="120" w:line="240" w:lineRule="atLeast"/>
        <w:rPr>
          <w:rFonts w:asciiTheme="minorHAnsi" w:hAnsiTheme="minorHAnsi" w:cstheme="minorHAnsi"/>
          <w:lang w:val="el-GR"/>
        </w:rPr>
      </w:pPr>
      <w:r w:rsidRPr="009D12AE">
        <w:rPr>
          <w:rFonts w:asciiTheme="minorHAnsi" w:hAnsiTheme="minorHAnsi" w:cstheme="minorHAnsi"/>
          <w:i/>
          <w:iCs/>
          <w:lang w:val="el-GR"/>
        </w:rPr>
        <w:t>Υπολογιστές για την διαχείριση/παρακολούθηση του έργου</w:t>
      </w:r>
    </w:p>
    <w:p w14:paraId="008941FC" w14:textId="77777777" w:rsidR="00823D63" w:rsidRPr="009D12AE" w:rsidRDefault="00823D63" w:rsidP="0005755A">
      <w:pPr>
        <w:spacing w:after="120" w:line="240" w:lineRule="atLeast"/>
        <w:rPr>
          <w:rFonts w:asciiTheme="minorHAnsi" w:hAnsiTheme="minorHAnsi" w:cstheme="minorHAnsi"/>
          <w:i/>
          <w:lang w:val="el-GR"/>
        </w:rPr>
      </w:pPr>
    </w:p>
    <w:p w14:paraId="5C552F23" w14:textId="77777777" w:rsidR="00823D63" w:rsidRPr="009D12AE" w:rsidRDefault="00823D63" w:rsidP="0005755A">
      <w:pPr>
        <w:pStyle w:val="a8"/>
        <w:keepNext/>
        <w:spacing w:after="120" w:line="240" w:lineRule="atLeast"/>
        <w:rPr>
          <w:rFonts w:asciiTheme="minorHAnsi" w:hAnsiTheme="minorHAnsi" w:cstheme="minorHAnsi"/>
          <w:b/>
          <w:lang w:val="el-GR"/>
        </w:rPr>
      </w:pPr>
    </w:p>
    <w:p w14:paraId="6BF4940F" w14:textId="77777777" w:rsidR="00823D63" w:rsidRPr="009D12AE" w:rsidRDefault="00823D63" w:rsidP="0005755A">
      <w:pPr>
        <w:pStyle w:val="a8"/>
        <w:keepNext/>
        <w:spacing w:after="120" w:line="240" w:lineRule="atLeast"/>
        <w:rPr>
          <w:rFonts w:asciiTheme="minorHAnsi" w:hAnsiTheme="minorHAnsi" w:cstheme="minorHAnsi"/>
          <w:b/>
          <w:lang w:val="el-GR"/>
        </w:rPr>
      </w:pPr>
    </w:p>
    <w:p w14:paraId="17916320" w14:textId="77777777" w:rsidR="00095B16" w:rsidRPr="009D12AE" w:rsidRDefault="00095B16" w:rsidP="0005755A">
      <w:pPr>
        <w:pStyle w:val="2"/>
        <w:numPr>
          <w:ilvl w:val="0"/>
          <w:numId w:val="0"/>
        </w:numPr>
        <w:spacing w:after="120" w:line="240" w:lineRule="atLeast"/>
        <w:jc w:val="both"/>
        <w:rPr>
          <w:rFonts w:asciiTheme="minorHAnsi" w:hAnsiTheme="minorHAnsi" w:cstheme="minorHAnsi"/>
        </w:rPr>
      </w:pPr>
    </w:p>
    <w:p w14:paraId="2C46482A" w14:textId="068A19FF" w:rsidR="00823D63" w:rsidRPr="009D12AE" w:rsidRDefault="00104E46" w:rsidP="0005755A">
      <w:pPr>
        <w:pStyle w:val="2"/>
        <w:spacing w:after="120" w:line="240" w:lineRule="atLeast"/>
        <w:jc w:val="both"/>
        <w:rPr>
          <w:rFonts w:asciiTheme="minorHAnsi" w:hAnsiTheme="minorHAnsi" w:cstheme="minorHAnsi"/>
        </w:rPr>
      </w:pPr>
      <w:bookmarkStart w:id="54" w:name="_Toc153276627"/>
      <w:r w:rsidRPr="009D12AE">
        <w:rPr>
          <w:rFonts w:asciiTheme="minorHAnsi" w:hAnsiTheme="minorHAnsi" w:cstheme="minorHAnsi"/>
        </w:rPr>
        <w:t>ΚΥΡ - ΓΙΑΝΝΗ ΑΝΩΝΥΜΗ ΕΤΑΙΡΕΙΑ ΑΜΠΕΛΟΟΙΝΙΚΩΝ ΤΟΥΡΙΣΤΙΚΩΝ ΕΚΜΕΤΑΛΛΕΥΣΕΩΝ</w:t>
      </w:r>
      <w:bookmarkEnd w:id="54"/>
    </w:p>
    <w:p w14:paraId="197901AD" w14:textId="77777777" w:rsidR="00823D63" w:rsidRPr="009D12AE" w:rsidRDefault="00823D63" w:rsidP="0005755A">
      <w:pPr>
        <w:pStyle w:val="af6"/>
        <w:numPr>
          <w:ilvl w:val="0"/>
          <w:numId w:val="39"/>
        </w:numPr>
        <w:suppressAutoHyphens w:val="0"/>
        <w:spacing w:after="120" w:line="240" w:lineRule="atLeast"/>
        <w:rPr>
          <w:rFonts w:asciiTheme="minorHAnsi" w:hAnsiTheme="minorHAnsi" w:cstheme="minorHAnsi"/>
          <w:i/>
          <w:lang w:val="el-GR"/>
        </w:rPr>
      </w:pPr>
      <w:r w:rsidRPr="009D12AE">
        <w:rPr>
          <w:rFonts w:asciiTheme="minorHAnsi" w:hAnsiTheme="minorHAnsi" w:cstheme="minorHAnsi"/>
          <w:i/>
          <w:lang w:val="el-GR"/>
        </w:rPr>
        <w:t>Περιγραφή δραστηριοτήτων και ερευνητικών ενδιαφερόντων της επιχείρησης</w:t>
      </w:r>
    </w:p>
    <w:p w14:paraId="64C6779B" w14:textId="4A98FCE9" w:rsidR="00117760" w:rsidRPr="009D12AE" w:rsidRDefault="00117760"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lastRenderedPageBreak/>
        <w:t xml:space="preserve">Η εταιρεία ΚΥΡ-ΓΙΑΝΝΗ ιδρύθηκε το 1997. Με βασικές περιοχές έμφασης τη Νάουσα και το Αμύνταιο, στις δύο πλευρές του όρους Βερμίου στη Βορειοδυτική Ελλάδα, συνεχίζει μια μακρά οικογενειακή παράδοση </w:t>
      </w:r>
      <w:r w:rsidR="00775B45" w:rsidRPr="009D12AE">
        <w:rPr>
          <w:rFonts w:asciiTheme="minorHAnsi" w:hAnsiTheme="minorHAnsi" w:cstheme="minorHAnsi"/>
          <w:lang w:val="el-GR"/>
        </w:rPr>
        <w:t xml:space="preserve">οινοποιίας </w:t>
      </w:r>
      <w:r w:rsidRPr="009D12AE">
        <w:rPr>
          <w:rFonts w:asciiTheme="minorHAnsi" w:hAnsiTheme="minorHAnsi" w:cstheme="minorHAnsi"/>
          <w:lang w:val="el-GR"/>
        </w:rPr>
        <w:t xml:space="preserve">εστιάζοντας στην παραγωγή κρασιών υψηλής ποιότητας, με αυθεντικό χαρακτήρα και ταυτόχρονα ελκυστικά για το σύγχρονο καταναλωτή.  </w:t>
      </w:r>
    </w:p>
    <w:p w14:paraId="2CE75E96" w14:textId="77777777" w:rsidR="00117760" w:rsidRPr="009D12AE" w:rsidRDefault="00117760" w:rsidP="0005755A">
      <w:pPr>
        <w:spacing w:after="120" w:line="240" w:lineRule="atLeast"/>
        <w:rPr>
          <w:rFonts w:asciiTheme="minorHAnsi" w:hAnsiTheme="minorHAnsi" w:cstheme="minorHAnsi"/>
          <w:lang w:val="el-GR"/>
        </w:rPr>
      </w:pPr>
    </w:p>
    <w:p w14:paraId="43245BD6" w14:textId="66D6E65C" w:rsidR="00117760" w:rsidRPr="009D12AE" w:rsidRDefault="00117760"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Σήμερα, η ομάδα της Κυρ-Γιάννη, ετοιμάζει με όραμα την επόμενη φάση της εξελικτικής πορείας του Κτήματος, αξιοποιώντας δυναμικά τους βασικούς πυλώνες της φιλοσοφίας Κυρ-Γιάννη: καινοτομία, σεβασμό στην παράδοση και  εξειδικευμένη γνώση για το κρασί, από το αμπέλι ως τον τελικό καταναλωτή.</w:t>
      </w:r>
    </w:p>
    <w:p w14:paraId="64E3F52F" w14:textId="77777777" w:rsidR="00117760" w:rsidRPr="009D12AE" w:rsidRDefault="00117760" w:rsidP="0005755A">
      <w:pPr>
        <w:spacing w:after="120" w:line="240" w:lineRule="atLeast"/>
        <w:rPr>
          <w:rFonts w:asciiTheme="minorHAnsi" w:hAnsiTheme="minorHAnsi" w:cstheme="minorHAnsi"/>
          <w:lang w:val="el-GR"/>
        </w:rPr>
      </w:pPr>
    </w:p>
    <w:p w14:paraId="1842011D" w14:textId="77777777" w:rsidR="00117760" w:rsidRPr="009D12AE" w:rsidRDefault="00117760"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Οι δραστηριότητες του Κτήματος Κυρ-Γιάννη βασίζονται στο σύνολο τους στην εφαρμογή των αρχών της ολοκληρωμένης καλλιέργειας. Πρόκειται για μια συνειδητή απόφαση διαχείρισης, η οποία προκύπτει από την πρόθεση για σεβασμό και προστασία του περιβάλλοντος ως πολύτιμου συστατικού στοιχείου ενός πολιτισμού που σήμερα απειλείται. Η ολοκληρωμένη καλλιέργεια, παράλληλα, διασφαλίζει υψηλή ποιότητα στα προϊόντα που παράγονται στο Κτήμα. Η εφαρμογή της ολοκληρωμένης καλλιέργειας ξεκίνησε το 2004, πιστοποιήθηκε από τον Οργανισμό Πιστοποίησης και Επίβλεψης Γεωργικών Προϊόντων AGROCERT και συνεχίζεται μέχρι σήμερα.</w:t>
      </w:r>
    </w:p>
    <w:p w14:paraId="373184BC" w14:textId="77777777" w:rsidR="00117760" w:rsidRPr="009D12AE" w:rsidRDefault="00117760" w:rsidP="0005755A">
      <w:pPr>
        <w:spacing w:after="120" w:line="240" w:lineRule="atLeast"/>
        <w:rPr>
          <w:rFonts w:asciiTheme="minorHAnsi" w:hAnsiTheme="minorHAnsi" w:cstheme="minorHAnsi"/>
          <w:lang w:val="el-GR"/>
        </w:rPr>
      </w:pPr>
    </w:p>
    <w:p w14:paraId="479A9698" w14:textId="2A938F85" w:rsidR="00823D63" w:rsidRPr="009D12AE" w:rsidRDefault="00117760"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Βασικός άξονας της φιλοσοφίας Κυρ-Γιάννη, η οποία χαρακτηρίζει όλα τα στάδια της παραγωγής, από το αμπέλι ως την τελική εμφιάλωση, είναι η επιλογή: Κάθε κομμάτι των αμπελιών τρυγιέται ξεχωριστά, δυο ή τρεις φορές, ανάλογα με τη φαινολική ωρίμανση των καρπών. Τα σταφύλια οδηγούνται στη συνέχεια στην τράπεζα διαλογής για την τελική διαλογή. Από το 2009, έχει μάλιστα προστεθεί μία δεύτερη τράπεζα διαλογής μετά την αποβοστρύχωση, που επιτρέπει την επιλογή της πρώτης ύλης ρόγα-ρόγα. Ανάλογη επιλογή γίνεται και στα τελικά στάδια της παραγωγής στο οινοποιείο, τόσο στη φάση της ζύμωσης -σε δεξαμενές- όσο και ωρίμανσης –σε βαρέλια- του κρασιού. Στο Κτήμα Κυρ Γιάννη γίνεται, επίσης, συνεχής πειραματική εργασία πάνω στις ιδιότητες του βαρελιού που χρησιμοποιείται στην οινοποίηση (προέλευση, χωρητικότητα, κάψιμο, μέγεθος πόρων) και την επίδρασή του πάνω στο κρασί. Βασικός στόχος παραμένει πάντοτε η δημιουργία κρασιών με πολυδιάστατο και ιδιαίτερο χαρακτήρα: Πλούτος αλλά και αρωματική φινέτσα, οξύτητα που προσδίδει κομψότητα και δυνατότητα παλαίωσης, ισορροπία στο στόμα και ευκολία συνδυασμού με ποικίλα εδέσματα είναι τα βασικά χαρακτηριστικά του στυλ των κρασιών Κυρ-Γιάννη, που συνιστούν μια ελκυστική πρόταση απόλαυσης για το σύγχρονο καταναλωτή.</w:t>
      </w:r>
      <w:r w:rsidRPr="009D12AE" w:rsidDel="00117760">
        <w:rPr>
          <w:rFonts w:asciiTheme="minorHAnsi" w:hAnsiTheme="minorHAnsi" w:cstheme="minorHAnsi"/>
          <w:lang w:val="el-GR"/>
        </w:rPr>
        <w:t xml:space="preserve"> </w:t>
      </w:r>
      <w:r w:rsidR="00823D63" w:rsidRPr="009D12AE">
        <w:rPr>
          <w:rFonts w:asciiTheme="minorHAnsi" w:hAnsiTheme="minorHAnsi" w:cstheme="minorHAnsi"/>
          <w:lang w:val="el-GR"/>
        </w:rPr>
        <w:t xml:space="preserve"> </w:t>
      </w:r>
    </w:p>
    <w:p w14:paraId="109015FF" w14:textId="77777777" w:rsidR="00823D63" w:rsidRPr="009D12AE" w:rsidRDefault="00823D63" w:rsidP="0005755A">
      <w:pPr>
        <w:pBdr>
          <w:top w:val="nil"/>
          <w:left w:val="nil"/>
          <w:bottom w:val="nil"/>
          <w:right w:val="nil"/>
          <w:between w:val="nil"/>
          <w:bar w:val="nil"/>
        </w:pBd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Στο πλαίσιο λοιπόν του έργου </w:t>
      </w:r>
      <w:r w:rsidRPr="009D12AE">
        <w:rPr>
          <w:rFonts w:asciiTheme="minorHAnsi" w:hAnsiTheme="minorHAnsi" w:cstheme="minorHAnsi"/>
        </w:rPr>
        <w:t>CHOICE</w:t>
      </w:r>
      <w:r w:rsidRPr="009D12AE">
        <w:rPr>
          <w:rFonts w:asciiTheme="minorHAnsi" w:hAnsiTheme="minorHAnsi" w:cstheme="minorHAnsi"/>
          <w:lang w:val="el-GR"/>
        </w:rPr>
        <w:t xml:space="preserve"> </w:t>
      </w:r>
      <w:r w:rsidRPr="009D12AE">
        <w:rPr>
          <w:rFonts w:asciiTheme="minorHAnsi" w:hAnsiTheme="minorHAnsi" w:cstheme="minorHAnsi"/>
          <w:lang w:val="en-US"/>
        </w:rPr>
        <w:t>PLUS</w:t>
      </w:r>
      <w:r w:rsidRPr="009D12AE">
        <w:rPr>
          <w:rFonts w:asciiTheme="minorHAnsi" w:hAnsiTheme="minorHAnsi" w:cstheme="minorHAnsi"/>
          <w:lang w:val="el-GR"/>
        </w:rPr>
        <w:t xml:space="preserve"> η επιχείρηση θα μελετήσει και θα αναπτύξει μία πιλοτική διαδικασία για την παραγωγή ενός πιλοτικού προϊόντος κομπόστ-λιπάσματος από υποπροϊόντα αμπέλου και οινοποιίας (κληματίδες, βοστρυχοι, στέμφυλα, γίγαρτα) και εφαρμογή αυτών στους ιδιόκτητους αμπελώνες της επιχείρησης για εμπλουτισμό/λίπανση των εδαφών ή σε άλλες ενδιαφερόμενες επιχειρήσεις.</w:t>
      </w:r>
    </w:p>
    <w:p w14:paraId="02A883C6" w14:textId="77777777" w:rsidR="00823D63" w:rsidRPr="009D12AE" w:rsidRDefault="00823D63" w:rsidP="0005755A">
      <w:pPr>
        <w:pBdr>
          <w:top w:val="nil"/>
          <w:left w:val="nil"/>
          <w:bottom w:val="nil"/>
          <w:right w:val="nil"/>
          <w:between w:val="nil"/>
          <w:bar w:val="nil"/>
        </w:pBdr>
        <w:spacing w:after="120" w:line="240" w:lineRule="atLeast"/>
        <w:rPr>
          <w:rFonts w:asciiTheme="minorHAnsi" w:hAnsiTheme="minorHAnsi" w:cstheme="minorHAnsi"/>
          <w:i/>
          <w:iCs/>
          <w:lang w:val="el-GR"/>
        </w:rPr>
      </w:pPr>
      <w:r w:rsidRPr="009D12AE">
        <w:rPr>
          <w:rFonts w:asciiTheme="minorHAnsi" w:hAnsiTheme="minorHAnsi" w:cstheme="minorHAnsi"/>
          <w:lang w:val="el-GR"/>
        </w:rPr>
        <w:lastRenderedPageBreak/>
        <w:t>Με τον τρόπο αυτό θα μπορεί να επιστραφεί μεγάλο ποσοστό των παραγόμενων υποπροϊόντων της αμπελουργικής και οινοποιητικής διαδικασίας στους αμπελώνες, συμβάλλοντας τόσο στην μείωση της ρύπανσης του περιβάλλοντος από τα οινοποιητικά παραπροϊόντα αλλά και την επίτευξη αειφορίας στα βήματα των προβλέψεων της κυκλικής οικονομίας.</w:t>
      </w:r>
      <w:r w:rsidRPr="009D12AE">
        <w:rPr>
          <w:rFonts w:asciiTheme="minorHAnsi" w:hAnsiTheme="minorHAnsi" w:cstheme="minorHAnsi"/>
          <w:i/>
          <w:iCs/>
          <w:lang w:val="el-GR"/>
        </w:rPr>
        <w:t xml:space="preserve"> </w:t>
      </w:r>
    </w:p>
    <w:p w14:paraId="15D3F5E2" w14:textId="6432BCCF" w:rsidR="00823D63" w:rsidRPr="009D12AE" w:rsidRDefault="00823D63" w:rsidP="0005755A">
      <w:pPr>
        <w:spacing w:after="120" w:line="240" w:lineRule="atLeast"/>
        <w:rPr>
          <w:rFonts w:asciiTheme="minorHAnsi" w:hAnsiTheme="minorHAnsi" w:cstheme="minorHAnsi"/>
        </w:rPr>
      </w:pPr>
      <w:r w:rsidRPr="009D12AE">
        <w:rPr>
          <w:rFonts w:asciiTheme="minorHAnsi" w:hAnsiTheme="minorHAnsi" w:cstheme="minorHAnsi"/>
          <w:lang w:val="el-GR"/>
        </w:rPr>
        <w:t xml:space="preserve">Ουσιαστικά πρόκειται να αναπτυχθεί ένα νέο προϊον και μια νέα διαδικασία, τα οποία στην παρούσα φάση διερευνώνται ως ευκαιρία, ενώ με τη συμμετοχή στο </w:t>
      </w:r>
      <w:r w:rsidRPr="009D12AE">
        <w:rPr>
          <w:rFonts w:asciiTheme="minorHAnsi" w:hAnsiTheme="minorHAnsi" w:cstheme="minorHAnsi"/>
          <w:lang w:val="en-US"/>
        </w:rPr>
        <w:t>CHOICE</w:t>
      </w:r>
      <w:r w:rsidRPr="009D12AE">
        <w:rPr>
          <w:rFonts w:asciiTheme="minorHAnsi" w:hAnsiTheme="minorHAnsi" w:cstheme="minorHAnsi"/>
          <w:lang w:val="el-GR"/>
        </w:rPr>
        <w:t xml:space="preserve"> </w:t>
      </w:r>
      <w:r w:rsidRPr="009D12AE">
        <w:rPr>
          <w:rFonts w:asciiTheme="minorHAnsi" w:hAnsiTheme="minorHAnsi" w:cstheme="minorHAnsi"/>
          <w:lang w:val="en-US"/>
        </w:rPr>
        <w:t>PLUS</w:t>
      </w:r>
      <w:r w:rsidRPr="009D12AE">
        <w:rPr>
          <w:rFonts w:asciiTheme="minorHAnsi" w:hAnsiTheme="minorHAnsi" w:cstheme="minorHAnsi"/>
          <w:lang w:val="el-GR"/>
        </w:rPr>
        <w:t xml:space="preserve"> ενώ θα αναπτυχθεί η κεντρική ιδέα (</w:t>
      </w:r>
      <w:r w:rsidRPr="009D12AE">
        <w:rPr>
          <w:rFonts w:asciiTheme="minorHAnsi" w:hAnsiTheme="minorHAnsi" w:cstheme="minorHAnsi"/>
          <w:lang w:val="en-US"/>
        </w:rPr>
        <w:t>concept</w:t>
      </w:r>
      <w:r w:rsidRPr="009D12AE">
        <w:rPr>
          <w:rFonts w:asciiTheme="minorHAnsi" w:hAnsiTheme="minorHAnsi" w:cstheme="minorHAnsi"/>
          <w:lang w:val="el-GR"/>
        </w:rPr>
        <w:t xml:space="preserve">) και στη συνέχεια ως πιλοτικό προϊόν και διαδικασία (βλ. </w:t>
      </w:r>
      <w:r w:rsidRPr="009D12AE">
        <w:rPr>
          <w:rFonts w:asciiTheme="minorHAnsi" w:hAnsiTheme="minorHAnsi" w:cstheme="minorHAnsi"/>
        </w:rPr>
        <w:t>Πίνακας).</w:t>
      </w:r>
    </w:p>
    <w:p w14:paraId="5AD9B832" w14:textId="77777777" w:rsidR="00930817" w:rsidRPr="009D12AE" w:rsidRDefault="00930817" w:rsidP="0005755A">
      <w:pPr>
        <w:spacing w:after="120" w:line="240" w:lineRule="atLeast"/>
        <w:rPr>
          <w:rFonts w:asciiTheme="minorHAnsi" w:hAnsiTheme="minorHAnsi" w:cstheme="minorHAnsi"/>
        </w:rPr>
      </w:pPr>
    </w:p>
    <w:p w14:paraId="7F8CA65B" w14:textId="098232FC" w:rsidR="00823D63" w:rsidRPr="002F57C2" w:rsidRDefault="00823D63" w:rsidP="0005755A">
      <w:pPr>
        <w:spacing w:after="120" w:line="240" w:lineRule="atLeast"/>
        <w:rPr>
          <w:rFonts w:asciiTheme="minorHAnsi" w:hAnsiTheme="minorHAnsi" w:cstheme="minorHAnsi"/>
          <w:lang w:val="el-GR"/>
        </w:rPr>
      </w:pPr>
      <w:r w:rsidRPr="002F57C2">
        <w:rPr>
          <w:rFonts w:asciiTheme="minorHAnsi" w:hAnsiTheme="minorHAnsi" w:cstheme="minorHAnsi"/>
          <w:lang w:val="el-GR"/>
        </w:rPr>
        <w:tab/>
      </w:r>
      <w:r w:rsidRPr="002F57C2">
        <w:rPr>
          <w:rFonts w:asciiTheme="minorHAnsi" w:hAnsiTheme="minorHAnsi" w:cstheme="minorHAnsi"/>
          <w:b/>
          <w:lang w:val="el-GR"/>
        </w:rPr>
        <w:t>Πίνακας.</w:t>
      </w:r>
      <w:r w:rsidRPr="002F57C2">
        <w:rPr>
          <w:rFonts w:asciiTheme="minorHAnsi" w:hAnsiTheme="minorHAnsi" w:cstheme="minorHAnsi"/>
          <w:lang w:val="el-GR"/>
        </w:rPr>
        <w:t xml:space="preserve"> Φάση ανάπτυξης προϊόντος ή διαδικασίας</w:t>
      </w:r>
    </w:p>
    <w:tbl>
      <w:tblPr>
        <w:tblStyle w:val="af4"/>
        <w:tblW w:w="0" w:type="auto"/>
        <w:tblInd w:w="720" w:type="dxa"/>
        <w:tblLook w:val="04A0" w:firstRow="1" w:lastRow="0" w:firstColumn="1" w:lastColumn="0" w:noHBand="0" w:noVBand="1"/>
      </w:tblPr>
      <w:tblGrid>
        <w:gridCol w:w="4684"/>
        <w:gridCol w:w="1417"/>
        <w:gridCol w:w="1249"/>
      </w:tblGrid>
      <w:tr w:rsidR="00823D63" w:rsidRPr="009D12AE" w14:paraId="063A3716" w14:textId="77777777" w:rsidTr="00823D63">
        <w:tc>
          <w:tcPr>
            <w:tcW w:w="4684" w:type="dxa"/>
            <w:shd w:val="clear" w:color="auto" w:fill="BFBFBF" w:themeFill="background1" w:themeFillShade="BF"/>
          </w:tcPr>
          <w:p w14:paraId="51D6FE4C" w14:textId="77777777" w:rsidR="00823D63" w:rsidRPr="002F57C2" w:rsidRDefault="00823D63" w:rsidP="0005755A">
            <w:pPr>
              <w:spacing w:after="120" w:line="240" w:lineRule="atLeast"/>
              <w:rPr>
                <w:rFonts w:asciiTheme="minorHAnsi" w:hAnsiTheme="minorHAnsi" w:cstheme="minorHAnsi"/>
                <w:lang w:val="el-GR"/>
              </w:rPr>
            </w:pPr>
          </w:p>
        </w:tc>
        <w:tc>
          <w:tcPr>
            <w:tcW w:w="1417" w:type="dxa"/>
            <w:shd w:val="clear" w:color="auto" w:fill="BFBFBF" w:themeFill="background1" w:themeFillShade="BF"/>
          </w:tcPr>
          <w:p w14:paraId="3FE69296" w14:textId="77777777" w:rsidR="00823D63" w:rsidRPr="009D12AE" w:rsidRDefault="00823D63" w:rsidP="0005755A">
            <w:pPr>
              <w:spacing w:after="120" w:line="240" w:lineRule="atLeast"/>
              <w:rPr>
                <w:rFonts w:asciiTheme="minorHAnsi" w:hAnsiTheme="minorHAnsi" w:cstheme="minorHAnsi"/>
                <w:i/>
              </w:rPr>
            </w:pPr>
            <w:r w:rsidRPr="009D12AE">
              <w:rPr>
                <w:rFonts w:asciiTheme="minorHAnsi" w:hAnsiTheme="minorHAnsi" w:cstheme="minorHAnsi"/>
                <w:i/>
              </w:rPr>
              <w:t>Τώρα</w:t>
            </w:r>
          </w:p>
        </w:tc>
        <w:tc>
          <w:tcPr>
            <w:tcW w:w="1249" w:type="dxa"/>
            <w:shd w:val="clear" w:color="auto" w:fill="BFBFBF" w:themeFill="background1" w:themeFillShade="BF"/>
          </w:tcPr>
          <w:p w14:paraId="0B924A54" w14:textId="77777777" w:rsidR="00823D63" w:rsidRPr="009D12AE" w:rsidRDefault="00823D63" w:rsidP="0005755A">
            <w:pPr>
              <w:spacing w:after="120" w:line="240" w:lineRule="atLeast"/>
              <w:rPr>
                <w:rFonts w:asciiTheme="minorHAnsi" w:hAnsiTheme="minorHAnsi" w:cstheme="minorHAnsi"/>
                <w:i/>
              </w:rPr>
            </w:pPr>
            <w:r w:rsidRPr="009D12AE">
              <w:rPr>
                <w:rFonts w:asciiTheme="minorHAnsi" w:hAnsiTheme="minorHAnsi" w:cstheme="minorHAnsi"/>
                <w:i/>
              </w:rPr>
              <w:t>CHOICE PLUS</w:t>
            </w:r>
          </w:p>
        </w:tc>
      </w:tr>
      <w:tr w:rsidR="00823D63" w:rsidRPr="009D12AE" w14:paraId="414204AE" w14:textId="77777777" w:rsidTr="00823D63">
        <w:tc>
          <w:tcPr>
            <w:tcW w:w="4684" w:type="dxa"/>
            <w:shd w:val="clear" w:color="auto" w:fill="BFBFBF" w:themeFill="background1" w:themeFillShade="BF"/>
            <w:vAlign w:val="center"/>
          </w:tcPr>
          <w:p w14:paraId="025FEDCF" w14:textId="77777777" w:rsidR="00823D63" w:rsidRPr="009D12AE" w:rsidRDefault="00823D63" w:rsidP="0005755A">
            <w:pPr>
              <w:spacing w:after="120" w:line="240" w:lineRule="atLeast"/>
              <w:rPr>
                <w:rFonts w:asciiTheme="minorHAnsi" w:hAnsiTheme="minorHAnsi" w:cstheme="minorHAnsi"/>
                <w:i/>
              </w:rPr>
            </w:pPr>
            <w:r w:rsidRPr="009D12AE">
              <w:rPr>
                <w:rFonts w:asciiTheme="minorHAnsi" w:hAnsiTheme="minorHAnsi" w:cstheme="minorHAnsi"/>
                <w:i/>
              </w:rPr>
              <w:t>Διερεύνηση ευκαιρίας</w:t>
            </w:r>
          </w:p>
        </w:tc>
        <w:tc>
          <w:tcPr>
            <w:tcW w:w="1417" w:type="dxa"/>
          </w:tcPr>
          <w:p w14:paraId="3532D51F" w14:textId="77777777" w:rsidR="00823D63" w:rsidRPr="009D12AE" w:rsidRDefault="00823D63" w:rsidP="0005755A">
            <w:pPr>
              <w:spacing w:after="120" w:line="240" w:lineRule="atLeast"/>
              <w:rPr>
                <w:rFonts w:asciiTheme="minorHAnsi" w:hAnsiTheme="minorHAnsi" w:cstheme="minorHAnsi"/>
              </w:rPr>
            </w:pPr>
            <w:r w:rsidRPr="009D12AE">
              <w:rPr>
                <w:rFonts w:asciiTheme="minorHAnsi" w:hAnsiTheme="minorHAnsi" w:cstheme="minorHAnsi"/>
              </w:rPr>
              <w:t>Χ</w:t>
            </w:r>
          </w:p>
        </w:tc>
        <w:tc>
          <w:tcPr>
            <w:tcW w:w="1249" w:type="dxa"/>
          </w:tcPr>
          <w:p w14:paraId="7A26E592" w14:textId="77777777" w:rsidR="00823D63" w:rsidRPr="009D12AE" w:rsidRDefault="00823D63" w:rsidP="0005755A">
            <w:pPr>
              <w:spacing w:after="120" w:line="240" w:lineRule="atLeast"/>
              <w:rPr>
                <w:rFonts w:asciiTheme="minorHAnsi" w:hAnsiTheme="minorHAnsi" w:cstheme="minorHAnsi"/>
              </w:rPr>
            </w:pPr>
          </w:p>
        </w:tc>
      </w:tr>
      <w:tr w:rsidR="00823D63" w:rsidRPr="009D12AE" w14:paraId="0A3C7FF0" w14:textId="77777777" w:rsidTr="00823D63">
        <w:tc>
          <w:tcPr>
            <w:tcW w:w="4684" w:type="dxa"/>
            <w:shd w:val="clear" w:color="auto" w:fill="BFBFBF" w:themeFill="background1" w:themeFillShade="BF"/>
            <w:vAlign w:val="center"/>
          </w:tcPr>
          <w:p w14:paraId="1CBA5DC1" w14:textId="77777777" w:rsidR="00823D63" w:rsidRPr="009D12AE" w:rsidRDefault="00823D63" w:rsidP="0005755A">
            <w:pPr>
              <w:spacing w:after="120" w:line="240" w:lineRule="atLeast"/>
              <w:rPr>
                <w:rFonts w:asciiTheme="minorHAnsi" w:hAnsiTheme="minorHAnsi" w:cstheme="minorHAnsi"/>
                <w:i/>
              </w:rPr>
            </w:pPr>
            <w:r w:rsidRPr="009D12AE">
              <w:rPr>
                <w:rFonts w:asciiTheme="minorHAnsi" w:hAnsiTheme="minorHAnsi" w:cstheme="minorHAnsi"/>
                <w:i/>
              </w:rPr>
              <w:t>Ανάπτυξη κεντρικής ιδέας (concept)</w:t>
            </w:r>
          </w:p>
        </w:tc>
        <w:tc>
          <w:tcPr>
            <w:tcW w:w="1417" w:type="dxa"/>
          </w:tcPr>
          <w:p w14:paraId="34AB8716" w14:textId="77777777" w:rsidR="00823D63" w:rsidRPr="009D12AE" w:rsidRDefault="00823D63" w:rsidP="0005755A">
            <w:pPr>
              <w:spacing w:after="120" w:line="240" w:lineRule="atLeast"/>
              <w:rPr>
                <w:rFonts w:asciiTheme="minorHAnsi" w:hAnsiTheme="minorHAnsi" w:cstheme="minorHAnsi"/>
              </w:rPr>
            </w:pPr>
          </w:p>
        </w:tc>
        <w:tc>
          <w:tcPr>
            <w:tcW w:w="1249" w:type="dxa"/>
          </w:tcPr>
          <w:p w14:paraId="336A25E5" w14:textId="77777777" w:rsidR="00823D63" w:rsidRPr="009D12AE" w:rsidRDefault="00823D63" w:rsidP="0005755A">
            <w:pPr>
              <w:spacing w:after="120" w:line="240" w:lineRule="atLeast"/>
              <w:rPr>
                <w:rFonts w:asciiTheme="minorHAnsi" w:hAnsiTheme="minorHAnsi" w:cstheme="minorHAnsi"/>
                <w:lang w:val="en-US"/>
              </w:rPr>
            </w:pPr>
            <w:r w:rsidRPr="009D12AE">
              <w:rPr>
                <w:rFonts w:asciiTheme="minorHAnsi" w:hAnsiTheme="minorHAnsi" w:cstheme="minorHAnsi"/>
                <w:lang w:val="en-US"/>
              </w:rPr>
              <w:t>X</w:t>
            </w:r>
          </w:p>
        </w:tc>
      </w:tr>
      <w:tr w:rsidR="00823D63" w:rsidRPr="009D12AE" w14:paraId="6DFB6DDA" w14:textId="77777777" w:rsidTr="00823D63">
        <w:tc>
          <w:tcPr>
            <w:tcW w:w="4684" w:type="dxa"/>
            <w:shd w:val="clear" w:color="auto" w:fill="BFBFBF" w:themeFill="background1" w:themeFillShade="BF"/>
            <w:vAlign w:val="center"/>
          </w:tcPr>
          <w:p w14:paraId="4E04C113" w14:textId="77777777" w:rsidR="00823D63" w:rsidRPr="009D12AE" w:rsidRDefault="00823D63" w:rsidP="0005755A">
            <w:pPr>
              <w:spacing w:after="120" w:line="240" w:lineRule="atLeast"/>
              <w:rPr>
                <w:rFonts w:asciiTheme="minorHAnsi" w:hAnsiTheme="minorHAnsi" w:cstheme="minorHAnsi"/>
                <w:i/>
                <w:lang w:val="el-GR"/>
              </w:rPr>
            </w:pPr>
            <w:r w:rsidRPr="009D12AE">
              <w:rPr>
                <w:rFonts w:asciiTheme="minorHAnsi" w:hAnsiTheme="minorHAnsi" w:cstheme="minorHAnsi"/>
                <w:i/>
                <w:lang w:val="el-GR"/>
              </w:rPr>
              <w:t>Ανάπτυξη πιλοτικού προϊόντος ή διαδικασίας</w:t>
            </w:r>
          </w:p>
        </w:tc>
        <w:tc>
          <w:tcPr>
            <w:tcW w:w="1417" w:type="dxa"/>
          </w:tcPr>
          <w:p w14:paraId="276FDA29" w14:textId="77777777" w:rsidR="00823D63" w:rsidRPr="009D12AE" w:rsidRDefault="00823D63" w:rsidP="0005755A">
            <w:pPr>
              <w:spacing w:after="120" w:line="240" w:lineRule="atLeast"/>
              <w:rPr>
                <w:rFonts w:asciiTheme="minorHAnsi" w:hAnsiTheme="minorHAnsi" w:cstheme="minorHAnsi"/>
                <w:lang w:val="el-GR"/>
              </w:rPr>
            </w:pPr>
          </w:p>
        </w:tc>
        <w:tc>
          <w:tcPr>
            <w:tcW w:w="1249" w:type="dxa"/>
          </w:tcPr>
          <w:p w14:paraId="09110BB9" w14:textId="77777777" w:rsidR="00823D63" w:rsidRPr="009D12AE" w:rsidRDefault="00823D63" w:rsidP="0005755A">
            <w:pPr>
              <w:spacing w:after="120" w:line="240" w:lineRule="atLeast"/>
              <w:rPr>
                <w:rFonts w:asciiTheme="minorHAnsi" w:hAnsiTheme="minorHAnsi" w:cstheme="minorHAnsi"/>
              </w:rPr>
            </w:pPr>
            <w:r w:rsidRPr="009D12AE">
              <w:rPr>
                <w:rFonts w:asciiTheme="minorHAnsi" w:hAnsiTheme="minorHAnsi" w:cstheme="minorHAnsi"/>
              </w:rPr>
              <w:t>Χ</w:t>
            </w:r>
          </w:p>
        </w:tc>
      </w:tr>
      <w:tr w:rsidR="00823D63" w:rsidRPr="009D12AE" w14:paraId="76C97128" w14:textId="77777777" w:rsidTr="00823D63">
        <w:tc>
          <w:tcPr>
            <w:tcW w:w="4684" w:type="dxa"/>
            <w:shd w:val="clear" w:color="auto" w:fill="BFBFBF" w:themeFill="background1" w:themeFillShade="BF"/>
            <w:vAlign w:val="center"/>
          </w:tcPr>
          <w:p w14:paraId="61B2467E" w14:textId="77777777" w:rsidR="00823D63" w:rsidRPr="009D12AE" w:rsidRDefault="00823D63" w:rsidP="0005755A">
            <w:pPr>
              <w:spacing w:after="120" w:line="240" w:lineRule="atLeast"/>
              <w:rPr>
                <w:rFonts w:asciiTheme="minorHAnsi" w:hAnsiTheme="minorHAnsi" w:cstheme="minorHAnsi"/>
                <w:i/>
              </w:rPr>
            </w:pPr>
            <w:r w:rsidRPr="009D12AE">
              <w:rPr>
                <w:rFonts w:asciiTheme="minorHAnsi" w:hAnsiTheme="minorHAnsi" w:cstheme="minorHAnsi"/>
                <w:i/>
              </w:rPr>
              <w:t>Εισαγωγή στην αγορά (marketlaunch)</w:t>
            </w:r>
          </w:p>
        </w:tc>
        <w:tc>
          <w:tcPr>
            <w:tcW w:w="1417" w:type="dxa"/>
          </w:tcPr>
          <w:p w14:paraId="0F474B2F" w14:textId="77777777" w:rsidR="00823D63" w:rsidRPr="009D12AE" w:rsidRDefault="00823D63" w:rsidP="0005755A">
            <w:pPr>
              <w:spacing w:after="120" w:line="240" w:lineRule="atLeast"/>
              <w:rPr>
                <w:rFonts w:asciiTheme="minorHAnsi" w:hAnsiTheme="minorHAnsi" w:cstheme="minorHAnsi"/>
              </w:rPr>
            </w:pPr>
          </w:p>
        </w:tc>
        <w:tc>
          <w:tcPr>
            <w:tcW w:w="1249" w:type="dxa"/>
          </w:tcPr>
          <w:p w14:paraId="3D1C03C5" w14:textId="77777777" w:rsidR="00823D63" w:rsidRPr="009D12AE" w:rsidRDefault="00823D63" w:rsidP="0005755A">
            <w:pPr>
              <w:spacing w:after="120" w:line="240" w:lineRule="atLeast"/>
              <w:rPr>
                <w:rFonts w:asciiTheme="minorHAnsi" w:hAnsiTheme="minorHAnsi" w:cstheme="minorHAnsi"/>
              </w:rPr>
            </w:pPr>
          </w:p>
        </w:tc>
      </w:tr>
    </w:tbl>
    <w:p w14:paraId="29070E82" w14:textId="77777777" w:rsidR="00823D63" w:rsidRPr="009D12AE" w:rsidRDefault="00823D63" w:rsidP="0005755A">
      <w:pPr>
        <w:spacing w:after="120" w:line="240" w:lineRule="atLeast"/>
        <w:rPr>
          <w:rFonts w:asciiTheme="minorHAnsi" w:hAnsiTheme="minorHAnsi" w:cstheme="minorHAnsi"/>
        </w:rPr>
      </w:pPr>
    </w:p>
    <w:p w14:paraId="0EC45830"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Το συγκεκριμένο </w:t>
      </w:r>
      <w:r w:rsidRPr="009D12AE">
        <w:rPr>
          <w:rFonts w:asciiTheme="minorHAnsi" w:hAnsiTheme="minorHAnsi" w:cstheme="minorHAnsi"/>
          <w:lang w:val="en-US"/>
        </w:rPr>
        <w:t>project</w:t>
      </w:r>
      <w:r w:rsidRPr="009D12AE">
        <w:rPr>
          <w:rFonts w:asciiTheme="minorHAnsi" w:hAnsiTheme="minorHAnsi" w:cstheme="minorHAnsi"/>
          <w:lang w:val="el-GR"/>
        </w:rPr>
        <w:t xml:space="preserve"> στοχεύει να συνεισφέρει σημαντικά σε προτεραιότητες της Ε.Ε. όπως η εξασφάλιση οικονομικά προσιτών και βιώσιμων τροφίμων για τους Ευρωπαίους, η Προστασία του περιβάλλοντος και η διατήρηση της βιοποικιλότητας, και η αύξηση της βιολογικής γεωργίας. Το </w:t>
      </w:r>
      <w:r w:rsidRPr="009D12AE">
        <w:rPr>
          <w:rFonts w:asciiTheme="minorHAnsi" w:hAnsiTheme="minorHAnsi" w:cstheme="minorHAnsi"/>
          <w:lang w:val="en-US"/>
        </w:rPr>
        <w:t>project</w:t>
      </w:r>
      <w:r w:rsidRPr="009D12AE">
        <w:rPr>
          <w:rFonts w:asciiTheme="minorHAnsi" w:hAnsiTheme="minorHAnsi" w:cstheme="minorHAnsi"/>
          <w:lang w:val="el-GR"/>
        </w:rPr>
        <w:t xml:space="preserve"> στοχεύει επίσης να συνεισφέρει μερικώς στις προτεραιότητες της Ε. Ε.</w:t>
      </w:r>
    </w:p>
    <w:p w14:paraId="1D77DD71" w14:textId="77777777"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η αντιμετώπιση της κλιματικής αλλαγής και την εξασφάλιση ικανοποιητικής οικονομικής απόδοσης στην αλυσίδα τροφίμων. </w:t>
      </w:r>
    </w:p>
    <w:p w14:paraId="1A76EDC7" w14:textId="65298CA2" w:rsidR="00823D63" w:rsidRPr="009D12AE" w:rsidRDefault="00823D6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Σε σχέση με τους στόχους της Ε.Ε. για το 2030, το </w:t>
      </w:r>
      <w:r w:rsidRPr="009D12AE">
        <w:rPr>
          <w:rFonts w:asciiTheme="minorHAnsi" w:hAnsiTheme="minorHAnsi" w:cstheme="minorHAnsi"/>
          <w:lang w:val="en-US"/>
        </w:rPr>
        <w:t>project</w:t>
      </w:r>
      <w:r w:rsidRPr="009D12AE">
        <w:rPr>
          <w:rFonts w:asciiTheme="minorHAnsi" w:hAnsiTheme="minorHAnsi" w:cstheme="minorHAnsi"/>
          <w:lang w:val="el-GR"/>
        </w:rPr>
        <w:t xml:space="preserve"> αναμένεται να συνεισφέρει σημαντικά στη μείωση κατά 50% στη χρήση και τον κίνδυνο των χημικών φυτοφαρμάκων, στη μείωση των απωλειών θρεπτικών ουσιών κατά τουλάχιστον 50%, διασφαλίζοντας παράλληλα ότι δεν υποβαθμίζεται η γονιμότητα του εδάφους και στη χρήση του 25% του συνόλου της γεωργικής γης για βιολογικές καλλιέργειες.</w:t>
      </w:r>
    </w:p>
    <w:p w14:paraId="06050B61" w14:textId="77777777" w:rsidR="009F5379" w:rsidRPr="009D12AE" w:rsidRDefault="009F5379" w:rsidP="0005755A">
      <w:pPr>
        <w:spacing w:after="120" w:line="240" w:lineRule="atLeast"/>
        <w:rPr>
          <w:rFonts w:asciiTheme="minorHAnsi" w:hAnsiTheme="minorHAnsi" w:cstheme="minorHAnsi"/>
          <w:lang w:val="el-GR"/>
        </w:rPr>
      </w:pPr>
    </w:p>
    <w:p w14:paraId="5F8CA7D5" w14:textId="77777777" w:rsidR="00823D63" w:rsidRPr="009D12AE" w:rsidRDefault="00823D63" w:rsidP="0005755A">
      <w:pPr>
        <w:pStyle w:val="af6"/>
        <w:numPr>
          <w:ilvl w:val="0"/>
          <w:numId w:val="39"/>
        </w:numPr>
        <w:suppressAutoHyphens w:val="0"/>
        <w:spacing w:after="120" w:line="240" w:lineRule="atLeast"/>
        <w:rPr>
          <w:rFonts w:asciiTheme="minorHAnsi" w:hAnsiTheme="minorHAnsi" w:cstheme="minorHAnsi"/>
          <w:i/>
          <w:lang w:val="el-GR"/>
        </w:rPr>
      </w:pPr>
      <w:r w:rsidRPr="009D12AE">
        <w:rPr>
          <w:rFonts w:asciiTheme="minorHAnsi" w:hAnsiTheme="minorHAnsi" w:cstheme="minorHAnsi"/>
          <w:i/>
          <w:lang w:val="el-GR"/>
        </w:rPr>
        <w:t>Εξοπλισμός, υποδομές ή άλλα σημαντικά στοιχεία της επιχείρησης</w:t>
      </w:r>
    </w:p>
    <w:p w14:paraId="320F8D97" w14:textId="77777777" w:rsidR="00823D63" w:rsidRPr="009D12AE" w:rsidRDefault="00823D63" w:rsidP="0005755A">
      <w:pPr>
        <w:pStyle w:val="af6"/>
        <w:numPr>
          <w:ilvl w:val="0"/>
          <w:numId w:val="34"/>
        </w:numPr>
        <w:suppressAutoHyphens w:val="0"/>
        <w:spacing w:after="120" w:line="240" w:lineRule="atLeast"/>
        <w:rPr>
          <w:rFonts w:asciiTheme="minorHAnsi" w:hAnsiTheme="minorHAnsi" w:cstheme="minorHAnsi"/>
          <w:i/>
          <w:lang w:val="el-GR"/>
        </w:rPr>
      </w:pPr>
      <w:r w:rsidRPr="009D12AE">
        <w:rPr>
          <w:rFonts w:asciiTheme="minorHAnsi" w:hAnsiTheme="minorHAnsi" w:cstheme="minorHAnsi"/>
          <w:i/>
          <w:iCs/>
          <w:lang w:val="el-GR"/>
        </w:rPr>
        <w:t xml:space="preserve">Γεωργικοί ελκυστήρες, παρελκόμενα αυτών </w:t>
      </w:r>
      <w:r w:rsidRPr="009D12AE">
        <w:rPr>
          <w:rFonts w:asciiTheme="minorHAnsi" w:hAnsiTheme="minorHAnsi" w:cstheme="minorHAnsi"/>
          <w:i/>
          <w:iCs/>
          <w:lang w:val="de-DE"/>
        </w:rPr>
        <w:t xml:space="preserve">( </w:t>
      </w:r>
      <w:r w:rsidRPr="009D12AE">
        <w:rPr>
          <w:rFonts w:asciiTheme="minorHAnsi" w:hAnsiTheme="minorHAnsi" w:cstheme="minorHAnsi"/>
          <w:i/>
          <w:iCs/>
          <w:lang w:val="el-GR"/>
        </w:rPr>
        <w:t>καρότσες-πλατφόρμες μεταφοράς, κάδοι μεταφοράς)</w:t>
      </w:r>
    </w:p>
    <w:p w14:paraId="19B7B353" w14:textId="77777777" w:rsidR="00823D63" w:rsidRPr="009D12AE" w:rsidRDefault="00823D63" w:rsidP="0005755A">
      <w:pPr>
        <w:pStyle w:val="af6"/>
        <w:numPr>
          <w:ilvl w:val="0"/>
          <w:numId w:val="34"/>
        </w:numPr>
        <w:suppressAutoHyphens w:val="0"/>
        <w:spacing w:after="120" w:line="240" w:lineRule="atLeast"/>
        <w:rPr>
          <w:rFonts w:asciiTheme="minorHAnsi" w:hAnsiTheme="minorHAnsi" w:cstheme="minorHAnsi"/>
          <w:i/>
        </w:rPr>
      </w:pPr>
      <w:r w:rsidRPr="009D12AE">
        <w:rPr>
          <w:rFonts w:asciiTheme="minorHAnsi" w:hAnsiTheme="minorHAnsi" w:cstheme="minorHAnsi"/>
          <w:i/>
          <w:iCs/>
        </w:rPr>
        <w:t>Σπαστήρας γεωργικών προϊόντων</w:t>
      </w:r>
    </w:p>
    <w:p w14:paraId="376725FC" w14:textId="77777777" w:rsidR="00823D63" w:rsidRPr="009D12AE" w:rsidRDefault="00823D63" w:rsidP="0005755A">
      <w:pPr>
        <w:pStyle w:val="af6"/>
        <w:numPr>
          <w:ilvl w:val="0"/>
          <w:numId w:val="34"/>
        </w:numPr>
        <w:suppressAutoHyphens w:val="0"/>
        <w:spacing w:after="120" w:line="240" w:lineRule="atLeast"/>
        <w:rPr>
          <w:rFonts w:asciiTheme="minorHAnsi" w:hAnsiTheme="minorHAnsi" w:cstheme="minorHAnsi"/>
          <w:i/>
        </w:rPr>
      </w:pPr>
      <w:r w:rsidRPr="009D12AE">
        <w:rPr>
          <w:rFonts w:asciiTheme="minorHAnsi" w:hAnsiTheme="minorHAnsi" w:cstheme="minorHAnsi"/>
          <w:i/>
          <w:iCs/>
        </w:rPr>
        <w:t>Θρυμματιστής κληματίδων</w:t>
      </w:r>
    </w:p>
    <w:p w14:paraId="0B28FC2F" w14:textId="77777777" w:rsidR="00823D63" w:rsidRPr="009D12AE" w:rsidRDefault="00823D63" w:rsidP="0005755A">
      <w:pPr>
        <w:pStyle w:val="af6"/>
        <w:numPr>
          <w:ilvl w:val="0"/>
          <w:numId w:val="34"/>
        </w:numPr>
        <w:suppressAutoHyphens w:val="0"/>
        <w:spacing w:after="120" w:line="240" w:lineRule="atLeast"/>
        <w:rPr>
          <w:rFonts w:asciiTheme="minorHAnsi" w:hAnsiTheme="minorHAnsi" w:cstheme="minorHAnsi"/>
          <w:i/>
          <w:iCs/>
        </w:rPr>
      </w:pPr>
      <w:r w:rsidRPr="009D12AE">
        <w:rPr>
          <w:rFonts w:asciiTheme="minorHAnsi" w:hAnsiTheme="minorHAnsi" w:cstheme="minorHAnsi"/>
          <w:i/>
          <w:iCs/>
        </w:rPr>
        <w:t>Κομποστοποιητής</w:t>
      </w:r>
    </w:p>
    <w:p w14:paraId="3E5F3D10" w14:textId="77777777" w:rsidR="00823D63" w:rsidRPr="009D12AE" w:rsidRDefault="00823D63" w:rsidP="0005755A">
      <w:pPr>
        <w:pStyle w:val="af6"/>
        <w:numPr>
          <w:ilvl w:val="0"/>
          <w:numId w:val="34"/>
        </w:numPr>
        <w:suppressAutoHyphens w:val="0"/>
        <w:spacing w:after="120" w:line="240" w:lineRule="atLeast"/>
        <w:rPr>
          <w:rFonts w:asciiTheme="minorHAnsi" w:hAnsiTheme="minorHAnsi" w:cstheme="minorHAnsi"/>
          <w:lang w:val="el-GR"/>
        </w:rPr>
      </w:pPr>
      <w:r w:rsidRPr="009D12AE">
        <w:rPr>
          <w:rFonts w:asciiTheme="minorHAnsi" w:hAnsiTheme="minorHAnsi" w:cstheme="minorHAnsi"/>
          <w:i/>
          <w:iCs/>
          <w:lang w:val="el-GR"/>
        </w:rPr>
        <w:t>Δοχεία κομποστοποίησης-κάλυψη κομπόστ  σε μεγάλους όγκους με πλαστικά φύλλα</w:t>
      </w:r>
    </w:p>
    <w:p w14:paraId="66B66C2C" w14:textId="6F161330" w:rsidR="00823D63" w:rsidRPr="009D12AE" w:rsidRDefault="00823D63" w:rsidP="0005755A">
      <w:pPr>
        <w:pStyle w:val="af6"/>
        <w:numPr>
          <w:ilvl w:val="0"/>
          <w:numId w:val="34"/>
        </w:numPr>
        <w:suppressAutoHyphens w:val="0"/>
        <w:spacing w:after="120" w:line="240" w:lineRule="atLeast"/>
        <w:rPr>
          <w:rFonts w:asciiTheme="minorHAnsi" w:hAnsiTheme="minorHAnsi" w:cstheme="minorHAnsi"/>
          <w:lang w:val="el-GR"/>
        </w:rPr>
      </w:pPr>
      <w:r w:rsidRPr="009D12AE">
        <w:rPr>
          <w:rFonts w:asciiTheme="minorHAnsi" w:hAnsiTheme="minorHAnsi" w:cstheme="minorHAnsi"/>
          <w:i/>
          <w:iCs/>
          <w:lang w:val="el-GR"/>
        </w:rPr>
        <w:t>Υπολογιστές για την διαχείριση/παρακολούθηση του έργου</w:t>
      </w:r>
    </w:p>
    <w:p w14:paraId="3CEB08C1" w14:textId="77777777" w:rsidR="00A71DBB" w:rsidRPr="009D12AE" w:rsidRDefault="00A71DBB" w:rsidP="0005755A">
      <w:pPr>
        <w:pStyle w:val="af6"/>
        <w:suppressAutoHyphens w:val="0"/>
        <w:spacing w:after="120" w:line="240" w:lineRule="atLeast"/>
        <w:ind w:left="360"/>
        <w:rPr>
          <w:rFonts w:asciiTheme="minorHAnsi" w:hAnsiTheme="minorHAnsi" w:cstheme="minorHAnsi"/>
          <w:lang w:val="el-GR"/>
        </w:rPr>
      </w:pPr>
    </w:p>
    <w:p w14:paraId="65618E50" w14:textId="77777777" w:rsidR="00095B16" w:rsidRPr="009D12AE" w:rsidRDefault="00095B16" w:rsidP="0005755A">
      <w:pPr>
        <w:pStyle w:val="2"/>
        <w:numPr>
          <w:ilvl w:val="0"/>
          <w:numId w:val="0"/>
        </w:numPr>
        <w:spacing w:after="120" w:line="240" w:lineRule="atLeast"/>
        <w:jc w:val="both"/>
        <w:rPr>
          <w:rFonts w:asciiTheme="minorHAnsi" w:hAnsiTheme="minorHAnsi" w:cstheme="minorHAnsi"/>
        </w:rPr>
      </w:pPr>
      <w:bookmarkStart w:id="55" w:name="_Toc153195040"/>
      <w:bookmarkStart w:id="56" w:name="_Toc153195179"/>
      <w:bookmarkStart w:id="57" w:name="_Toc153195344"/>
      <w:bookmarkStart w:id="58" w:name="_Toc153195446"/>
      <w:bookmarkStart w:id="59" w:name="_Toc153195498"/>
      <w:bookmarkStart w:id="60" w:name="_Toc153195547"/>
      <w:bookmarkStart w:id="61" w:name="_Toc153195586"/>
      <w:bookmarkStart w:id="62" w:name="_Toc153195041"/>
      <w:bookmarkStart w:id="63" w:name="_Toc153195180"/>
      <w:bookmarkStart w:id="64" w:name="_Toc153195345"/>
      <w:bookmarkStart w:id="65" w:name="_Toc153195447"/>
      <w:bookmarkStart w:id="66" w:name="_Toc153195499"/>
      <w:bookmarkStart w:id="67" w:name="_Toc153195548"/>
      <w:bookmarkStart w:id="68" w:name="_Toc153195587"/>
      <w:bookmarkStart w:id="69" w:name="_Toc153195042"/>
      <w:bookmarkStart w:id="70" w:name="_Toc153195181"/>
      <w:bookmarkStart w:id="71" w:name="_Toc153195346"/>
      <w:bookmarkStart w:id="72" w:name="_Toc153195448"/>
      <w:bookmarkStart w:id="73" w:name="_Toc153195500"/>
      <w:bookmarkStart w:id="74" w:name="_Toc153195549"/>
      <w:bookmarkStart w:id="75" w:name="_Toc153195588"/>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19E1517E" w14:textId="77777777" w:rsidR="00BA452D" w:rsidRPr="009D12AE" w:rsidRDefault="00BA452D" w:rsidP="0005755A">
      <w:pPr>
        <w:pStyle w:val="a8"/>
        <w:keepNext/>
        <w:spacing w:after="120" w:line="240" w:lineRule="atLeast"/>
        <w:rPr>
          <w:rFonts w:asciiTheme="minorHAnsi" w:hAnsiTheme="minorHAnsi" w:cstheme="minorHAnsi"/>
          <w:b/>
          <w:lang w:val="el-GR"/>
        </w:rPr>
      </w:pPr>
    </w:p>
    <w:p w14:paraId="460ED24E" w14:textId="6CBF5224" w:rsidR="00823D63" w:rsidRPr="009D12AE" w:rsidRDefault="00104E46" w:rsidP="0005755A">
      <w:pPr>
        <w:pStyle w:val="2"/>
        <w:spacing w:after="120" w:line="240" w:lineRule="atLeast"/>
        <w:jc w:val="both"/>
        <w:rPr>
          <w:rFonts w:asciiTheme="minorHAnsi" w:hAnsiTheme="minorHAnsi" w:cstheme="minorHAnsi"/>
        </w:rPr>
      </w:pPr>
      <w:bookmarkStart w:id="76" w:name="_Toc153276628"/>
      <w:r w:rsidRPr="009D12AE">
        <w:rPr>
          <w:rFonts w:asciiTheme="minorHAnsi" w:hAnsiTheme="minorHAnsi" w:cstheme="minorHAnsi"/>
        </w:rPr>
        <w:t>ΒΙΟΑΕΡΙΟ ΛΑΓΚΑΔΑ ΑΝΩΝΥΜΗ ΕΤΑΙΡΙΑ</w:t>
      </w:r>
      <w:bookmarkEnd w:id="76"/>
      <w:r w:rsidRPr="009D12AE">
        <w:rPr>
          <w:rFonts w:asciiTheme="minorHAnsi" w:hAnsiTheme="minorHAnsi" w:cstheme="minorHAnsi"/>
        </w:rPr>
        <w:t xml:space="preserve"> </w:t>
      </w:r>
    </w:p>
    <w:p w14:paraId="04E666C5" w14:textId="77777777" w:rsidR="00BA452D" w:rsidRPr="009D12AE" w:rsidRDefault="00BA452D" w:rsidP="0005755A">
      <w:pPr>
        <w:pStyle w:val="af6"/>
        <w:numPr>
          <w:ilvl w:val="0"/>
          <w:numId w:val="40"/>
        </w:numPr>
        <w:suppressAutoHyphens w:val="0"/>
        <w:spacing w:after="120" w:line="240" w:lineRule="atLeast"/>
        <w:rPr>
          <w:rFonts w:asciiTheme="minorHAnsi" w:hAnsiTheme="minorHAnsi" w:cstheme="minorHAnsi"/>
          <w:i/>
          <w:lang w:val="el-GR"/>
        </w:rPr>
      </w:pPr>
      <w:r w:rsidRPr="009D12AE">
        <w:rPr>
          <w:rFonts w:asciiTheme="minorHAnsi" w:hAnsiTheme="minorHAnsi" w:cstheme="minorHAnsi"/>
          <w:i/>
          <w:lang w:val="el-GR"/>
        </w:rPr>
        <w:t>Περιγραφή δραστηριοτήτων και ερευνητικών ενδιαφερόντων της επιχείρησης</w:t>
      </w:r>
    </w:p>
    <w:p w14:paraId="44CEB8FD" w14:textId="411267F6" w:rsidR="00BA452D" w:rsidRPr="009D12AE" w:rsidRDefault="00BA452D" w:rsidP="0005755A">
      <w:pPr>
        <w:pBdr>
          <w:top w:val="nil"/>
          <w:left w:val="nil"/>
          <w:bottom w:val="nil"/>
          <w:right w:val="nil"/>
          <w:between w:val="nil"/>
          <w:bar w:val="nil"/>
        </w:pBdr>
        <w:spacing w:after="120" w:line="240" w:lineRule="atLeast"/>
        <w:rPr>
          <w:rFonts w:asciiTheme="minorHAnsi" w:hAnsiTheme="minorHAnsi" w:cstheme="minorHAnsi"/>
          <w:lang w:val="el-GR"/>
        </w:rPr>
      </w:pPr>
      <w:r w:rsidRPr="009D12AE">
        <w:rPr>
          <w:rFonts w:asciiTheme="minorHAnsi" w:hAnsiTheme="minorHAnsi" w:cstheme="minorHAnsi"/>
          <w:lang w:val="el-GR"/>
        </w:rPr>
        <w:t>Η Βιοαέριο Λαγκαδά Α.Ε. αποτελεί μια καινοτόμα μονάδα παραγωγής ηλεκτρικής ενέργειας, αξιοποιώντας αγροτικά, κτηνοτροφικά και αγροτοβιομηχανικά απόβλητα</w:t>
      </w:r>
      <w:r w:rsidR="0078440B" w:rsidRPr="009D12AE">
        <w:rPr>
          <w:rFonts w:asciiTheme="minorHAnsi" w:hAnsiTheme="minorHAnsi" w:cstheme="minorHAnsi"/>
          <w:lang w:val="el-GR"/>
        </w:rPr>
        <w:t>.</w:t>
      </w:r>
    </w:p>
    <w:p w14:paraId="7A2B317D" w14:textId="77777777" w:rsidR="0078440B" w:rsidRPr="009D12AE" w:rsidRDefault="0078440B" w:rsidP="0005755A">
      <w:pPr>
        <w:pBdr>
          <w:top w:val="nil"/>
          <w:left w:val="nil"/>
          <w:bottom w:val="nil"/>
          <w:right w:val="nil"/>
          <w:between w:val="nil"/>
          <w:bar w:val="nil"/>
        </w:pBdr>
        <w:spacing w:after="120" w:line="240" w:lineRule="atLeast"/>
        <w:rPr>
          <w:rFonts w:asciiTheme="minorHAnsi" w:hAnsiTheme="minorHAnsi" w:cstheme="minorHAnsi"/>
          <w:highlight w:val="yellow"/>
          <w:lang w:val="el-GR"/>
        </w:rPr>
      </w:pPr>
    </w:p>
    <w:p w14:paraId="7B3162CE" w14:textId="77777777" w:rsidR="0078440B" w:rsidRPr="009D12AE" w:rsidRDefault="0078440B" w:rsidP="0005755A">
      <w:pPr>
        <w:pBdr>
          <w:top w:val="nil"/>
          <w:left w:val="nil"/>
          <w:bottom w:val="nil"/>
          <w:right w:val="nil"/>
          <w:between w:val="nil"/>
          <w:bar w:val="nil"/>
        </w:pBdr>
        <w:spacing w:after="120" w:line="240" w:lineRule="atLeast"/>
        <w:rPr>
          <w:rFonts w:asciiTheme="minorHAnsi" w:hAnsiTheme="minorHAnsi" w:cstheme="minorHAnsi"/>
          <w:lang w:val="el-GR"/>
        </w:rPr>
      </w:pPr>
      <w:r w:rsidRPr="009D12AE">
        <w:rPr>
          <w:rFonts w:asciiTheme="minorHAnsi" w:hAnsiTheme="minorHAnsi" w:cstheme="minorHAnsi"/>
          <w:lang w:val="el-GR"/>
        </w:rPr>
        <w:t>Το εγχείρημα ξεκίνησε ως ιδέα το 2009 με αφορμή την ραγδαία ανάπτυξη αυτού του τύπου των μονάδων στην Ευρώπη και ιδιαίτερα στη Γερμανία και την Ιταλία.</w:t>
      </w:r>
    </w:p>
    <w:p w14:paraId="30A862B6" w14:textId="77777777" w:rsidR="0078440B" w:rsidRPr="009D12AE" w:rsidRDefault="0078440B" w:rsidP="0005755A">
      <w:pPr>
        <w:pBdr>
          <w:top w:val="nil"/>
          <w:left w:val="nil"/>
          <w:bottom w:val="nil"/>
          <w:right w:val="nil"/>
          <w:between w:val="nil"/>
          <w:bar w:val="nil"/>
        </w:pBdr>
        <w:spacing w:after="120" w:line="240" w:lineRule="atLeast"/>
        <w:rPr>
          <w:rFonts w:asciiTheme="minorHAnsi" w:hAnsiTheme="minorHAnsi" w:cstheme="minorHAnsi"/>
          <w:lang w:val="el-GR"/>
        </w:rPr>
      </w:pPr>
    </w:p>
    <w:p w14:paraId="46DFACEB" w14:textId="28BFCD8F" w:rsidR="0078440B" w:rsidRPr="009D12AE" w:rsidRDefault="0078440B" w:rsidP="0005755A">
      <w:pPr>
        <w:pBdr>
          <w:top w:val="nil"/>
          <w:left w:val="nil"/>
          <w:bottom w:val="nil"/>
          <w:right w:val="nil"/>
          <w:between w:val="nil"/>
          <w:bar w:val="nil"/>
        </w:pBdr>
        <w:spacing w:after="120" w:line="240" w:lineRule="atLeast"/>
        <w:rPr>
          <w:rFonts w:asciiTheme="minorHAnsi" w:hAnsiTheme="minorHAnsi" w:cstheme="minorHAnsi"/>
          <w:lang w:val="el-GR"/>
        </w:rPr>
      </w:pPr>
      <w:r w:rsidRPr="009D12AE">
        <w:rPr>
          <w:rFonts w:asciiTheme="minorHAnsi" w:hAnsiTheme="minorHAnsi" w:cstheme="minorHAnsi"/>
          <w:lang w:val="el-GR"/>
        </w:rPr>
        <w:t>Το σχήμα, που από την αρχή έως και σήμερα παραμένει το ίδιο, περιλαμβάνει τέσσερεις σύγχρονες κτηνοτροφικές επιχειρήσεις καθώς και τους μετόχους της εταιρείας γεωργικών.</w:t>
      </w:r>
    </w:p>
    <w:p w14:paraId="0DF9942F" w14:textId="77777777" w:rsidR="0078440B" w:rsidRPr="009D12AE" w:rsidRDefault="0078440B" w:rsidP="0005755A">
      <w:pPr>
        <w:pBdr>
          <w:top w:val="nil"/>
          <w:left w:val="nil"/>
          <w:bottom w:val="nil"/>
          <w:right w:val="nil"/>
          <w:between w:val="nil"/>
          <w:bar w:val="nil"/>
        </w:pBdr>
        <w:spacing w:after="120" w:line="240" w:lineRule="atLeast"/>
        <w:rPr>
          <w:rFonts w:asciiTheme="minorHAnsi" w:hAnsiTheme="minorHAnsi" w:cstheme="minorHAnsi"/>
          <w:lang w:val="el-GR"/>
        </w:rPr>
      </w:pPr>
    </w:p>
    <w:p w14:paraId="72429FF4" w14:textId="04E3C21C" w:rsidR="00BA452D" w:rsidRPr="009D12AE" w:rsidRDefault="0078440B" w:rsidP="0005755A">
      <w:pPr>
        <w:pBdr>
          <w:top w:val="nil"/>
          <w:left w:val="nil"/>
          <w:bottom w:val="nil"/>
          <w:right w:val="nil"/>
          <w:between w:val="nil"/>
          <w:bar w:val="nil"/>
        </w:pBdr>
        <w:spacing w:after="120" w:line="240" w:lineRule="atLeast"/>
        <w:rPr>
          <w:rFonts w:asciiTheme="minorHAnsi" w:hAnsiTheme="minorHAnsi" w:cstheme="minorHAnsi"/>
          <w:lang w:val="el-GR"/>
        </w:rPr>
      </w:pPr>
      <w:r w:rsidRPr="009D12AE">
        <w:rPr>
          <w:rFonts w:asciiTheme="minorHAnsi" w:hAnsiTheme="minorHAnsi" w:cstheme="minorHAnsi"/>
          <w:lang w:val="el-GR"/>
        </w:rPr>
        <w:t>Πρόκειται για ένα συνεργατικό σχήμα όπου καθένας προσφέρει για την ορθή λειτουργία της μονάδας και όλοι επωφελούνται πολλαπλά. Η εταιρεία συστήθηκε το 2011 και ο σχεδιασμός της μονάδας ολοκληρώθηκε το 2015.</w:t>
      </w:r>
    </w:p>
    <w:p w14:paraId="309A5083" w14:textId="613DA8A9" w:rsidR="0078440B" w:rsidRPr="009D12AE" w:rsidRDefault="0078440B" w:rsidP="0005755A">
      <w:pPr>
        <w:pBdr>
          <w:top w:val="nil"/>
          <w:left w:val="nil"/>
          <w:bottom w:val="nil"/>
          <w:right w:val="nil"/>
          <w:between w:val="nil"/>
          <w:bar w:val="nil"/>
        </w:pBdr>
        <w:spacing w:after="120" w:line="240" w:lineRule="atLeast"/>
        <w:rPr>
          <w:rFonts w:asciiTheme="minorHAnsi" w:hAnsiTheme="minorHAnsi" w:cstheme="minorHAnsi"/>
          <w:highlight w:val="yellow"/>
          <w:lang w:val="el-GR"/>
        </w:rPr>
      </w:pPr>
    </w:p>
    <w:p w14:paraId="6AA8D804" w14:textId="77777777" w:rsidR="00014097" w:rsidRPr="009D12AE" w:rsidRDefault="00014097"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Το </w:t>
      </w:r>
      <w:r w:rsidRPr="009D12AE">
        <w:rPr>
          <w:rFonts w:asciiTheme="minorHAnsi" w:hAnsiTheme="minorHAnsi" w:cstheme="minorHAnsi"/>
        </w:rPr>
        <w:t>project</w:t>
      </w:r>
      <w:r w:rsidRPr="009D12AE">
        <w:rPr>
          <w:rFonts w:asciiTheme="minorHAnsi" w:hAnsiTheme="minorHAnsi" w:cstheme="minorHAnsi"/>
          <w:lang w:val="el-GR"/>
        </w:rPr>
        <w:t xml:space="preserve"> το οποίο επιθυμεί να αναπτύξει η Βιοαέριο Λαγκαδά Α.Ε. στο πλαίσιο του </w:t>
      </w:r>
      <w:r w:rsidRPr="009D12AE">
        <w:rPr>
          <w:rFonts w:asciiTheme="minorHAnsi" w:hAnsiTheme="minorHAnsi" w:cstheme="minorHAnsi"/>
        </w:rPr>
        <w:t>CHOICE</w:t>
      </w:r>
      <w:r w:rsidRPr="009D12AE">
        <w:rPr>
          <w:rFonts w:asciiTheme="minorHAnsi" w:hAnsiTheme="minorHAnsi" w:cstheme="minorHAnsi"/>
          <w:lang w:val="el-GR"/>
        </w:rPr>
        <w:t xml:space="preserve"> </w:t>
      </w:r>
      <w:r w:rsidRPr="009D12AE">
        <w:rPr>
          <w:rFonts w:asciiTheme="minorHAnsi" w:hAnsiTheme="minorHAnsi" w:cstheme="minorHAnsi"/>
        </w:rPr>
        <w:t>PLUS</w:t>
      </w:r>
      <w:r w:rsidRPr="009D12AE">
        <w:rPr>
          <w:rFonts w:asciiTheme="minorHAnsi" w:hAnsiTheme="minorHAnsi" w:cstheme="minorHAnsi"/>
          <w:lang w:val="el-GR"/>
        </w:rPr>
        <w:t xml:space="preserve"> είναι η ανάπτυξη μεθοδολογίας για την παραγωγής κόμποστ από χώνευμα βιοαερίου.</w:t>
      </w:r>
    </w:p>
    <w:p w14:paraId="6A73F960" w14:textId="77777777" w:rsidR="00014097" w:rsidRPr="009D12AE" w:rsidRDefault="00014097" w:rsidP="0005755A">
      <w:pPr>
        <w:spacing w:after="120" w:line="240" w:lineRule="atLeast"/>
        <w:rPr>
          <w:rFonts w:asciiTheme="minorHAnsi" w:hAnsiTheme="minorHAnsi" w:cstheme="minorHAnsi"/>
          <w:b/>
          <w:spacing w:val="-2"/>
          <w:sz w:val="20"/>
          <w:szCs w:val="20"/>
          <w:lang w:val="el-GR" w:eastAsia="en-GB"/>
        </w:rPr>
      </w:pPr>
    </w:p>
    <w:p w14:paraId="7E32D59A" w14:textId="77777777" w:rsidR="00014097" w:rsidRPr="009D12AE" w:rsidRDefault="00014097"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Στο πλαίσιο της ενίσχυσης της οργανικής λίπανσης, η εταιρεία επιθυμεί την ανάπτυξη μεθοδολογίας τυποποίησης του χωνεύματος. Στην παρούσα κατάσταση, έπειτα από διαχωρισμό υγρής και στερεής φάσης του χωνεύματος,. Η υγρή φάση χρησιμοποιείται σε αγροτικές εκτάσεις συνεργαζόμενων εργατών, ενώ η στερεή φάση διατόθεταισε κάποιους συνεργάτες της αγρότες, χωρίς όμως το προϊόν αυτό να είναι τυποποιημένο. Η ανάπτυξη μεθοδολογίας για την τυποποίηση της στερεής φάσης θα συμβάλλει ώστε να προκύψει ένα προϊόν με συγκεκριμένες προδιαγραφές που θα μπορεί να απευθύνεται σε  μία νέα αγορά. </w:t>
      </w:r>
    </w:p>
    <w:p w14:paraId="7F396D34" w14:textId="77777777" w:rsidR="00014097" w:rsidRPr="009D12AE" w:rsidRDefault="00014097"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Για την ανάπτυξη της μεθοδολογίας για την τυποποίηση του χωνεύματος βιοαερίου θα πραγματοποιηθούν μια σειρά από δοκιμές, που θα περιλαμβάνουν τόσο διαφορετικά μίγματα χωνευμάτων, όσο και διαφορετικούς χρόνους παραμονής. Το παραγόμενο στερεό κλάσμα/χώνευμα της δύναται να αναμειχθεί με άλλα υλικά (υλικά δομής, , άχυρο σιτηρών, υπολείμματα ελαιόκλαδων και κλαδέματα αστικού πρασίνου) προκειμένου να επιτευχθεί ο ιδανικός λόγος </w:t>
      </w:r>
      <w:r w:rsidRPr="009D12AE">
        <w:rPr>
          <w:rFonts w:asciiTheme="minorHAnsi" w:hAnsiTheme="minorHAnsi" w:cstheme="minorHAnsi"/>
          <w:lang w:val="en-US"/>
        </w:rPr>
        <w:t>C</w:t>
      </w:r>
      <w:r w:rsidRPr="009D12AE">
        <w:rPr>
          <w:rFonts w:asciiTheme="minorHAnsi" w:hAnsiTheme="minorHAnsi" w:cstheme="minorHAnsi"/>
          <w:lang w:val="el-GR"/>
        </w:rPr>
        <w:t>/</w:t>
      </w:r>
      <w:r w:rsidRPr="009D12AE">
        <w:rPr>
          <w:rFonts w:asciiTheme="minorHAnsi" w:hAnsiTheme="minorHAnsi" w:cstheme="minorHAnsi"/>
          <w:lang w:val="en-US"/>
        </w:rPr>
        <w:t>N</w:t>
      </w:r>
      <w:r w:rsidRPr="009D12AE">
        <w:rPr>
          <w:rFonts w:asciiTheme="minorHAnsi" w:hAnsiTheme="minorHAnsi" w:cstheme="minorHAnsi"/>
          <w:lang w:val="el-GR"/>
        </w:rPr>
        <w:t xml:space="preserve">. Κατά τη διάρκεια των δοκικών θα πραγματοποιηθούν όλες οι απαραίτητες μετρήσεις όπως περιεκτικότητα σε υγρασία, </w:t>
      </w:r>
      <w:r w:rsidRPr="009D12AE">
        <w:rPr>
          <w:rFonts w:asciiTheme="minorHAnsi" w:hAnsiTheme="minorHAnsi" w:cstheme="minorHAnsi"/>
          <w:lang w:val="en-US"/>
        </w:rPr>
        <w:t>pH</w:t>
      </w:r>
      <w:r w:rsidRPr="009D12AE">
        <w:rPr>
          <w:rFonts w:asciiTheme="minorHAnsi" w:hAnsiTheme="minorHAnsi" w:cstheme="minorHAnsi"/>
          <w:lang w:val="el-GR"/>
        </w:rPr>
        <w:t xml:space="preserve"> κλπ..</w:t>
      </w:r>
    </w:p>
    <w:p w14:paraId="591F5242" w14:textId="502BF2F4" w:rsidR="00014097" w:rsidRPr="009D12AE" w:rsidRDefault="00014097" w:rsidP="0005755A">
      <w:pPr>
        <w:spacing w:after="120" w:line="240" w:lineRule="atLeast"/>
        <w:rPr>
          <w:rFonts w:asciiTheme="minorHAnsi" w:hAnsiTheme="minorHAnsi" w:cstheme="minorHAnsi"/>
        </w:rPr>
      </w:pPr>
      <w:r w:rsidRPr="009D12AE">
        <w:rPr>
          <w:rFonts w:asciiTheme="minorHAnsi" w:hAnsiTheme="minorHAnsi" w:cstheme="minorHAnsi"/>
          <w:lang w:val="el-GR"/>
        </w:rPr>
        <w:t xml:space="preserve">Ουσιαστικά πρόκειται να αναπτυχθεί μια νέα διαδικασία και ένα νέο προϊόν, (βλ. </w:t>
      </w:r>
      <w:r w:rsidRPr="009D12AE">
        <w:rPr>
          <w:rFonts w:asciiTheme="minorHAnsi" w:hAnsiTheme="minorHAnsi" w:cstheme="minorHAnsi"/>
        </w:rPr>
        <w:t>Πίνακα</w:t>
      </w:r>
      <w:r w:rsidR="002F57C2">
        <w:rPr>
          <w:rFonts w:asciiTheme="minorHAnsi" w:hAnsiTheme="minorHAnsi" w:cstheme="minorHAnsi"/>
          <w:lang w:val="el-GR"/>
        </w:rPr>
        <w:t>ς</w:t>
      </w:r>
      <w:r w:rsidRPr="009D12AE">
        <w:rPr>
          <w:rFonts w:asciiTheme="minorHAnsi" w:hAnsiTheme="minorHAnsi" w:cstheme="minorHAnsi"/>
        </w:rPr>
        <w:t>).</w:t>
      </w:r>
    </w:p>
    <w:p w14:paraId="571AE538" w14:textId="44A5C3E3" w:rsidR="00533AFE" w:rsidRPr="0040739D" w:rsidRDefault="00533AFE" w:rsidP="0005755A">
      <w:pPr>
        <w:spacing w:after="120" w:line="240" w:lineRule="atLeast"/>
        <w:rPr>
          <w:rFonts w:asciiTheme="minorHAnsi" w:hAnsiTheme="minorHAnsi" w:cstheme="minorHAnsi"/>
          <w:lang w:val="el-GR"/>
        </w:rPr>
      </w:pPr>
      <w:r w:rsidRPr="0040739D">
        <w:rPr>
          <w:rFonts w:asciiTheme="minorHAnsi" w:hAnsiTheme="minorHAnsi" w:cstheme="minorHAnsi"/>
          <w:lang w:val="el-GR"/>
        </w:rPr>
        <w:tab/>
      </w:r>
      <w:r w:rsidRPr="0040739D">
        <w:rPr>
          <w:rFonts w:asciiTheme="minorHAnsi" w:hAnsiTheme="minorHAnsi" w:cstheme="minorHAnsi"/>
          <w:b/>
          <w:lang w:val="el-GR"/>
        </w:rPr>
        <w:t>Πίνακας.</w:t>
      </w:r>
      <w:r w:rsidRPr="0040739D">
        <w:rPr>
          <w:rFonts w:asciiTheme="minorHAnsi" w:hAnsiTheme="minorHAnsi" w:cstheme="minorHAnsi"/>
          <w:lang w:val="el-GR"/>
        </w:rPr>
        <w:t xml:space="preserve"> Φάση ανάπτυξης προϊόντος ή διαδικασίας</w:t>
      </w:r>
    </w:p>
    <w:tbl>
      <w:tblPr>
        <w:tblStyle w:val="af4"/>
        <w:tblW w:w="0" w:type="auto"/>
        <w:tblInd w:w="720" w:type="dxa"/>
        <w:tblLook w:val="04A0" w:firstRow="1" w:lastRow="0" w:firstColumn="1" w:lastColumn="0" w:noHBand="0" w:noVBand="1"/>
      </w:tblPr>
      <w:tblGrid>
        <w:gridCol w:w="4684"/>
        <w:gridCol w:w="1417"/>
        <w:gridCol w:w="1249"/>
      </w:tblGrid>
      <w:tr w:rsidR="00533AFE" w:rsidRPr="009D12AE" w14:paraId="19BBD1BC" w14:textId="77777777" w:rsidTr="00DE26F0">
        <w:tc>
          <w:tcPr>
            <w:tcW w:w="4684" w:type="dxa"/>
            <w:shd w:val="clear" w:color="auto" w:fill="BFBFBF" w:themeFill="background1" w:themeFillShade="BF"/>
            <w:vAlign w:val="center"/>
          </w:tcPr>
          <w:p w14:paraId="3DD86A17" w14:textId="77777777" w:rsidR="00533AFE" w:rsidRPr="0040739D" w:rsidRDefault="00533AFE" w:rsidP="00DE26F0">
            <w:pPr>
              <w:spacing w:after="120" w:line="240" w:lineRule="atLeast"/>
              <w:jc w:val="center"/>
              <w:rPr>
                <w:rFonts w:asciiTheme="minorHAnsi" w:hAnsiTheme="minorHAnsi" w:cstheme="minorHAnsi"/>
                <w:lang w:val="el-GR"/>
              </w:rPr>
            </w:pPr>
          </w:p>
        </w:tc>
        <w:tc>
          <w:tcPr>
            <w:tcW w:w="1417" w:type="dxa"/>
            <w:shd w:val="clear" w:color="auto" w:fill="BFBFBF" w:themeFill="background1" w:themeFillShade="BF"/>
            <w:vAlign w:val="center"/>
          </w:tcPr>
          <w:p w14:paraId="326AB88B" w14:textId="77777777" w:rsidR="00533AFE" w:rsidRPr="009D12AE" w:rsidRDefault="00533AFE" w:rsidP="00DE26F0">
            <w:pPr>
              <w:spacing w:after="120" w:line="240" w:lineRule="atLeast"/>
              <w:jc w:val="center"/>
              <w:rPr>
                <w:rFonts w:asciiTheme="minorHAnsi" w:hAnsiTheme="minorHAnsi" w:cstheme="minorHAnsi"/>
                <w:i/>
              </w:rPr>
            </w:pPr>
            <w:r w:rsidRPr="009D12AE">
              <w:rPr>
                <w:rFonts w:asciiTheme="minorHAnsi" w:hAnsiTheme="minorHAnsi" w:cstheme="minorHAnsi"/>
                <w:i/>
              </w:rPr>
              <w:t>Τώρα</w:t>
            </w:r>
          </w:p>
        </w:tc>
        <w:tc>
          <w:tcPr>
            <w:tcW w:w="1249" w:type="dxa"/>
            <w:shd w:val="clear" w:color="auto" w:fill="BFBFBF" w:themeFill="background1" w:themeFillShade="BF"/>
            <w:vAlign w:val="center"/>
          </w:tcPr>
          <w:p w14:paraId="43366B36" w14:textId="77777777" w:rsidR="00533AFE" w:rsidRPr="009D12AE" w:rsidRDefault="00533AFE" w:rsidP="00DE26F0">
            <w:pPr>
              <w:spacing w:after="120" w:line="240" w:lineRule="atLeast"/>
              <w:jc w:val="center"/>
              <w:rPr>
                <w:rFonts w:asciiTheme="minorHAnsi" w:hAnsiTheme="minorHAnsi" w:cstheme="minorHAnsi"/>
                <w:i/>
                <w:lang w:val="en-US"/>
              </w:rPr>
            </w:pPr>
            <w:r w:rsidRPr="009D12AE">
              <w:rPr>
                <w:rFonts w:asciiTheme="minorHAnsi" w:hAnsiTheme="minorHAnsi" w:cstheme="minorHAnsi"/>
                <w:i/>
              </w:rPr>
              <w:t>CHOICE PLUS</w:t>
            </w:r>
          </w:p>
        </w:tc>
      </w:tr>
      <w:tr w:rsidR="00533AFE" w:rsidRPr="009D12AE" w14:paraId="6556DE7D" w14:textId="77777777" w:rsidTr="00DE26F0">
        <w:tc>
          <w:tcPr>
            <w:tcW w:w="4684" w:type="dxa"/>
            <w:shd w:val="clear" w:color="auto" w:fill="BFBFBF" w:themeFill="background1" w:themeFillShade="BF"/>
            <w:vAlign w:val="center"/>
          </w:tcPr>
          <w:p w14:paraId="5569C7FA" w14:textId="77777777" w:rsidR="00533AFE" w:rsidRPr="009D12AE" w:rsidRDefault="00533AFE" w:rsidP="00DE26F0">
            <w:pPr>
              <w:spacing w:after="120" w:line="240" w:lineRule="atLeast"/>
              <w:jc w:val="center"/>
              <w:rPr>
                <w:rFonts w:asciiTheme="minorHAnsi" w:hAnsiTheme="minorHAnsi" w:cstheme="minorHAnsi"/>
                <w:i/>
              </w:rPr>
            </w:pPr>
            <w:r w:rsidRPr="009D12AE">
              <w:rPr>
                <w:rFonts w:asciiTheme="minorHAnsi" w:hAnsiTheme="minorHAnsi" w:cstheme="minorHAnsi"/>
                <w:i/>
              </w:rPr>
              <w:t>Διερεύνηση ευκαιρίας</w:t>
            </w:r>
          </w:p>
        </w:tc>
        <w:tc>
          <w:tcPr>
            <w:tcW w:w="1417" w:type="dxa"/>
            <w:vAlign w:val="center"/>
          </w:tcPr>
          <w:p w14:paraId="5629A1E1" w14:textId="77777777" w:rsidR="00533AFE" w:rsidRPr="009D12AE" w:rsidRDefault="00533AFE" w:rsidP="00DE26F0">
            <w:pPr>
              <w:spacing w:after="120" w:line="240" w:lineRule="atLeast"/>
              <w:jc w:val="center"/>
              <w:rPr>
                <w:rFonts w:asciiTheme="minorHAnsi" w:hAnsiTheme="minorHAnsi" w:cstheme="minorHAnsi"/>
              </w:rPr>
            </w:pPr>
            <w:r w:rsidRPr="009D12AE">
              <w:rPr>
                <w:rFonts w:asciiTheme="minorHAnsi" w:hAnsiTheme="minorHAnsi" w:cstheme="minorHAnsi"/>
              </w:rPr>
              <w:t>Χ</w:t>
            </w:r>
          </w:p>
        </w:tc>
        <w:tc>
          <w:tcPr>
            <w:tcW w:w="1249" w:type="dxa"/>
            <w:vAlign w:val="center"/>
          </w:tcPr>
          <w:p w14:paraId="16340956" w14:textId="5972B6ED" w:rsidR="00533AFE" w:rsidRPr="009D12AE" w:rsidRDefault="00533AFE" w:rsidP="00DE26F0">
            <w:pPr>
              <w:spacing w:after="120" w:line="240" w:lineRule="atLeast"/>
              <w:jc w:val="center"/>
              <w:rPr>
                <w:rFonts w:asciiTheme="minorHAnsi" w:hAnsiTheme="minorHAnsi" w:cstheme="minorHAnsi"/>
              </w:rPr>
            </w:pPr>
          </w:p>
        </w:tc>
      </w:tr>
      <w:tr w:rsidR="00533AFE" w:rsidRPr="009D12AE" w14:paraId="56E3D8A5" w14:textId="77777777" w:rsidTr="00DE26F0">
        <w:tc>
          <w:tcPr>
            <w:tcW w:w="4684" w:type="dxa"/>
            <w:shd w:val="clear" w:color="auto" w:fill="BFBFBF" w:themeFill="background1" w:themeFillShade="BF"/>
            <w:vAlign w:val="center"/>
          </w:tcPr>
          <w:p w14:paraId="50A24EBB" w14:textId="77777777" w:rsidR="00533AFE" w:rsidRPr="009D12AE" w:rsidRDefault="00533AFE" w:rsidP="00DE26F0">
            <w:pPr>
              <w:spacing w:after="120" w:line="240" w:lineRule="atLeast"/>
              <w:jc w:val="center"/>
              <w:rPr>
                <w:rFonts w:asciiTheme="minorHAnsi" w:hAnsiTheme="minorHAnsi" w:cstheme="minorHAnsi"/>
                <w:i/>
              </w:rPr>
            </w:pPr>
            <w:r w:rsidRPr="009D12AE">
              <w:rPr>
                <w:rFonts w:asciiTheme="minorHAnsi" w:hAnsiTheme="minorHAnsi" w:cstheme="minorHAnsi"/>
                <w:i/>
              </w:rPr>
              <w:t>Ανάπτυξη κεντρικής ιδέας (concept)</w:t>
            </w:r>
          </w:p>
        </w:tc>
        <w:tc>
          <w:tcPr>
            <w:tcW w:w="1417" w:type="dxa"/>
            <w:vAlign w:val="center"/>
          </w:tcPr>
          <w:p w14:paraId="7DB3364B" w14:textId="20E08322" w:rsidR="00533AFE" w:rsidRPr="009D12AE" w:rsidRDefault="00533AFE" w:rsidP="00DE26F0">
            <w:pPr>
              <w:spacing w:after="120" w:line="240" w:lineRule="atLeast"/>
              <w:jc w:val="center"/>
              <w:rPr>
                <w:rFonts w:asciiTheme="minorHAnsi" w:hAnsiTheme="minorHAnsi" w:cstheme="minorHAnsi"/>
              </w:rPr>
            </w:pPr>
          </w:p>
        </w:tc>
        <w:tc>
          <w:tcPr>
            <w:tcW w:w="1249" w:type="dxa"/>
            <w:vAlign w:val="center"/>
          </w:tcPr>
          <w:p w14:paraId="5F36DDB2" w14:textId="77777777" w:rsidR="00533AFE" w:rsidRPr="009D12AE" w:rsidRDefault="00533AFE" w:rsidP="00DE26F0">
            <w:pPr>
              <w:spacing w:after="120" w:line="240" w:lineRule="atLeast"/>
              <w:jc w:val="center"/>
              <w:rPr>
                <w:rFonts w:asciiTheme="minorHAnsi" w:hAnsiTheme="minorHAnsi" w:cstheme="minorHAnsi"/>
              </w:rPr>
            </w:pPr>
            <w:r w:rsidRPr="009D12AE">
              <w:rPr>
                <w:rFonts w:asciiTheme="minorHAnsi" w:hAnsiTheme="minorHAnsi" w:cstheme="minorHAnsi"/>
              </w:rPr>
              <w:t>Χ</w:t>
            </w:r>
          </w:p>
        </w:tc>
      </w:tr>
      <w:tr w:rsidR="00724243" w:rsidRPr="009D12AE" w14:paraId="2A1720E7" w14:textId="77777777" w:rsidTr="00DE26F0">
        <w:tc>
          <w:tcPr>
            <w:tcW w:w="4684" w:type="dxa"/>
            <w:shd w:val="clear" w:color="auto" w:fill="BFBFBF" w:themeFill="background1" w:themeFillShade="BF"/>
            <w:vAlign w:val="center"/>
          </w:tcPr>
          <w:p w14:paraId="7DFB09C1" w14:textId="09AD7A64" w:rsidR="00724243" w:rsidRPr="009D12AE" w:rsidRDefault="00724243" w:rsidP="00DE26F0">
            <w:pPr>
              <w:spacing w:after="120" w:line="240" w:lineRule="atLeast"/>
              <w:jc w:val="center"/>
              <w:rPr>
                <w:rFonts w:asciiTheme="minorHAnsi" w:hAnsiTheme="minorHAnsi" w:cstheme="minorHAnsi"/>
                <w:i/>
                <w:lang w:val="el-GR"/>
              </w:rPr>
            </w:pPr>
            <w:r w:rsidRPr="009D12AE">
              <w:rPr>
                <w:rFonts w:asciiTheme="minorHAnsi" w:hAnsiTheme="minorHAnsi" w:cstheme="minorHAnsi"/>
                <w:i/>
                <w:lang w:val="el-GR"/>
              </w:rPr>
              <w:t>Ανάπτυξη διαδικασίας</w:t>
            </w:r>
          </w:p>
        </w:tc>
        <w:tc>
          <w:tcPr>
            <w:tcW w:w="1417" w:type="dxa"/>
            <w:vAlign w:val="center"/>
          </w:tcPr>
          <w:p w14:paraId="22B22CD2" w14:textId="60136B71" w:rsidR="00724243" w:rsidRPr="009D12AE" w:rsidRDefault="00724243" w:rsidP="00DE26F0">
            <w:pPr>
              <w:spacing w:after="120" w:line="240" w:lineRule="atLeast"/>
              <w:jc w:val="center"/>
              <w:rPr>
                <w:rFonts w:asciiTheme="minorHAnsi" w:hAnsiTheme="minorHAnsi" w:cstheme="minorHAnsi"/>
              </w:rPr>
            </w:pPr>
          </w:p>
        </w:tc>
        <w:tc>
          <w:tcPr>
            <w:tcW w:w="1249" w:type="dxa"/>
            <w:vAlign w:val="center"/>
          </w:tcPr>
          <w:p w14:paraId="286E49EF" w14:textId="77777777" w:rsidR="00724243" w:rsidRPr="009D12AE" w:rsidRDefault="00724243" w:rsidP="00DE26F0">
            <w:pPr>
              <w:spacing w:after="120" w:line="240" w:lineRule="atLeast"/>
              <w:jc w:val="center"/>
              <w:rPr>
                <w:rFonts w:asciiTheme="minorHAnsi" w:hAnsiTheme="minorHAnsi" w:cstheme="minorHAnsi"/>
              </w:rPr>
            </w:pPr>
            <w:r w:rsidRPr="009D12AE">
              <w:rPr>
                <w:rFonts w:asciiTheme="minorHAnsi" w:hAnsiTheme="minorHAnsi" w:cstheme="minorHAnsi"/>
              </w:rPr>
              <w:t>Χ</w:t>
            </w:r>
          </w:p>
        </w:tc>
      </w:tr>
      <w:tr w:rsidR="00533AFE" w:rsidRPr="009D12AE" w14:paraId="71E9E2CB" w14:textId="77777777" w:rsidTr="00DE26F0">
        <w:tc>
          <w:tcPr>
            <w:tcW w:w="4684" w:type="dxa"/>
            <w:shd w:val="clear" w:color="auto" w:fill="BFBFBF" w:themeFill="background1" w:themeFillShade="BF"/>
            <w:vAlign w:val="center"/>
          </w:tcPr>
          <w:p w14:paraId="545617E8" w14:textId="77777777" w:rsidR="00533AFE" w:rsidRPr="009D12AE" w:rsidRDefault="00533AFE" w:rsidP="00DE26F0">
            <w:pPr>
              <w:spacing w:after="120" w:line="240" w:lineRule="atLeast"/>
              <w:jc w:val="center"/>
              <w:rPr>
                <w:rFonts w:asciiTheme="minorHAnsi" w:hAnsiTheme="minorHAnsi" w:cstheme="minorHAnsi"/>
                <w:i/>
              </w:rPr>
            </w:pPr>
            <w:r w:rsidRPr="009D12AE">
              <w:rPr>
                <w:rFonts w:asciiTheme="minorHAnsi" w:hAnsiTheme="minorHAnsi" w:cstheme="minorHAnsi"/>
                <w:i/>
              </w:rPr>
              <w:t>Εισαγωγή στην αγορά (marketlaunch)</w:t>
            </w:r>
          </w:p>
        </w:tc>
        <w:tc>
          <w:tcPr>
            <w:tcW w:w="1417" w:type="dxa"/>
            <w:vAlign w:val="center"/>
          </w:tcPr>
          <w:p w14:paraId="05DFFEE5" w14:textId="77777777" w:rsidR="00533AFE" w:rsidRPr="009D12AE" w:rsidRDefault="00533AFE" w:rsidP="00DE26F0">
            <w:pPr>
              <w:spacing w:after="120" w:line="240" w:lineRule="atLeast"/>
              <w:jc w:val="center"/>
              <w:rPr>
                <w:rFonts w:asciiTheme="minorHAnsi" w:hAnsiTheme="minorHAnsi" w:cstheme="minorHAnsi"/>
              </w:rPr>
            </w:pPr>
          </w:p>
        </w:tc>
        <w:tc>
          <w:tcPr>
            <w:tcW w:w="1249" w:type="dxa"/>
            <w:vAlign w:val="center"/>
          </w:tcPr>
          <w:p w14:paraId="7D4241F9" w14:textId="77777777" w:rsidR="00533AFE" w:rsidRPr="009D12AE" w:rsidRDefault="00533AFE" w:rsidP="00DE26F0">
            <w:pPr>
              <w:spacing w:after="120" w:line="240" w:lineRule="atLeast"/>
              <w:jc w:val="center"/>
              <w:rPr>
                <w:rFonts w:asciiTheme="minorHAnsi" w:hAnsiTheme="minorHAnsi" w:cstheme="minorHAnsi"/>
              </w:rPr>
            </w:pPr>
          </w:p>
        </w:tc>
      </w:tr>
    </w:tbl>
    <w:p w14:paraId="34AE70F8" w14:textId="77777777" w:rsidR="00533AFE" w:rsidRPr="009D12AE" w:rsidRDefault="00533AFE" w:rsidP="0005755A">
      <w:pPr>
        <w:spacing w:after="120" w:line="240" w:lineRule="atLeast"/>
        <w:rPr>
          <w:rFonts w:asciiTheme="minorHAnsi" w:hAnsiTheme="minorHAnsi" w:cstheme="minorHAnsi"/>
        </w:rPr>
      </w:pPr>
    </w:p>
    <w:p w14:paraId="2330B13D" w14:textId="77777777" w:rsidR="00533AFE" w:rsidRPr="009D12AE" w:rsidRDefault="00533AFE"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 xml:space="preserve">Το συγκεκριμένο </w:t>
      </w:r>
      <w:r w:rsidRPr="009D12AE">
        <w:rPr>
          <w:rFonts w:asciiTheme="minorHAnsi" w:hAnsiTheme="minorHAnsi" w:cstheme="minorHAnsi"/>
        </w:rPr>
        <w:t>project</w:t>
      </w:r>
      <w:r w:rsidRPr="009D12AE">
        <w:rPr>
          <w:rFonts w:asciiTheme="minorHAnsi" w:hAnsiTheme="minorHAnsi" w:cstheme="minorHAnsi"/>
          <w:lang w:val="el-GR"/>
        </w:rPr>
        <w:t xml:space="preserve"> στοχεύει να συνεισφέρει μερικώς σε προτεραιότητες της Ε. Ε. όπως η εξασφάλιση οικονομικά προσιτών και βιώσιμων τροφίμων για τους Ευρωπαίους, η προστασία του περιβάλλοντος και διατήρηση της βιοποικιλότητας, η αύξηση της βιολογικής γεωργίας και η εξασφάλιση ικανοποιητικής οικονομικής απόδοσης στην αλυσίδα τροφίμων. Επίσης το </w:t>
      </w:r>
      <w:r w:rsidRPr="009D12AE">
        <w:rPr>
          <w:rFonts w:asciiTheme="minorHAnsi" w:hAnsiTheme="minorHAnsi" w:cstheme="minorHAnsi"/>
        </w:rPr>
        <w:t>project</w:t>
      </w:r>
      <w:r w:rsidRPr="009D12AE">
        <w:rPr>
          <w:rFonts w:asciiTheme="minorHAnsi" w:hAnsiTheme="minorHAnsi" w:cstheme="minorHAnsi"/>
          <w:lang w:val="el-GR"/>
        </w:rPr>
        <w:t xml:space="preserve"> θα συνεισφέρει μερικώς στους στόχους της Ε.Ε. για το 2030 σχετικά με τη μείωση της απώλειας θρεπτικών ουσιών κατά τουλάχιστον 50%, διασφαλίζοντας παράλληλα ότι δεν υποβαθμίζεται η γονιμότητα του εδάφους και με τη χρήση του 25% του συνόλου της γεωργικής γης για βιολογικές καλλιέργειες.</w:t>
      </w:r>
    </w:p>
    <w:p w14:paraId="157C40B3" w14:textId="77777777" w:rsidR="0078440B" w:rsidRPr="009D12AE" w:rsidRDefault="0078440B" w:rsidP="0005755A">
      <w:pPr>
        <w:pBdr>
          <w:top w:val="nil"/>
          <w:left w:val="nil"/>
          <w:bottom w:val="nil"/>
          <w:right w:val="nil"/>
          <w:between w:val="nil"/>
          <w:bar w:val="nil"/>
        </w:pBdr>
        <w:spacing w:after="120" w:line="240" w:lineRule="atLeast"/>
        <w:rPr>
          <w:rFonts w:asciiTheme="minorHAnsi" w:hAnsiTheme="minorHAnsi" w:cstheme="minorHAnsi"/>
          <w:lang w:val="el-GR"/>
        </w:rPr>
      </w:pPr>
    </w:p>
    <w:p w14:paraId="0FD85E8E" w14:textId="778BAC6E" w:rsidR="00BA452D" w:rsidRPr="009D12AE" w:rsidRDefault="00BA452D" w:rsidP="0005755A">
      <w:pPr>
        <w:pBdr>
          <w:top w:val="nil"/>
          <w:left w:val="nil"/>
          <w:bottom w:val="nil"/>
          <w:right w:val="nil"/>
          <w:between w:val="nil"/>
          <w:bar w:val="nil"/>
        </w:pBdr>
        <w:spacing w:after="120" w:line="240" w:lineRule="atLeast"/>
        <w:rPr>
          <w:rFonts w:asciiTheme="minorHAnsi" w:hAnsiTheme="minorHAnsi" w:cstheme="minorHAnsi"/>
          <w:lang w:val="el-GR"/>
        </w:rPr>
      </w:pPr>
    </w:p>
    <w:p w14:paraId="7AB017C4" w14:textId="77777777" w:rsidR="00BA452D" w:rsidRPr="009D12AE" w:rsidRDefault="00BA452D" w:rsidP="0005755A">
      <w:pPr>
        <w:pStyle w:val="af6"/>
        <w:numPr>
          <w:ilvl w:val="0"/>
          <w:numId w:val="40"/>
        </w:numPr>
        <w:suppressAutoHyphens w:val="0"/>
        <w:spacing w:after="120" w:line="240" w:lineRule="atLeast"/>
        <w:rPr>
          <w:rFonts w:asciiTheme="minorHAnsi" w:hAnsiTheme="minorHAnsi" w:cstheme="minorHAnsi"/>
          <w:i/>
          <w:lang w:val="el-GR"/>
        </w:rPr>
      </w:pPr>
      <w:r w:rsidRPr="009D12AE">
        <w:rPr>
          <w:rFonts w:asciiTheme="minorHAnsi" w:hAnsiTheme="minorHAnsi" w:cstheme="minorHAnsi"/>
          <w:i/>
          <w:lang w:val="el-GR"/>
        </w:rPr>
        <w:t>Εξοπλισμός, υποδομές ή άλλα σημαντικά στοιχεία της επιχείρησης</w:t>
      </w:r>
    </w:p>
    <w:p w14:paraId="5FD6804C" w14:textId="77777777" w:rsidR="00456B44" w:rsidRPr="009D12AE" w:rsidRDefault="00456B44" w:rsidP="0005755A">
      <w:pPr>
        <w:pStyle w:val="a8"/>
        <w:keepNext/>
        <w:spacing w:after="120" w:line="240" w:lineRule="atLeast"/>
        <w:rPr>
          <w:rFonts w:asciiTheme="minorHAnsi" w:hAnsiTheme="minorHAnsi" w:cstheme="minorHAnsi"/>
          <w:bCs/>
          <w:szCs w:val="24"/>
          <w:lang w:val="el-GR"/>
        </w:rPr>
      </w:pPr>
    </w:p>
    <w:p w14:paraId="4304C192" w14:textId="77777777" w:rsidR="00456B44" w:rsidRPr="009D12AE" w:rsidRDefault="00456B44" w:rsidP="0005755A">
      <w:pPr>
        <w:pStyle w:val="a8"/>
        <w:keepNext/>
        <w:spacing w:after="120" w:line="240" w:lineRule="atLeast"/>
        <w:rPr>
          <w:rFonts w:asciiTheme="minorHAnsi" w:hAnsiTheme="minorHAnsi" w:cstheme="minorHAnsi"/>
          <w:bCs/>
          <w:szCs w:val="24"/>
          <w:lang w:val="el-GR"/>
        </w:rPr>
      </w:pPr>
      <w:r w:rsidRPr="009D12AE">
        <w:rPr>
          <w:rFonts w:asciiTheme="minorHAnsi" w:hAnsiTheme="minorHAnsi" w:cstheme="minorHAnsi"/>
          <w:bCs/>
          <w:szCs w:val="24"/>
          <w:lang w:val="el-GR"/>
        </w:rPr>
        <w:t>Οι χρησιμοποιούμενες υγρές πρώτες ύλες οδηγούνται σε υπόγεια προδεξαμενή χωρητικότητας 300m3, όπου αποθηκεύονται προσωρινά και ομοιογενοποιούνται με χρήση αναδευτήρων. Οι στερεές πρώτες ύλες αποθηκεύονται στους υπαίθριους σιρούς και με τη βοήθεια του τηλεσκοπικού φορτωτή οδηγούνται στο σύστημα προεπεξεργασίας και τροφοδοσίας στερεών πρώτων υλών πριν οδηγηθούν στη δεξαμενή χώνευσης.</w:t>
      </w:r>
    </w:p>
    <w:p w14:paraId="2882CF57" w14:textId="77777777" w:rsidR="00456B44" w:rsidRPr="009D12AE" w:rsidRDefault="00456B44" w:rsidP="0005755A">
      <w:pPr>
        <w:pStyle w:val="a8"/>
        <w:keepNext/>
        <w:spacing w:after="120" w:line="240" w:lineRule="atLeast"/>
        <w:rPr>
          <w:rFonts w:asciiTheme="minorHAnsi" w:hAnsiTheme="minorHAnsi" w:cstheme="minorHAnsi"/>
          <w:bCs/>
          <w:szCs w:val="24"/>
          <w:lang w:val="el-GR"/>
        </w:rPr>
      </w:pPr>
    </w:p>
    <w:p w14:paraId="3D58F327" w14:textId="77777777" w:rsidR="00456B44" w:rsidRPr="009D12AE" w:rsidRDefault="00456B44" w:rsidP="0005755A">
      <w:pPr>
        <w:pStyle w:val="a8"/>
        <w:keepNext/>
        <w:spacing w:after="120" w:line="240" w:lineRule="atLeast"/>
        <w:rPr>
          <w:rFonts w:asciiTheme="minorHAnsi" w:hAnsiTheme="minorHAnsi" w:cstheme="minorHAnsi"/>
          <w:bCs/>
          <w:szCs w:val="24"/>
          <w:lang w:val="el-GR"/>
        </w:rPr>
      </w:pPr>
      <w:r w:rsidRPr="009D12AE">
        <w:rPr>
          <w:rFonts w:asciiTheme="minorHAnsi" w:hAnsiTheme="minorHAnsi" w:cstheme="minorHAnsi"/>
          <w:bCs/>
          <w:szCs w:val="24"/>
          <w:lang w:val="el-GR"/>
        </w:rPr>
        <w:t>Τόσο οι υγρές, όσο και οι στερεές πρώτες ύλες, σύμφωνα με το πρόγραμμα τροφοδοσίας και σε 24 ημεσήσιες δόσεις, οδηγούνται στο πρωτεύον χωνευτήρα, χωρητικότητας 4.000m3 όπου παραμένουν για περίπου 30 ημέρες υπό συνεχή ανάδευση και σε θερμοκρασία 44°C παράγοντας περίπου το 60-65% του περιεχόμενου βιοαερίου. Στη συνέχεια, τα υλικά οδηγούνται στον δευτερεύον χωνευτήρα, χωριτικότητας, επίσης, 4.000m3, όπου παραμένουν για ακόμη 60 ημέρες αποδίδοντας και το υπόλοιπο 35-40% του βιοαερίου</w:t>
      </w:r>
    </w:p>
    <w:p w14:paraId="18750200" w14:textId="77777777" w:rsidR="00456B44" w:rsidRPr="009D12AE" w:rsidRDefault="00456B44" w:rsidP="0005755A">
      <w:pPr>
        <w:pStyle w:val="a8"/>
        <w:keepNext/>
        <w:spacing w:after="120" w:line="240" w:lineRule="atLeast"/>
        <w:rPr>
          <w:rFonts w:asciiTheme="minorHAnsi" w:hAnsiTheme="minorHAnsi" w:cstheme="minorHAnsi"/>
          <w:bCs/>
          <w:szCs w:val="24"/>
          <w:lang w:val="el-GR"/>
        </w:rPr>
      </w:pPr>
    </w:p>
    <w:p w14:paraId="5BDA83E1" w14:textId="77777777" w:rsidR="00456B44" w:rsidRPr="009D12AE" w:rsidRDefault="00456B44" w:rsidP="0005755A">
      <w:pPr>
        <w:pStyle w:val="a8"/>
        <w:keepNext/>
        <w:spacing w:after="120" w:line="240" w:lineRule="atLeast"/>
        <w:rPr>
          <w:rFonts w:asciiTheme="minorHAnsi" w:hAnsiTheme="minorHAnsi" w:cstheme="minorHAnsi"/>
          <w:bCs/>
          <w:szCs w:val="24"/>
          <w:lang w:val="el-GR"/>
        </w:rPr>
      </w:pPr>
      <w:r w:rsidRPr="009D12AE">
        <w:rPr>
          <w:rFonts w:asciiTheme="minorHAnsi" w:hAnsiTheme="minorHAnsi" w:cstheme="minorHAnsi"/>
          <w:bCs/>
          <w:szCs w:val="24"/>
          <w:lang w:val="el-GR"/>
        </w:rPr>
        <w:t xml:space="preserve">Το παραγόμενο βιοαέριο μέσω συστήματος σωληνώσεων οδηγείται στο συγκρότημα αφύγρανσης και αποιθείωσης και στη συνέχεια τροφοδοτεί μια μηχανή συμπαραγωγής θερμότητας και ηλεκτρισμού η οποία παρέχει το ηλεκτρικό ρεύμα (998kW ανά ώρα) που διατίθεται στο δίκτυο ηλεκτροδότησης, καθώς </w:t>
      </w:r>
      <w:r w:rsidRPr="009D12AE">
        <w:rPr>
          <w:rFonts w:asciiTheme="minorHAnsi" w:hAnsiTheme="minorHAnsi" w:cstheme="minorHAnsi"/>
          <w:bCs/>
          <w:szCs w:val="24"/>
          <w:lang w:val="el-GR"/>
        </w:rPr>
        <w:lastRenderedPageBreak/>
        <w:t>και θερμική ενέργεια (1064kW ανά ώρα) σε μορφή ζεστού νερού στους 95°C που αξιοποιείται στις λειτουργίες της μονάδας.</w:t>
      </w:r>
    </w:p>
    <w:p w14:paraId="69022C52" w14:textId="77777777" w:rsidR="00456B44" w:rsidRPr="009D12AE" w:rsidRDefault="00456B44" w:rsidP="0005755A">
      <w:pPr>
        <w:pStyle w:val="a8"/>
        <w:keepNext/>
        <w:spacing w:after="120" w:line="240" w:lineRule="atLeast"/>
        <w:rPr>
          <w:rFonts w:asciiTheme="minorHAnsi" w:hAnsiTheme="minorHAnsi" w:cstheme="minorHAnsi"/>
          <w:bCs/>
          <w:szCs w:val="24"/>
          <w:lang w:val="el-GR"/>
        </w:rPr>
      </w:pPr>
    </w:p>
    <w:p w14:paraId="42B3B2A4" w14:textId="136B40F9" w:rsidR="009F5379" w:rsidRPr="009D12AE" w:rsidRDefault="00456B44" w:rsidP="0005755A">
      <w:pPr>
        <w:pStyle w:val="a8"/>
        <w:keepNext/>
        <w:spacing w:after="120" w:line="240" w:lineRule="atLeast"/>
        <w:rPr>
          <w:rFonts w:asciiTheme="minorHAnsi" w:hAnsiTheme="minorHAnsi" w:cstheme="minorHAnsi"/>
          <w:bCs/>
          <w:szCs w:val="24"/>
          <w:lang w:val="el-GR"/>
        </w:rPr>
      </w:pPr>
      <w:r w:rsidRPr="009D12AE">
        <w:rPr>
          <w:rFonts w:asciiTheme="minorHAnsi" w:hAnsiTheme="minorHAnsi" w:cstheme="minorHAnsi"/>
          <w:bCs/>
          <w:szCs w:val="24"/>
          <w:lang w:val="el-GR"/>
        </w:rPr>
        <w:t>Το χωνεμένο υπόλειμμα από τον δευτερεύον χωνευτήρα μετά την πάροδο των 30 ημερών, οδηγείται σε δεξαμενές παστερίωσης, όπου παραμένει για μια ώρα σε θερμοκρασία 70°C προκειμένου να εξουδετερωθούν τυχόν παθογόνοι οργανισμοί και σπόρια ζιζανίων και στη συνέχεια μεταφέρεται στις δύο δεξαμενές αποθήκευσης όπου διατηρείται για διάστημα περίπου 120 ημερών πριν αξιποιηθεί ως εδαφοβελτιωτικό λίπασμα στις καλλιέργειες.</w:t>
      </w:r>
    </w:p>
    <w:p w14:paraId="109B5481" w14:textId="14A85B9D" w:rsidR="009F5379" w:rsidRPr="009D12AE" w:rsidRDefault="009F5379" w:rsidP="0005755A">
      <w:pPr>
        <w:pStyle w:val="a8"/>
        <w:keepNext/>
        <w:spacing w:after="120" w:line="240" w:lineRule="atLeast"/>
        <w:rPr>
          <w:rFonts w:asciiTheme="minorHAnsi" w:hAnsiTheme="minorHAnsi" w:cstheme="minorHAnsi"/>
          <w:bCs/>
          <w:szCs w:val="24"/>
          <w:lang w:val="el-GR"/>
        </w:rPr>
      </w:pPr>
    </w:p>
    <w:p w14:paraId="42502A92" w14:textId="77777777" w:rsidR="00456B44" w:rsidRPr="009D12AE" w:rsidRDefault="00456B44" w:rsidP="0005755A">
      <w:pPr>
        <w:pStyle w:val="a8"/>
        <w:keepNext/>
        <w:spacing w:after="120" w:line="240" w:lineRule="atLeast"/>
        <w:rPr>
          <w:rFonts w:asciiTheme="minorHAnsi" w:hAnsiTheme="minorHAnsi" w:cstheme="minorHAnsi"/>
          <w:bCs/>
          <w:szCs w:val="24"/>
          <w:lang w:val="el-GR"/>
        </w:rPr>
      </w:pPr>
    </w:p>
    <w:p w14:paraId="19CF50A2" w14:textId="0E394120" w:rsidR="00456B44" w:rsidRPr="009D12AE" w:rsidRDefault="00456B44" w:rsidP="0005755A">
      <w:pPr>
        <w:pStyle w:val="a8"/>
        <w:keepNext/>
        <w:spacing w:after="120" w:line="240" w:lineRule="atLeast"/>
        <w:rPr>
          <w:rFonts w:asciiTheme="minorHAnsi" w:hAnsiTheme="minorHAnsi" w:cstheme="minorHAnsi"/>
          <w:bCs/>
          <w:szCs w:val="24"/>
          <w:lang w:val="el-GR"/>
        </w:rPr>
      </w:pPr>
      <w:r w:rsidRPr="009D12AE">
        <w:rPr>
          <w:rFonts w:asciiTheme="minorHAnsi" w:hAnsiTheme="minorHAnsi" w:cstheme="minorHAnsi"/>
          <w:bCs/>
          <w:szCs w:val="24"/>
          <w:lang w:val="el-GR"/>
        </w:rPr>
        <w:t>Ποσοτικά μεγέθη εως σήμερα:</w:t>
      </w:r>
    </w:p>
    <w:p w14:paraId="45841CC6" w14:textId="78ADBCC8" w:rsidR="00456B44" w:rsidRPr="009D12AE" w:rsidRDefault="00456B44" w:rsidP="0005755A">
      <w:pPr>
        <w:pStyle w:val="a8"/>
        <w:keepNext/>
        <w:numPr>
          <w:ilvl w:val="0"/>
          <w:numId w:val="43"/>
        </w:numPr>
        <w:spacing w:after="120" w:line="240" w:lineRule="atLeast"/>
        <w:rPr>
          <w:rFonts w:asciiTheme="minorHAnsi" w:hAnsiTheme="minorHAnsi" w:cstheme="minorHAnsi"/>
          <w:bCs/>
          <w:szCs w:val="24"/>
          <w:lang w:val="el-GR"/>
        </w:rPr>
      </w:pPr>
      <w:r w:rsidRPr="009D12AE">
        <w:rPr>
          <w:rFonts w:asciiTheme="minorHAnsi" w:hAnsiTheme="minorHAnsi" w:cstheme="minorHAnsi"/>
          <w:bCs/>
          <w:szCs w:val="24"/>
          <w:lang w:val="el-GR"/>
        </w:rPr>
        <w:t>Δυναμικότητα 999 kW ισχύος</w:t>
      </w:r>
    </w:p>
    <w:p w14:paraId="6CA2E048" w14:textId="3C30387F" w:rsidR="00456B44" w:rsidRPr="009D12AE" w:rsidRDefault="00456B44" w:rsidP="0005755A">
      <w:pPr>
        <w:pStyle w:val="a8"/>
        <w:keepNext/>
        <w:numPr>
          <w:ilvl w:val="0"/>
          <w:numId w:val="43"/>
        </w:numPr>
        <w:spacing w:after="120" w:line="240" w:lineRule="atLeast"/>
        <w:rPr>
          <w:rFonts w:asciiTheme="minorHAnsi" w:hAnsiTheme="minorHAnsi" w:cstheme="minorHAnsi"/>
          <w:bCs/>
          <w:szCs w:val="24"/>
          <w:lang w:val="el-GR"/>
        </w:rPr>
      </w:pPr>
      <w:r w:rsidRPr="009D12AE">
        <w:rPr>
          <w:rFonts w:asciiTheme="minorHAnsi" w:hAnsiTheme="minorHAnsi" w:cstheme="minorHAnsi"/>
          <w:bCs/>
          <w:szCs w:val="24"/>
          <w:lang w:val="el-GR"/>
        </w:rPr>
        <w:t>Παραγωγή 8.400 MWh ηλεκτρικής ενέργειας</w:t>
      </w:r>
    </w:p>
    <w:p w14:paraId="20F43316" w14:textId="6020CDEC" w:rsidR="00456B44" w:rsidRPr="009D12AE" w:rsidRDefault="00456B44" w:rsidP="0005755A">
      <w:pPr>
        <w:pStyle w:val="a8"/>
        <w:keepNext/>
        <w:numPr>
          <w:ilvl w:val="0"/>
          <w:numId w:val="43"/>
        </w:numPr>
        <w:spacing w:after="120" w:line="240" w:lineRule="atLeast"/>
        <w:rPr>
          <w:rFonts w:asciiTheme="minorHAnsi" w:hAnsiTheme="minorHAnsi" w:cstheme="minorHAnsi"/>
          <w:bCs/>
          <w:szCs w:val="24"/>
          <w:lang w:val="el-GR"/>
        </w:rPr>
      </w:pPr>
      <w:r w:rsidRPr="009D12AE">
        <w:rPr>
          <w:rFonts w:asciiTheme="minorHAnsi" w:hAnsiTheme="minorHAnsi" w:cstheme="minorHAnsi"/>
          <w:bCs/>
          <w:szCs w:val="24"/>
          <w:lang w:val="el-GR"/>
        </w:rPr>
        <w:t>Αξιοποίηση 80.000 τόνων κτηνοτροφικών και αγροβιομηχανικών αποβλήτων</w:t>
      </w:r>
    </w:p>
    <w:p w14:paraId="51714404" w14:textId="68732235" w:rsidR="00456B44" w:rsidRPr="009D12AE" w:rsidRDefault="00456B44" w:rsidP="0005755A">
      <w:pPr>
        <w:pStyle w:val="a8"/>
        <w:keepNext/>
        <w:numPr>
          <w:ilvl w:val="0"/>
          <w:numId w:val="43"/>
        </w:numPr>
        <w:spacing w:after="120" w:line="240" w:lineRule="atLeast"/>
        <w:rPr>
          <w:rFonts w:asciiTheme="minorHAnsi" w:hAnsiTheme="minorHAnsi" w:cstheme="minorHAnsi"/>
          <w:bCs/>
          <w:szCs w:val="24"/>
          <w:lang w:val="el-GR"/>
        </w:rPr>
      </w:pPr>
      <w:r w:rsidRPr="009D12AE">
        <w:rPr>
          <w:rFonts w:asciiTheme="minorHAnsi" w:hAnsiTheme="minorHAnsi" w:cstheme="minorHAnsi"/>
          <w:bCs/>
          <w:szCs w:val="24"/>
          <w:lang w:val="el-GR"/>
        </w:rPr>
        <w:t>Παραγωγή 75.000 τόνων χωνεμένου υπολλείματος</w:t>
      </w:r>
    </w:p>
    <w:p w14:paraId="76B94757" w14:textId="143EEB44" w:rsidR="00456B44" w:rsidRPr="009D12AE" w:rsidRDefault="00456B44" w:rsidP="0005755A">
      <w:pPr>
        <w:pStyle w:val="a8"/>
        <w:keepNext/>
        <w:spacing w:after="120" w:line="240" w:lineRule="atLeast"/>
        <w:rPr>
          <w:rFonts w:asciiTheme="minorHAnsi" w:hAnsiTheme="minorHAnsi" w:cstheme="minorHAnsi"/>
          <w:bCs/>
          <w:szCs w:val="24"/>
          <w:lang w:val="el-GR"/>
        </w:rPr>
      </w:pPr>
    </w:p>
    <w:p w14:paraId="4CD45E9A" w14:textId="77777777" w:rsidR="00456B44" w:rsidRPr="009D12AE" w:rsidRDefault="00456B44" w:rsidP="0005755A">
      <w:pPr>
        <w:pStyle w:val="a8"/>
        <w:keepNext/>
        <w:spacing w:after="120" w:line="240" w:lineRule="atLeast"/>
        <w:rPr>
          <w:rFonts w:asciiTheme="minorHAnsi" w:hAnsiTheme="minorHAnsi" w:cstheme="minorHAnsi"/>
          <w:bCs/>
          <w:szCs w:val="24"/>
          <w:lang w:val="el-GR"/>
        </w:rPr>
      </w:pPr>
    </w:p>
    <w:p w14:paraId="73413185" w14:textId="10C11F29" w:rsidR="00DC1D47" w:rsidRPr="009D12AE" w:rsidRDefault="004F0997" w:rsidP="0005755A">
      <w:pPr>
        <w:pStyle w:val="1"/>
        <w:spacing w:before="0" w:after="120" w:line="240" w:lineRule="atLeast"/>
        <w:jc w:val="both"/>
        <w:rPr>
          <w:rFonts w:asciiTheme="minorHAnsi" w:hAnsiTheme="minorHAnsi" w:cstheme="minorHAnsi"/>
        </w:rPr>
      </w:pPr>
      <w:bookmarkStart w:id="77" w:name="_Toc153276629"/>
      <w:r w:rsidRPr="009D12AE">
        <w:rPr>
          <w:rFonts w:asciiTheme="minorHAnsi" w:hAnsiTheme="minorHAnsi" w:cstheme="minorHAnsi"/>
        </w:rPr>
        <w:t>Υπεργολάβοι</w:t>
      </w:r>
      <w:bookmarkEnd w:id="77"/>
    </w:p>
    <w:p w14:paraId="69F6285E" w14:textId="23777FA2" w:rsidR="00097525" w:rsidRPr="009D12AE" w:rsidRDefault="00097525" w:rsidP="0005755A">
      <w:pPr>
        <w:pStyle w:val="a8"/>
        <w:keepNext/>
        <w:spacing w:after="120" w:line="240" w:lineRule="atLeast"/>
        <w:rPr>
          <w:rFonts w:asciiTheme="minorHAnsi" w:hAnsiTheme="minorHAnsi" w:cstheme="minorHAnsi"/>
          <w:bCs/>
          <w:szCs w:val="24"/>
          <w:lang w:val="el-GR"/>
        </w:rPr>
      </w:pPr>
    </w:p>
    <w:p w14:paraId="43166E22" w14:textId="77777777" w:rsidR="000F4BB6" w:rsidRPr="009D12AE" w:rsidRDefault="000F4BB6" w:rsidP="0005755A">
      <w:pPr>
        <w:pStyle w:val="Default"/>
        <w:spacing w:after="120" w:line="240" w:lineRule="atLeast"/>
        <w:jc w:val="both"/>
        <w:rPr>
          <w:rFonts w:asciiTheme="minorHAnsi" w:hAnsiTheme="minorHAnsi" w:cstheme="minorHAnsi"/>
        </w:rPr>
      </w:pPr>
      <w:r w:rsidRPr="009D12AE">
        <w:rPr>
          <w:rFonts w:asciiTheme="minorHAnsi" w:hAnsiTheme="minorHAnsi" w:cstheme="minorHAnsi"/>
        </w:rPr>
        <w:t>Στην υλοποίηση του έργου συμμετέχουν δύο υπεργολάβοι για την υλοποίηση εργασιών έρευνας επί συμβάσει.</w:t>
      </w:r>
    </w:p>
    <w:p w14:paraId="4E8BEB1D" w14:textId="77777777" w:rsidR="000F4BB6" w:rsidRPr="009D12AE" w:rsidRDefault="000F4BB6" w:rsidP="0005755A">
      <w:pPr>
        <w:pStyle w:val="Default"/>
        <w:spacing w:after="120" w:line="240" w:lineRule="atLeast"/>
        <w:jc w:val="both"/>
        <w:rPr>
          <w:rFonts w:asciiTheme="minorHAnsi" w:hAnsiTheme="minorHAnsi" w:cstheme="minorHAnsi"/>
        </w:rPr>
      </w:pPr>
      <w:r w:rsidRPr="009D12AE">
        <w:rPr>
          <w:rFonts w:asciiTheme="minorHAnsi" w:hAnsiTheme="minorHAnsi" w:cstheme="minorHAnsi"/>
        </w:rPr>
        <w:t xml:space="preserve">Η εταιρεία CLEAN ENERGY Ε.Π.Ε. αποτελεί τεχνοβλαστό του Εθνικού Κέντρου Έρευνας και Τεχνολογικής Ανάπτυξης/Ινστιτούτου Χημικών Διεργασιών και Ενεργειακών Πόρων (ΕΚΕΤΑ/ΙΔΕΠ) με στόχο την περαιτέρω ανάπτυξη και εμπορευματοποίηση των καινοτόμων τεχνολογιών χαμηλού αποτυπώματος άνθρακα. Οι συγκεκριμένες τεχνολογίες έχουν αναπτυχθεί από το ΕΚΕΤΑ/ΙΔΕΠ στο πλαίσιο έργων εθνικής και ευρωπαϊκής χρηματοδότησης. </w:t>
      </w:r>
    </w:p>
    <w:p w14:paraId="68C78C6D" w14:textId="77777777" w:rsidR="000F4BB6" w:rsidRPr="009D12AE" w:rsidRDefault="000F4BB6" w:rsidP="0005755A">
      <w:pPr>
        <w:pStyle w:val="Default"/>
        <w:spacing w:after="120" w:line="240" w:lineRule="atLeast"/>
        <w:jc w:val="both"/>
        <w:rPr>
          <w:rFonts w:asciiTheme="minorHAnsi" w:hAnsiTheme="minorHAnsi" w:cstheme="minorHAnsi"/>
        </w:rPr>
      </w:pPr>
      <w:r w:rsidRPr="009D12AE">
        <w:rPr>
          <w:rFonts w:asciiTheme="minorHAnsi" w:hAnsiTheme="minorHAnsi" w:cstheme="minorHAnsi"/>
        </w:rPr>
        <w:t xml:space="preserve">Η Clean Energy έχει ερευνητικό υπόβαθρο στην ανάπτυξη νέων τεχνολογιών και ολοκληρωμένων συστημάτων διαχείρισης αποβλήτων και βιομάζας.Η Clean Energy έχει πρόσβαση και συνεργασία με το Εργαστήριο Τεχνολογιών Ορυκτών Καυσίμων (ΕΤΟΚ), που αποτελεί το κέντρο παροχής εργαστηριακών υπηρεσιών του Ινστιτούτου Χημικών Διεργασιών και Ενεργειακών Πόρων (ΙΔΕΠ).Το πιστοποιημένο αναλυτικό εργαστήριο κατά το ISO 17025 διαθέτει τη δυνατότητα διεξαγωγής αναλύσεων σε απόβλητα και στερεά καύσιμα, ακολουθώντας τις αρχές Ευρωπαϊκών και Διεθνών προτύπων. Συνοπτικά η τεχνογνωσία της CleanEnergy περιλαμβάνει: </w:t>
      </w:r>
    </w:p>
    <w:p w14:paraId="4A632A15" w14:textId="77777777" w:rsidR="000F4BB6" w:rsidRPr="009D12AE" w:rsidRDefault="000F4BB6" w:rsidP="0005755A">
      <w:pPr>
        <w:pStyle w:val="Default"/>
        <w:spacing w:after="120" w:line="240" w:lineRule="atLeast"/>
        <w:jc w:val="both"/>
        <w:rPr>
          <w:rFonts w:asciiTheme="minorHAnsi" w:hAnsiTheme="minorHAnsi" w:cstheme="minorHAnsi"/>
        </w:rPr>
      </w:pPr>
      <w:r w:rsidRPr="009D12AE">
        <w:rPr>
          <w:rFonts w:asciiTheme="minorHAnsi" w:hAnsiTheme="minorHAnsi" w:cstheme="minorHAnsi"/>
        </w:rPr>
        <w:t xml:space="preserve">Ανάλυση εναλλακτικών καυσίμων και αναλύσεις υποστρωμάτων για παραγωγή κόμποστ και βιοαερίου.Εγκατάσταση πιλοτικών μονάδων επεξεργασίας και διαχείρισης αποβλήτων και βιομάζας. Σχεδιασμό, υπολογιστικών μοντέλων/εργαλείων για τη διαχείριση συστημάτων ενεργοβόρων διαδικασιών σε όλη την αλυσίδα αξίας. Ανάπτυξη δράσεων για την εισαγωγή </w:t>
      </w:r>
      <w:r w:rsidRPr="009D12AE">
        <w:rPr>
          <w:rFonts w:asciiTheme="minorHAnsi" w:hAnsiTheme="minorHAnsi" w:cstheme="minorHAnsi"/>
        </w:rPr>
        <w:lastRenderedPageBreak/>
        <w:t>καινοτόμων τεχνολογιών και παραγωγικών συστημάτων στο τομέα της διαχείρισης και επεξεργασίας των αποβλήτων.Περιβαλλοντική αξιολόγηση συστημάτων, διεργασιών και προϊόντων με τη χρήση εργαλείων προσομοίωσης. Υποστήριξη ανάπτυξης συστημάτων ICT για τη ψηφιοποίηση βιομηχανιών.</w:t>
      </w:r>
    </w:p>
    <w:p w14:paraId="59524477" w14:textId="77777777" w:rsidR="000F4BB6" w:rsidRPr="009D12AE" w:rsidRDefault="000F4BB6" w:rsidP="0005755A">
      <w:pPr>
        <w:pStyle w:val="Default"/>
        <w:spacing w:after="120" w:line="240" w:lineRule="atLeast"/>
        <w:jc w:val="both"/>
        <w:rPr>
          <w:rFonts w:asciiTheme="minorHAnsi" w:hAnsiTheme="minorHAnsi" w:cstheme="minorHAnsi"/>
        </w:rPr>
      </w:pPr>
      <w:r w:rsidRPr="009D12AE">
        <w:rPr>
          <w:rFonts w:asciiTheme="minorHAnsi" w:hAnsiTheme="minorHAnsi" w:cstheme="minorHAnsi"/>
        </w:rPr>
        <w:t xml:space="preserve"> Η εταιρεία PCM ΕΠΕ ιδρύθηκε το 2008 και παρέχει υπηρεσίες βελτίωσης οργανωτικών διαδικασιών και βελτίωσης μεθόδων και εργαλείων που αποσκοπούν στην αύξηση της αποδοτικότητας των επιχειρήσεων και οργανισμών σε τέσσερις τομείς εξειδίκευσης (Επιχειρηματικότητα &amp; Καινοτομία, Κοινωνική Οικονομία, Διαχείριση έργων, Κανονιστική Συμμόρφωση). </w:t>
      </w:r>
    </w:p>
    <w:p w14:paraId="44196518" w14:textId="77777777" w:rsidR="000F4BB6" w:rsidRPr="009D12AE" w:rsidRDefault="000F4BB6" w:rsidP="0005755A">
      <w:pPr>
        <w:pStyle w:val="Default"/>
        <w:spacing w:after="120" w:line="240" w:lineRule="atLeast"/>
        <w:jc w:val="both"/>
        <w:rPr>
          <w:rFonts w:asciiTheme="minorHAnsi" w:hAnsiTheme="minorHAnsi" w:cstheme="minorHAnsi"/>
        </w:rPr>
      </w:pPr>
      <w:r w:rsidRPr="009D12AE">
        <w:rPr>
          <w:rFonts w:asciiTheme="minorHAnsi" w:hAnsiTheme="minorHAnsi" w:cstheme="minorHAnsi"/>
        </w:rPr>
        <w:t xml:space="preserve">Τα τελευταία χρόνια έχει αναπτύξει σημαντική δραστηριότητα στην κυκλική οικονομία, που υποστηρίζεται από έμπειρα επιστημονικά στελέχη και συνεργασίες της με ερευνητικά κέντρα. </w:t>
      </w:r>
    </w:p>
    <w:p w14:paraId="1D4817B9" w14:textId="77777777" w:rsidR="000F4BB6" w:rsidRPr="009D12AE" w:rsidRDefault="000F4BB6" w:rsidP="0005755A">
      <w:pPr>
        <w:pStyle w:val="Default"/>
        <w:spacing w:after="120" w:line="240" w:lineRule="atLeast"/>
        <w:jc w:val="both"/>
        <w:rPr>
          <w:rFonts w:asciiTheme="minorHAnsi" w:hAnsiTheme="minorHAnsi" w:cstheme="minorHAnsi"/>
        </w:rPr>
      </w:pPr>
      <w:r w:rsidRPr="009D12AE">
        <w:rPr>
          <w:rFonts w:asciiTheme="minorHAnsi" w:hAnsiTheme="minorHAnsi" w:cstheme="minorHAnsi"/>
        </w:rPr>
        <w:t xml:space="preserve">H PCM έχει αναπτύξει σημαντική τεχνογνωσία στην ανάπτυξη των καινοτομικών ικανοτήτων των ΜΜΕ μέσω εργαλείων και μεθόδων ανοικτής καινοτομίας (action learning – learning networks). </w:t>
      </w:r>
    </w:p>
    <w:p w14:paraId="71C2CB0D" w14:textId="77777777" w:rsidR="000F4BB6" w:rsidRPr="009D12AE" w:rsidRDefault="000F4BB6" w:rsidP="0005755A">
      <w:pPr>
        <w:pStyle w:val="Default"/>
        <w:spacing w:after="120" w:line="240" w:lineRule="atLeast"/>
        <w:jc w:val="both"/>
        <w:rPr>
          <w:rFonts w:asciiTheme="minorHAnsi" w:hAnsiTheme="minorHAnsi" w:cstheme="minorHAnsi"/>
        </w:rPr>
      </w:pPr>
      <w:r w:rsidRPr="009D12AE">
        <w:rPr>
          <w:rFonts w:asciiTheme="minorHAnsi" w:hAnsiTheme="minorHAnsi" w:cstheme="minorHAnsi"/>
        </w:rPr>
        <w:t xml:space="preserve">Η PCM είναι ο Φορέας Αρωγός του εγκεκριμένου ΣΣΚ CHOICE (Cooperation for &amp; Harvesting from Open Innovation in Circular Economy): Συνεργασία για την αξιοποίηση της Ανοικτής Καινοτομίας στην Κυκλική Οικονομία με κωδικό ΓΓ1CL-0057244. </w:t>
      </w:r>
    </w:p>
    <w:p w14:paraId="58F4B06D" w14:textId="77777777" w:rsidR="000F4BB6" w:rsidRPr="009D12AE" w:rsidRDefault="000F4BB6" w:rsidP="0005755A">
      <w:pPr>
        <w:pStyle w:val="Default"/>
        <w:spacing w:after="120" w:line="240" w:lineRule="atLeast"/>
        <w:jc w:val="both"/>
        <w:rPr>
          <w:rFonts w:asciiTheme="minorHAnsi" w:hAnsiTheme="minorHAnsi" w:cstheme="minorHAnsi"/>
        </w:rPr>
      </w:pPr>
      <w:r w:rsidRPr="009D12AE">
        <w:rPr>
          <w:rFonts w:asciiTheme="minorHAnsi" w:hAnsiTheme="minorHAnsi" w:cstheme="minorHAnsi"/>
        </w:rPr>
        <w:t xml:space="preserve">Συνοπτικά η τεχνογνωσία και τα ερευνητικά ενδιαφέροντα της PCM περιλαμβάνουν: </w:t>
      </w:r>
    </w:p>
    <w:p w14:paraId="3E21256E" w14:textId="77777777" w:rsidR="000F4BB6" w:rsidRPr="009D12AE" w:rsidRDefault="000F4BB6" w:rsidP="0005755A">
      <w:pPr>
        <w:pStyle w:val="Default"/>
        <w:spacing w:after="120" w:line="240" w:lineRule="atLeast"/>
        <w:jc w:val="both"/>
        <w:rPr>
          <w:rFonts w:asciiTheme="minorHAnsi" w:hAnsiTheme="minorHAnsi" w:cstheme="minorHAnsi"/>
        </w:rPr>
      </w:pPr>
      <w:r w:rsidRPr="009D12AE">
        <w:rPr>
          <w:rFonts w:asciiTheme="minorHAnsi" w:hAnsiTheme="minorHAnsi" w:cstheme="minorHAnsi"/>
        </w:rPr>
        <w:t xml:space="preserve">•Τη διάγνωση αναγκών καινοτομίας των ΜΜΕ </w:t>
      </w:r>
    </w:p>
    <w:p w14:paraId="18A5D304" w14:textId="77777777" w:rsidR="000F4BB6" w:rsidRPr="009D12AE" w:rsidRDefault="000F4BB6" w:rsidP="0005755A">
      <w:pPr>
        <w:pStyle w:val="Default"/>
        <w:spacing w:after="120" w:line="240" w:lineRule="atLeast"/>
        <w:jc w:val="both"/>
        <w:rPr>
          <w:rFonts w:asciiTheme="minorHAnsi" w:hAnsiTheme="minorHAnsi" w:cstheme="minorHAnsi"/>
        </w:rPr>
      </w:pPr>
      <w:r w:rsidRPr="009D12AE">
        <w:rPr>
          <w:rFonts w:asciiTheme="minorHAnsi" w:hAnsiTheme="minorHAnsi" w:cstheme="minorHAnsi"/>
        </w:rPr>
        <w:t xml:space="preserve">•Την ανάπτυξη - εφαρμογή εργαλείων ανοικτής καινοτομίας </w:t>
      </w:r>
    </w:p>
    <w:p w14:paraId="2C9D0311" w14:textId="77777777" w:rsidR="000F4BB6" w:rsidRPr="009D12AE" w:rsidRDefault="000F4BB6" w:rsidP="0005755A">
      <w:pPr>
        <w:pStyle w:val="Default"/>
        <w:spacing w:after="120" w:line="240" w:lineRule="atLeast"/>
        <w:jc w:val="both"/>
        <w:rPr>
          <w:rFonts w:asciiTheme="minorHAnsi" w:hAnsiTheme="minorHAnsi" w:cstheme="minorHAnsi"/>
        </w:rPr>
      </w:pPr>
      <w:r w:rsidRPr="009D12AE">
        <w:rPr>
          <w:rFonts w:asciiTheme="minorHAnsi" w:hAnsiTheme="minorHAnsi" w:cstheme="minorHAnsi"/>
        </w:rPr>
        <w:t xml:space="preserve">•Τη διάγνωση των απαιτήσεων χρηστών πληροφοριακών συστημάτων </w:t>
      </w:r>
    </w:p>
    <w:p w14:paraId="1E8B6903" w14:textId="77777777" w:rsidR="000F4BB6" w:rsidRPr="009D12AE" w:rsidRDefault="000F4BB6" w:rsidP="0005755A">
      <w:pPr>
        <w:pStyle w:val="Default"/>
        <w:spacing w:after="120" w:line="240" w:lineRule="atLeast"/>
        <w:jc w:val="both"/>
        <w:rPr>
          <w:rFonts w:asciiTheme="minorHAnsi" w:hAnsiTheme="minorHAnsi" w:cstheme="minorHAnsi"/>
        </w:rPr>
      </w:pPr>
      <w:r w:rsidRPr="009D12AE">
        <w:rPr>
          <w:rFonts w:asciiTheme="minorHAnsi" w:hAnsiTheme="minorHAnsi" w:cstheme="minorHAnsi"/>
        </w:rPr>
        <w:t xml:space="preserve">•Την κατηγοριοποίηση δεδομένων - ανάπτυξη σεναρίων επεξεργασίας </w:t>
      </w:r>
    </w:p>
    <w:p w14:paraId="654856A7" w14:textId="77777777" w:rsidR="000F4BB6" w:rsidRPr="009D12AE" w:rsidRDefault="000F4BB6" w:rsidP="0005755A">
      <w:pPr>
        <w:pStyle w:val="Default"/>
        <w:spacing w:after="120" w:line="240" w:lineRule="atLeast"/>
        <w:jc w:val="both"/>
        <w:rPr>
          <w:rFonts w:asciiTheme="minorHAnsi" w:hAnsiTheme="minorHAnsi" w:cstheme="minorHAnsi"/>
        </w:rPr>
      </w:pPr>
      <w:r w:rsidRPr="009D12AE">
        <w:rPr>
          <w:rFonts w:asciiTheme="minorHAnsi" w:hAnsiTheme="minorHAnsi" w:cstheme="minorHAnsi"/>
        </w:rPr>
        <w:t xml:space="preserve">•Τον υπολογισμό τεχνο-οικονομικών δεικτών απόδοσης </w:t>
      </w:r>
    </w:p>
    <w:p w14:paraId="23313836" w14:textId="77777777" w:rsidR="000F4BB6" w:rsidRPr="009D12AE" w:rsidRDefault="000F4BB6" w:rsidP="0005755A">
      <w:pPr>
        <w:pStyle w:val="Default"/>
        <w:spacing w:after="120" w:line="240" w:lineRule="atLeast"/>
        <w:jc w:val="both"/>
        <w:rPr>
          <w:rFonts w:asciiTheme="minorHAnsi" w:hAnsiTheme="minorHAnsi" w:cstheme="minorHAnsi"/>
        </w:rPr>
      </w:pPr>
      <w:r w:rsidRPr="009D12AE">
        <w:rPr>
          <w:rFonts w:asciiTheme="minorHAnsi" w:hAnsiTheme="minorHAnsi" w:cstheme="minorHAnsi"/>
        </w:rPr>
        <w:t xml:space="preserve">•Τη μείωση του ανθρακικού αποτυπώματος </w:t>
      </w:r>
    </w:p>
    <w:p w14:paraId="3246268A" w14:textId="77777777" w:rsidR="000F4BB6" w:rsidRPr="009D12AE" w:rsidRDefault="000F4BB6" w:rsidP="0005755A">
      <w:pPr>
        <w:pStyle w:val="Default"/>
        <w:spacing w:after="120" w:line="240" w:lineRule="atLeast"/>
        <w:jc w:val="both"/>
        <w:rPr>
          <w:rFonts w:asciiTheme="minorHAnsi" w:hAnsiTheme="minorHAnsi" w:cstheme="minorHAnsi"/>
        </w:rPr>
      </w:pPr>
      <w:r w:rsidRPr="009D12AE">
        <w:rPr>
          <w:rFonts w:asciiTheme="minorHAnsi" w:hAnsiTheme="minorHAnsi" w:cstheme="minorHAnsi"/>
        </w:rPr>
        <w:t xml:space="preserve">•Την περιβαλλοντική ανάλυση της εξοικονόμησης των εκπομπών CO2 </w:t>
      </w:r>
    </w:p>
    <w:p w14:paraId="48415B71" w14:textId="77777777" w:rsidR="000F4BB6" w:rsidRPr="009D12AE" w:rsidRDefault="000F4BB6" w:rsidP="0005755A">
      <w:pPr>
        <w:pStyle w:val="Default"/>
        <w:spacing w:after="120" w:line="240" w:lineRule="atLeast"/>
        <w:jc w:val="both"/>
        <w:rPr>
          <w:rFonts w:asciiTheme="minorHAnsi" w:hAnsiTheme="minorHAnsi" w:cstheme="minorHAnsi"/>
        </w:rPr>
      </w:pPr>
      <w:r w:rsidRPr="009D12AE">
        <w:rPr>
          <w:rFonts w:asciiTheme="minorHAnsi" w:hAnsiTheme="minorHAnsi" w:cstheme="minorHAnsi"/>
        </w:rPr>
        <w:t xml:space="preserve">•Την Περιβαλλοντική αξιολόγηση συστημάτων, διεργασιών και προϊόντων με τη χρήση αντίστοιχων εργαλείων προσομοίωσης </w:t>
      </w:r>
    </w:p>
    <w:p w14:paraId="0E5DD9B1" w14:textId="77777777" w:rsidR="000F4BB6" w:rsidRPr="009D12AE" w:rsidRDefault="000F4BB6" w:rsidP="0005755A">
      <w:pPr>
        <w:pStyle w:val="Default"/>
        <w:spacing w:after="120" w:line="240" w:lineRule="atLeast"/>
        <w:jc w:val="both"/>
        <w:rPr>
          <w:rFonts w:asciiTheme="minorHAnsi" w:hAnsiTheme="minorHAnsi" w:cstheme="minorHAnsi"/>
        </w:rPr>
      </w:pPr>
      <w:r w:rsidRPr="009D12AE">
        <w:rPr>
          <w:rFonts w:asciiTheme="minorHAnsi" w:hAnsiTheme="minorHAnsi" w:cstheme="minorHAnsi"/>
        </w:rPr>
        <w:t xml:space="preserve">•Την ανάπτυξη της κυκλικής οικονομίας σε όλη την αλυσίδα αξίας </w:t>
      </w:r>
    </w:p>
    <w:p w14:paraId="41751465" w14:textId="77777777" w:rsidR="000F4BB6" w:rsidRPr="009D12AE" w:rsidRDefault="000F4BB6" w:rsidP="0005755A">
      <w:pPr>
        <w:pStyle w:val="Default"/>
        <w:spacing w:after="120" w:line="240" w:lineRule="atLeast"/>
        <w:jc w:val="both"/>
        <w:rPr>
          <w:rFonts w:asciiTheme="minorHAnsi" w:hAnsiTheme="minorHAnsi" w:cstheme="minorHAnsi"/>
        </w:rPr>
      </w:pPr>
      <w:r w:rsidRPr="009D12AE">
        <w:rPr>
          <w:rFonts w:asciiTheme="minorHAnsi" w:hAnsiTheme="minorHAnsi" w:cstheme="minorHAnsi"/>
        </w:rPr>
        <w:t xml:space="preserve">•Την παραμετροποίηση και εφαρμογή συστημάτων διαχείρισης ποιότητας </w:t>
      </w:r>
    </w:p>
    <w:p w14:paraId="439C5044" w14:textId="77777777" w:rsidR="000F4BB6" w:rsidRPr="009D12AE" w:rsidRDefault="000F4BB6" w:rsidP="0005755A">
      <w:pPr>
        <w:pStyle w:val="Default"/>
        <w:spacing w:after="120" w:line="240" w:lineRule="atLeast"/>
        <w:jc w:val="both"/>
        <w:rPr>
          <w:rFonts w:asciiTheme="minorHAnsi" w:hAnsiTheme="minorHAnsi" w:cstheme="minorHAnsi"/>
        </w:rPr>
      </w:pPr>
      <w:r w:rsidRPr="009D12AE">
        <w:rPr>
          <w:rFonts w:asciiTheme="minorHAnsi" w:hAnsiTheme="minorHAnsi" w:cstheme="minorHAnsi"/>
        </w:rPr>
        <w:t xml:space="preserve">•Την εκτίμηση του κοινωνικού αντικτύπου εφαρμοζόμενων τεχνολογιών </w:t>
      </w:r>
    </w:p>
    <w:p w14:paraId="5EC017EB" w14:textId="77777777" w:rsidR="000F4BB6" w:rsidRPr="009D12AE" w:rsidRDefault="000F4BB6" w:rsidP="0005755A">
      <w:pPr>
        <w:pStyle w:val="Default"/>
        <w:spacing w:after="120" w:line="240" w:lineRule="atLeast"/>
        <w:jc w:val="both"/>
        <w:rPr>
          <w:rFonts w:asciiTheme="minorHAnsi" w:hAnsiTheme="minorHAnsi" w:cstheme="minorHAnsi"/>
        </w:rPr>
      </w:pPr>
      <w:r w:rsidRPr="009D12AE">
        <w:rPr>
          <w:rFonts w:asciiTheme="minorHAnsi" w:hAnsiTheme="minorHAnsi" w:cstheme="minorHAnsi"/>
        </w:rPr>
        <w:t xml:space="preserve">•Την εκπόνηση προτάσεων πολιτικής </w:t>
      </w:r>
    </w:p>
    <w:p w14:paraId="0A627CB3" w14:textId="77777777" w:rsidR="000F4BB6" w:rsidRPr="009D12AE" w:rsidRDefault="000F4BB6" w:rsidP="0005755A">
      <w:pPr>
        <w:pStyle w:val="Default"/>
        <w:spacing w:after="120" w:line="240" w:lineRule="atLeast"/>
        <w:jc w:val="both"/>
        <w:rPr>
          <w:rFonts w:asciiTheme="minorHAnsi" w:hAnsiTheme="minorHAnsi" w:cstheme="minorHAnsi"/>
        </w:rPr>
      </w:pPr>
      <w:r w:rsidRPr="009D12AE">
        <w:rPr>
          <w:rFonts w:asciiTheme="minorHAnsi" w:hAnsiTheme="minorHAnsi" w:cstheme="minorHAnsi"/>
        </w:rPr>
        <w:t xml:space="preserve">•Υποστήριξη ανάπτυξης συστημάτων ICT για τη ψηφιοποίηση βιομηχανιών </w:t>
      </w:r>
    </w:p>
    <w:p w14:paraId="7F5688D5" w14:textId="77777777" w:rsidR="000F4BB6" w:rsidRPr="009D12AE" w:rsidRDefault="000F4BB6" w:rsidP="0005755A">
      <w:pPr>
        <w:pStyle w:val="Default"/>
        <w:spacing w:after="120" w:line="240" w:lineRule="atLeast"/>
        <w:jc w:val="both"/>
        <w:rPr>
          <w:rFonts w:asciiTheme="minorHAnsi" w:hAnsiTheme="minorHAnsi" w:cstheme="minorHAnsi"/>
        </w:rPr>
      </w:pPr>
      <w:r w:rsidRPr="009D12AE">
        <w:rPr>
          <w:rFonts w:asciiTheme="minorHAnsi" w:hAnsiTheme="minorHAnsi" w:cstheme="minorHAnsi"/>
        </w:rPr>
        <w:t xml:space="preserve">Οι υπηρεσίες έρευνας επί συμβάσει (υπεργολαβίας) που παρέχει η PCM ΕΠΕ ως Υπεργολάβος &amp; «Φορέας Αρωγός» του ΣΣΚ CHOICE στα «Μέλη του ΣΣΚ» που συμμετέχουν στο έργο Choice plus στο πλαίσιο της Δράσης ΣΣΚ - 2η Πρόσκληση: «Επιχειρήσεις» - Κωδικός Πρόσκλησης 032ΚΕ - Α/Α ΟΠΣ 4620, δεν ταυτίζονται με τις υπηρεσίες της ως Φορέα Αρωγού στο πλαίσιο του ΣΣΚ </w:t>
      </w:r>
      <w:r w:rsidRPr="009D12AE">
        <w:rPr>
          <w:rFonts w:asciiTheme="minorHAnsi" w:hAnsiTheme="minorHAnsi" w:cstheme="minorHAnsi"/>
        </w:rPr>
        <w:lastRenderedPageBreak/>
        <w:t xml:space="preserve">CHOICE και υλοποιούνται σύμφωνα με τα οριζόμενα στο άρθρο 3 παρ. 2 της ΥΑΕΚΕΔ (με αριθ. 137675/ΕΥΘΥ/1016/19.12.2018 (ΦΕΚ B’ 5968). </w:t>
      </w:r>
    </w:p>
    <w:p w14:paraId="00F7B08D" w14:textId="77777777" w:rsidR="00DC1D47" w:rsidRPr="009D12AE" w:rsidRDefault="00DC1D47" w:rsidP="0005755A">
      <w:pPr>
        <w:pStyle w:val="Default"/>
        <w:spacing w:after="120" w:line="240" w:lineRule="atLeast"/>
        <w:jc w:val="both"/>
        <w:rPr>
          <w:rFonts w:asciiTheme="minorHAnsi" w:hAnsiTheme="minorHAnsi" w:cstheme="minorHAnsi"/>
        </w:rPr>
      </w:pPr>
    </w:p>
    <w:p w14:paraId="3FAEFBC0" w14:textId="5BBE6B39" w:rsidR="00DC1D47" w:rsidRPr="00B27CCA" w:rsidRDefault="00DC1D47" w:rsidP="0005755A">
      <w:pPr>
        <w:pStyle w:val="1"/>
        <w:spacing w:before="0" w:after="120" w:line="240" w:lineRule="atLeast"/>
        <w:jc w:val="both"/>
        <w:rPr>
          <w:rFonts w:asciiTheme="minorHAnsi" w:hAnsiTheme="minorHAnsi" w:cstheme="minorHAnsi"/>
        </w:rPr>
      </w:pPr>
      <w:bookmarkStart w:id="78" w:name="_Toc153276630"/>
      <w:r w:rsidRPr="009D12AE">
        <w:rPr>
          <w:rFonts w:asciiTheme="minorHAnsi" w:hAnsiTheme="minorHAnsi" w:cstheme="minorHAnsi"/>
        </w:rPr>
        <w:t>Περιγραφή ενοτήτων εργασίας και παραδοτέων</w:t>
      </w:r>
      <w:bookmarkEnd w:id="78"/>
    </w:p>
    <w:p w14:paraId="215B31DF" w14:textId="4294F4EE" w:rsidR="00097525" w:rsidRPr="009D12AE" w:rsidRDefault="00097525" w:rsidP="0005755A">
      <w:pPr>
        <w:pStyle w:val="a8"/>
        <w:keepNext/>
        <w:spacing w:after="120" w:line="240" w:lineRule="atLeast"/>
        <w:rPr>
          <w:rFonts w:asciiTheme="minorHAnsi" w:hAnsiTheme="minorHAnsi" w:cstheme="minorHAnsi"/>
          <w:bCs/>
          <w:szCs w:val="24"/>
          <w:lang w:val="el-GR"/>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3"/>
        <w:gridCol w:w="1432"/>
        <w:gridCol w:w="4054"/>
        <w:gridCol w:w="806"/>
      </w:tblGrid>
      <w:tr w:rsidR="00DC1D47" w:rsidRPr="009D12AE" w14:paraId="2D34A153" w14:textId="77777777" w:rsidTr="00383355">
        <w:trPr>
          <w:trHeight w:val="170"/>
        </w:trPr>
        <w:tc>
          <w:tcPr>
            <w:tcW w:w="3153" w:type="dxa"/>
            <w:tcBorders>
              <w:top w:val="single" w:sz="4" w:space="0" w:color="auto"/>
              <w:left w:val="single" w:sz="4" w:space="0" w:color="auto"/>
              <w:bottom w:val="single" w:sz="4" w:space="0" w:color="auto"/>
              <w:right w:val="single" w:sz="4" w:space="0" w:color="auto"/>
            </w:tcBorders>
            <w:shd w:val="clear" w:color="auto" w:fill="95B3D7"/>
            <w:hideMark/>
          </w:tcPr>
          <w:p w14:paraId="7420C241" w14:textId="77777777" w:rsidR="00DC1D47" w:rsidRPr="009D12AE" w:rsidRDefault="00DC1D47" w:rsidP="0005755A">
            <w:pPr>
              <w:spacing w:after="120" w:line="240" w:lineRule="atLeast"/>
              <w:ind w:right="46"/>
              <w:contextualSpacing/>
              <w:rPr>
                <w:rFonts w:asciiTheme="minorHAnsi" w:hAnsiTheme="minorHAnsi" w:cstheme="minorHAnsi"/>
                <w:b/>
                <w:sz w:val="22"/>
                <w:szCs w:val="22"/>
                <w:lang w:eastAsia="en-GB"/>
              </w:rPr>
            </w:pPr>
            <w:r w:rsidRPr="009D12AE">
              <w:rPr>
                <w:rFonts w:asciiTheme="minorHAnsi" w:hAnsiTheme="minorHAnsi" w:cstheme="minorHAnsi"/>
                <w:b/>
                <w:sz w:val="22"/>
                <w:szCs w:val="22"/>
                <w:lang w:val="el-GR" w:eastAsia="en-GB"/>
              </w:rPr>
              <w:t>Αριθμός Ενότητας Εργασίας</w:t>
            </w:r>
            <w:r w:rsidRPr="009D12AE">
              <w:rPr>
                <w:rFonts w:asciiTheme="minorHAnsi" w:hAnsiTheme="minorHAnsi" w:cstheme="minorHAnsi"/>
                <w:b/>
                <w:sz w:val="22"/>
                <w:szCs w:val="22"/>
                <w:lang w:eastAsia="en-GB"/>
              </w:rPr>
              <w:t xml:space="preserve"> </w:t>
            </w:r>
          </w:p>
        </w:tc>
        <w:tc>
          <w:tcPr>
            <w:tcW w:w="1432" w:type="dxa"/>
            <w:tcBorders>
              <w:top w:val="single" w:sz="4" w:space="0" w:color="auto"/>
              <w:left w:val="single" w:sz="4" w:space="0" w:color="auto"/>
              <w:bottom w:val="single" w:sz="4" w:space="0" w:color="auto"/>
              <w:right w:val="single" w:sz="4" w:space="0" w:color="auto"/>
            </w:tcBorders>
            <w:shd w:val="clear" w:color="auto" w:fill="95B3D7"/>
            <w:hideMark/>
          </w:tcPr>
          <w:p w14:paraId="27C930ED" w14:textId="77777777" w:rsidR="00DC1D47" w:rsidRPr="009D12AE" w:rsidRDefault="00DC1D47" w:rsidP="0005755A">
            <w:pPr>
              <w:spacing w:after="120" w:line="240" w:lineRule="atLeast"/>
              <w:ind w:right="46"/>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t>1</w:t>
            </w:r>
          </w:p>
        </w:tc>
        <w:tc>
          <w:tcPr>
            <w:tcW w:w="4054" w:type="dxa"/>
            <w:tcBorders>
              <w:top w:val="single" w:sz="4" w:space="0" w:color="auto"/>
              <w:left w:val="single" w:sz="4" w:space="0" w:color="auto"/>
              <w:bottom w:val="single" w:sz="4" w:space="0" w:color="auto"/>
              <w:right w:val="single" w:sz="4" w:space="0" w:color="auto"/>
            </w:tcBorders>
            <w:shd w:val="clear" w:color="auto" w:fill="95B3D7"/>
            <w:hideMark/>
          </w:tcPr>
          <w:p w14:paraId="6C66AA91" w14:textId="77777777" w:rsidR="00DC1D47" w:rsidRPr="009D12AE" w:rsidRDefault="00DC1D47" w:rsidP="0005755A">
            <w:pPr>
              <w:spacing w:after="120" w:line="240" w:lineRule="atLeast"/>
              <w:ind w:right="46"/>
              <w:contextualSpacing/>
              <w:rPr>
                <w:rFonts w:asciiTheme="minorHAnsi" w:hAnsiTheme="minorHAnsi" w:cstheme="minorHAnsi"/>
                <w:sz w:val="22"/>
                <w:szCs w:val="22"/>
                <w:lang w:val="el-GR" w:eastAsia="en-GB"/>
              </w:rPr>
            </w:pPr>
            <w:r w:rsidRPr="009D12AE">
              <w:rPr>
                <w:rFonts w:asciiTheme="minorHAnsi" w:hAnsiTheme="minorHAnsi" w:cstheme="minorHAnsi"/>
                <w:b/>
                <w:sz w:val="22"/>
                <w:szCs w:val="22"/>
                <w:lang w:val="el-GR" w:eastAsia="en-GB"/>
              </w:rPr>
              <w:t>Έναρξη/Ολοκλήρωση Ενότητας Εργασίας</w:t>
            </w:r>
          </w:p>
        </w:tc>
        <w:tc>
          <w:tcPr>
            <w:tcW w:w="806" w:type="dxa"/>
            <w:tcBorders>
              <w:top w:val="single" w:sz="4" w:space="0" w:color="auto"/>
              <w:left w:val="single" w:sz="4" w:space="0" w:color="auto"/>
              <w:bottom w:val="single" w:sz="4" w:space="0" w:color="auto"/>
              <w:right w:val="single" w:sz="4" w:space="0" w:color="auto"/>
            </w:tcBorders>
            <w:shd w:val="clear" w:color="auto" w:fill="95B3D7"/>
          </w:tcPr>
          <w:p w14:paraId="39AA7EE7" w14:textId="77777777" w:rsidR="00DC1D47" w:rsidRPr="009D12AE" w:rsidRDefault="00DC1D47" w:rsidP="0005755A">
            <w:pPr>
              <w:spacing w:after="120" w:line="240" w:lineRule="atLeast"/>
              <w:ind w:right="46"/>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val="el-GR" w:eastAsia="en-GB"/>
              </w:rPr>
              <w:t>Μ1/</w:t>
            </w:r>
          </w:p>
          <w:p w14:paraId="5CD33211" w14:textId="77777777" w:rsidR="00DC1D47" w:rsidRPr="009D12AE" w:rsidRDefault="00DC1D47" w:rsidP="0005755A">
            <w:pPr>
              <w:spacing w:after="120" w:line="240" w:lineRule="atLeast"/>
              <w:ind w:right="46"/>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val="el-GR" w:eastAsia="en-GB"/>
              </w:rPr>
              <w:t>Μ18</w:t>
            </w:r>
          </w:p>
        </w:tc>
      </w:tr>
      <w:tr w:rsidR="00DC1D47" w:rsidRPr="00AD2F74" w14:paraId="25DF8A85" w14:textId="77777777" w:rsidTr="00383355">
        <w:trPr>
          <w:trHeight w:val="170"/>
        </w:trPr>
        <w:tc>
          <w:tcPr>
            <w:tcW w:w="3153" w:type="dxa"/>
            <w:tcBorders>
              <w:top w:val="single" w:sz="4" w:space="0" w:color="auto"/>
              <w:left w:val="single" w:sz="4" w:space="0" w:color="auto"/>
              <w:bottom w:val="single" w:sz="4" w:space="0" w:color="auto"/>
              <w:right w:val="single" w:sz="4" w:space="0" w:color="auto"/>
            </w:tcBorders>
            <w:shd w:val="clear" w:color="auto" w:fill="95B3D7"/>
            <w:hideMark/>
          </w:tcPr>
          <w:p w14:paraId="571DBD40" w14:textId="77777777" w:rsidR="00DC1D47" w:rsidRPr="009D12AE" w:rsidRDefault="00DC1D47" w:rsidP="0005755A">
            <w:pPr>
              <w:spacing w:after="120" w:line="240" w:lineRule="atLeast"/>
              <w:ind w:right="46"/>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t>Τίτλος Ενότητας Εργασίας</w:t>
            </w:r>
          </w:p>
        </w:tc>
        <w:tc>
          <w:tcPr>
            <w:tcW w:w="6292" w:type="dxa"/>
            <w:gridSpan w:val="3"/>
            <w:tcBorders>
              <w:top w:val="single" w:sz="4" w:space="0" w:color="auto"/>
              <w:left w:val="single" w:sz="4" w:space="0" w:color="auto"/>
              <w:bottom w:val="single" w:sz="4" w:space="0" w:color="auto"/>
              <w:right w:val="single" w:sz="4" w:space="0" w:color="auto"/>
            </w:tcBorders>
            <w:shd w:val="clear" w:color="auto" w:fill="95B3D7"/>
            <w:vAlign w:val="center"/>
          </w:tcPr>
          <w:p w14:paraId="2AF220C2" w14:textId="77777777" w:rsidR="00DC1D47" w:rsidRPr="009D12AE" w:rsidRDefault="00DC1D47" w:rsidP="0005755A">
            <w:pPr>
              <w:spacing w:after="120" w:line="240" w:lineRule="atLeast"/>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t>Κατηγοριοποίηση, Χαρακτηρισμός και τυποποίηση παραγόμενου κόμποστ</w:t>
            </w:r>
          </w:p>
        </w:tc>
      </w:tr>
      <w:tr w:rsidR="00DC1D47" w:rsidRPr="00AD2F74" w14:paraId="530D62F2"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BD1D434" w14:textId="1BC014B3" w:rsidR="00DC1D47" w:rsidRPr="009D12AE" w:rsidRDefault="00DC1D47" w:rsidP="0005755A">
            <w:pPr>
              <w:spacing w:after="120" w:line="240" w:lineRule="atLeast"/>
              <w:rPr>
                <w:rFonts w:asciiTheme="minorHAnsi" w:hAnsiTheme="minorHAnsi" w:cstheme="minorHAnsi"/>
                <w:b/>
                <w:spacing w:val="-2"/>
                <w:sz w:val="22"/>
                <w:szCs w:val="22"/>
                <w:lang w:val="el-GR" w:eastAsia="en-GB"/>
              </w:rPr>
            </w:pPr>
            <w:r w:rsidRPr="009D12AE">
              <w:rPr>
                <w:rFonts w:asciiTheme="minorHAnsi" w:hAnsiTheme="minorHAnsi" w:cstheme="minorHAnsi"/>
                <w:b/>
                <w:spacing w:val="-2"/>
                <w:sz w:val="22"/>
                <w:szCs w:val="22"/>
                <w:lang w:val="el-GR" w:eastAsia="en-GB"/>
              </w:rPr>
              <w:t>Δράση 1.1 Παραγωγή κόμποστ από υποπροϊόντα αμπέλου και οινοποιίας (</w:t>
            </w:r>
            <w:r w:rsidR="00FC0A17" w:rsidRPr="009D12AE">
              <w:rPr>
                <w:rFonts w:asciiTheme="minorHAnsi" w:hAnsiTheme="minorHAnsi" w:cstheme="minorHAnsi"/>
                <w:b/>
                <w:spacing w:val="-2"/>
                <w:sz w:val="22"/>
                <w:szCs w:val="22"/>
                <w:lang w:val="el-GR" w:eastAsia="en-GB"/>
              </w:rPr>
              <w:t>ΑΦΟΙ ΤΡΟΥΠΗ</w:t>
            </w:r>
            <w:r w:rsidRPr="009D12AE">
              <w:rPr>
                <w:rFonts w:asciiTheme="minorHAnsi" w:hAnsiTheme="minorHAnsi" w:cstheme="minorHAnsi"/>
                <w:b/>
                <w:spacing w:val="-2"/>
                <w:sz w:val="22"/>
                <w:szCs w:val="22"/>
                <w:lang w:val="el-GR" w:eastAsia="en-GB"/>
              </w:rPr>
              <w:t>, Μ1-Μ18)</w:t>
            </w:r>
          </w:p>
          <w:p w14:paraId="0BC69819" w14:textId="77777777" w:rsidR="00DC1D47" w:rsidRPr="009D12AE" w:rsidRDefault="00DC1D47" w:rsidP="0005755A">
            <w:pPr>
              <w:spacing w:after="120" w:line="240" w:lineRule="atLeast"/>
              <w:rPr>
                <w:rFonts w:asciiTheme="minorHAnsi" w:hAnsiTheme="minorHAnsi" w:cstheme="minorHAnsi"/>
                <w:spacing w:val="-2"/>
                <w:sz w:val="22"/>
                <w:szCs w:val="22"/>
                <w:lang w:val="el-GR" w:eastAsia="en-GB"/>
              </w:rPr>
            </w:pPr>
            <w:r w:rsidRPr="009D12AE">
              <w:rPr>
                <w:rFonts w:asciiTheme="minorHAnsi" w:hAnsiTheme="minorHAnsi" w:cstheme="minorHAnsi"/>
                <w:spacing w:val="-2"/>
                <w:sz w:val="22"/>
                <w:szCs w:val="22"/>
                <w:lang w:val="el-GR" w:eastAsia="en-GB"/>
              </w:rPr>
              <w:t>Στο πλαίσιο της δράσης θα αναπτυχθεί μία πιλοτική διαδικασία για την παραγωγή προϊόντος κομπόστ από υποπροϊόντα αμπέλου  και  οινοποιίας (κληματίδες, βοστρυχοι, στέμφυλα, γίγαρτα) και εφαρμογή αυτών στους ιδιόκτητους αμπελώνες της επιχείρησης για εμπλουτισμό/λίπανση των εδαφών.</w:t>
            </w:r>
          </w:p>
          <w:p w14:paraId="5CC5BC50" w14:textId="32E6E182" w:rsidR="00DC1D47" w:rsidRPr="009D12AE" w:rsidRDefault="00DC1D47" w:rsidP="0005755A">
            <w:pPr>
              <w:spacing w:after="120" w:line="240" w:lineRule="atLeast"/>
              <w:rPr>
                <w:rFonts w:asciiTheme="minorHAnsi" w:hAnsiTheme="minorHAnsi" w:cstheme="minorHAnsi"/>
                <w:b/>
                <w:spacing w:val="-2"/>
                <w:sz w:val="22"/>
                <w:szCs w:val="22"/>
                <w:lang w:val="el-GR" w:eastAsia="en-GB"/>
              </w:rPr>
            </w:pPr>
            <w:r w:rsidRPr="009D12AE">
              <w:rPr>
                <w:rFonts w:asciiTheme="minorHAnsi" w:hAnsiTheme="minorHAnsi" w:cstheme="minorHAnsi"/>
                <w:b/>
                <w:spacing w:val="-2"/>
                <w:sz w:val="22"/>
                <w:szCs w:val="22"/>
                <w:lang w:val="el-GR" w:eastAsia="en-GB"/>
              </w:rPr>
              <w:t>Δράση 1.2 Παραγωγή κόμποστ από χώνευμα βιοαερίου (</w:t>
            </w:r>
            <w:r w:rsidR="00FC0A17" w:rsidRPr="009D12AE">
              <w:rPr>
                <w:rFonts w:asciiTheme="minorHAnsi" w:hAnsiTheme="minorHAnsi" w:cstheme="minorHAnsi"/>
                <w:b/>
                <w:spacing w:val="-2"/>
                <w:sz w:val="22"/>
                <w:szCs w:val="22"/>
                <w:lang w:val="el-GR" w:eastAsia="en-GB"/>
              </w:rPr>
              <w:t>ΒΙΟΑΕΡΙΟ ΛΑΓΚΑΔΑ</w:t>
            </w:r>
            <w:r w:rsidRPr="009D12AE">
              <w:rPr>
                <w:rFonts w:asciiTheme="minorHAnsi" w:hAnsiTheme="minorHAnsi" w:cstheme="minorHAnsi"/>
                <w:b/>
                <w:spacing w:val="-2"/>
                <w:sz w:val="22"/>
                <w:szCs w:val="22"/>
                <w:lang w:val="el-GR" w:eastAsia="en-GB"/>
              </w:rPr>
              <w:t>, Μ1-Μ18)</w:t>
            </w:r>
          </w:p>
          <w:p w14:paraId="28D642F9" w14:textId="77777777" w:rsidR="00DC1D47" w:rsidRPr="009D12AE" w:rsidRDefault="00DC1D47" w:rsidP="0005755A">
            <w:pPr>
              <w:spacing w:after="120" w:line="240" w:lineRule="atLeast"/>
              <w:rPr>
                <w:rFonts w:asciiTheme="minorHAnsi" w:hAnsiTheme="minorHAnsi" w:cstheme="minorHAnsi"/>
                <w:spacing w:val="-2"/>
                <w:sz w:val="22"/>
                <w:szCs w:val="22"/>
                <w:lang w:val="el-GR" w:eastAsia="en-GB"/>
              </w:rPr>
            </w:pPr>
            <w:r w:rsidRPr="009D12AE">
              <w:rPr>
                <w:rFonts w:asciiTheme="minorHAnsi" w:hAnsiTheme="minorHAnsi" w:cstheme="minorHAnsi"/>
                <w:spacing w:val="-2"/>
                <w:sz w:val="22"/>
                <w:szCs w:val="22"/>
                <w:lang w:val="el-GR" w:eastAsia="en-GB"/>
              </w:rPr>
              <w:t xml:space="preserve">Οι δοκιμές θα περιλαμβάνουν τόσο διαφορετικά μίγματα χωνευμάτων, όσο και διαφορετικούς χρόνους παραμονής. Το παραγόμενο στερεό κλάσμα/χώνευμα της ΑΧ θα οδηγηθεί στην υπό διαμόρφωση μονάδα κομποστοποίησης όπου εκεί θα αναμειχθεί με άλλα υλικά (υλικό δομής, όπως τσόφλι αυγού, άχυρο σιτηρών, υπολείμματα ελαιοκλάδων υπολείμματα εκκοκκισμού και κλαδέματα αστικού πρασίνου).Μετά τη μίξη υλικών ο αναμείκτης/αναστροφέρας θα αναμιγνύει το υλικό και θα σχηματίζει τους σωρούς. Ο κάθε σωρός, ανάλογα με το μίγμα που θα περιλαμβάνει, θα αριθμείται και θα παρακολουθούνται σε καθημερινή βάση η θερμοκρασία και τα επίπεδα διοξειδίου του άνθρακα, με φορητές συσκευές. Τα επίπεδα θερμοκρασίας και διοξειδίου του άνθρακα καθορίζουν την αναγκαιότητα αναστροφής. Η υγρασία θα προσδιορίζεται εμπειρικά (μέθοδος συμπίεσης - squeeze test), έτσι ώστε να αποφασίζεται κάθε πότε θα γίνεται διαβροχή. Επίσης θα παρακολουθούνται: </w:t>
            </w:r>
          </w:p>
          <w:p w14:paraId="3ED4123D" w14:textId="77777777" w:rsidR="00DC1D47" w:rsidRPr="009D12AE" w:rsidRDefault="00DC1D47" w:rsidP="0005755A">
            <w:pPr>
              <w:pStyle w:val="af6"/>
              <w:numPr>
                <w:ilvl w:val="0"/>
                <w:numId w:val="35"/>
              </w:numPr>
              <w:suppressAutoHyphens w:val="0"/>
              <w:spacing w:after="120" w:line="240" w:lineRule="atLeast"/>
              <w:rPr>
                <w:rFonts w:asciiTheme="minorHAnsi" w:hAnsiTheme="minorHAnsi" w:cstheme="minorHAnsi"/>
                <w:spacing w:val="-2"/>
                <w:sz w:val="22"/>
                <w:szCs w:val="22"/>
                <w:lang w:val="el-GR" w:eastAsia="en-GB"/>
              </w:rPr>
            </w:pPr>
            <w:r w:rsidRPr="009D12AE">
              <w:rPr>
                <w:rFonts w:asciiTheme="minorHAnsi" w:hAnsiTheme="minorHAnsi" w:cstheme="minorHAnsi"/>
                <w:spacing w:val="-2"/>
                <w:sz w:val="22"/>
                <w:szCs w:val="22"/>
                <w:lang w:val="el-GR" w:eastAsia="en-GB"/>
              </w:rPr>
              <w:t xml:space="preserve">η περιεκτικότητα σε ξηρή μάζα (μέτρηση υγρασίας με χρήση ξηραντηρίου και ζυγού), </w:t>
            </w:r>
          </w:p>
          <w:p w14:paraId="68CC8872" w14:textId="77777777" w:rsidR="00DC1D47" w:rsidRPr="009D12AE" w:rsidRDefault="00DC1D47" w:rsidP="0005755A">
            <w:pPr>
              <w:pStyle w:val="af6"/>
              <w:numPr>
                <w:ilvl w:val="0"/>
                <w:numId w:val="35"/>
              </w:numPr>
              <w:suppressAutoHyphens w:val="0"/>
              <w:spacing w:after="120" w:line="240" w:lineRule="atLeast"/>
              <w:rPr>
                <w:rFonts w:asciiTheme="minorHAnsi" w:hAnsiTheme="minorHAnsi" w:cstheme="minorHAnsi"/>
                <w:spacing w:val="-2"/>
                <w:sz w:val="22"/>
                <w:szCs w:val="22"/>
                <w:lang w:val="el-GR" w:eastAsia="en-GB"/>
              </w:rPr>
            </w:pPr>
            <w:r w:rsidRPr="009D12AE">
              <w:rPr>
                <w:rFonts w:asciiTheme="minorHAnsi" w:hAnsiTheme="minorHAnsi" w:cstheme="minorHAnsi"/>
                <w:spacing w:val="-2"/>
                <w:sz w:val="22"/>
                <w:szCs w:val="22"/>
                <w:lang w:val="el-GR" w:eastAsia="en-GB"/>
              </w:rPr>
              <w:t xml:space="preserve">η περιεκτικότητα σε Η2S, ΝΟ3, ΝΟ2, ΝΗ4 </w:t>
            </w:r>
          </w:p>
          <w:p w14:paraId="099B78E6" w14:textId="77777777" w:rsidR="00DC1D47" w:rsidRPr="009D12AE" w:rsidRDefault="00DC1D47" w:rsidP="0005755A">
            <w:pPr>
              <w:pStyle w:val="af6"/>
              <w:numPr>
                <w:ilvl w:val="0"/>
                <w:numId w:val="35"/>
              </w:numPr>
              <w:suppressAutoHyphens w:val="0"/>
              <w:spacing w:after="120" w:line="240" w:lineRule="atLeast"/>
              <w:rPr>
                <w:rFonts w:asciiTheme="minorHAnsi" w:hAnsiTheme="minorHAnsi" w:cstheme="minorHAnsi"/>
                <w:spacing w:val="-2"/>
                <w:sz w:val="22"/>
                <w:szCs w:val="22"/>
                <w:lang w:val="el-GR" w:eastAsia="en-GB"/>
              </w:rPr>
            </w:pPr>
            <w:r w:rsidRPr="009D12AE">
              <w:rPr>
                <w:rFonts w:asciiTheme="minorHAnsi" w:hAnsiTheme="minorHAnsi" w:cstheme="minorHAnsi"/>
                <w:spacing w:val="-2"/>
                <w:sz w:val="22"/>
                <w:szCs w:val="22"/>
                <w:lang w:val="el-GR" w:eastAsia="en-GB"/>
              </w:rPr>
              <w:t xml:space="preserve">το pH </w:t>
            </w:r>
          </w:p>
          <w:p w14:paraId="2C79D038" w14:textId="77777777" w:rsidR="00DC1D47" w:rsidRPr="009D12AE" w:rsidRDefault="00DC1D47" w:rsidP="0005755A">
            <w:pPr>
              <w:spacing w:after="120" w:line="240" w:lineRule="atLeast"/>
              <w:rPr>
                <w:rFonts w:asciiTheme="minorHAnsi" w:hAnsiTheme="minorHAnsi" w:cstheme="minorHAnsi"/>
                <w:spacing w:val="-2"/>
                <w:sz w:val="22"/>
                <w:szCs w:val="22"/>
                <w:lang w:val="el-GR" w:eastAsia="en-GB"/>
              </w:rPr>
            </w:pPr>
            <w:r w:rsidRPr="009D12AE">
              <w:rPr>
                <w:rFonts w:asciiTheme="minorHAnsi" w:hAnsiTheme="minorHAnsi" w:cstheme="minorHAnsi"/>
                <w:spacing w:val="-2"/>
                <w:sz w:val="22"/>
                <w:szCs w:val="22"/>
                <w:lang w:val="el-GR" w:eastAsia="en-GB"/>
              </w:rPr>
              <w:t xml:space="preserve">Οι εν λόγω παράμετροι θα προσδιορίζονται σε κάθε παρτίδα «έτοιμου» και «ώριμου» κόμποστ, με χρήση ειδικών Kits. Στόχος είναι η αναβάθμιση του χωνεύματος σε κόμποστ προκειμένου να λάβει σήμα πιστοποίησης. Το κόμποστ θα εφαρμοστεί σε παρακείμενες καλλιέργειες για έλεγχο της αποδοτικότητας.   </w:t>
            </w:r>
          </w:p>
          <w:p w14:paraId="5835C4D1" w14:textId="77777777" w:rsidR="00DC1D47" w:rsidRPr="009D12AE" w:rsidRDefault="00DC1D47" w:rsidP="0005755A">
            <w:pPr>
              <w:spacing w:after="120" w:line="240" w:lineRule="atLeast"/>
              <w:rPr>
                <w:rFonts w:asciiTheme="minorHAnsi" w:hAnsiTheme="minorHAnsi" w:cstheme="minorHAnsi"/>
                <w:b/>
                <w:spacing w:val="-2"/>
                <w:sz w:val="22"/>
                <w:szCs w:val="22"/>
                <w:lang w:val="el-GR" w:eastAsia="en-GB"/>
              </w:rPr>
            </w:pPr>
            <w:r w:rsidRPr="009D12AE">
              <w:rPr>
                <w:rFonts w:asciiTheme="minorHAnsi" w:hAnsiTheme="minorHAnsi" w:cstheme="minorHAnsi"/>
                <w:b/>
                <w:spacing w:val="-2"/>
                <w:sz w:val="22"/>
                <w:szCs w:val="22"/>
                <w:lang w:val="el-GR" w:eastAsia="en-GB"/>
              </w:rPr>
              <w:t>Δράση 1.3 Παραγωγή κόμποστ από ξήρανση ιλύος (ΙΝΤΕ</w:t>
            </w:r>
            <w:r w:rsidRPr="009D12AE">
              <w:rPr>
                <w:rFonts w:asciiTheme="minorHAnsi" w:hAnsiTheme="minorHAnsi" w:cstheme="minorHAnsi"/>
                <w:b/>
                <w:spacing w:val="-2"/>
                <w:sz w:val="22"/>
                <w:szCs w:val="22"/>
                <w:lang w:eastAsia="en-GB"/>
              </w:rPr>
              <w:t>RCOMM</w:t>
            </w:r>
            <w:r w:rsidRPr="009D12AE">
              <w:rPr>
                <w:rFonts w:asciiTheme="minorHAnsi" w:hAnsiTheme="minorHAnsi" w:cstheme="minorHAnsi"/>
                <w:b/>
                <w:spacing w:val="-2"/>
                <w:sz w:val="22"/>
                <w:szCs w:val="22"/>
                <w:lang w:val="el-GR" w:eastAsia="en-GB"/>
              </w:rPr>
              <w:t>,Μ1-Μ18)</w:t>
            </w:r>
          </w:p>
          <w:p w14:paraId="21CC62EA" w14:textId="77777777" w:rsidR="00DC1D47" w:rsidRPr="009D12AE" w:rsidRDefault="00DC1D47" w:rsidP="0005755A">
            <w:pPr>
              <w:spacing w:after="120" w:line="240" w:lineRule="atLeast"/>
              <w:rPr>
                <w:rFonts w:asciiTheme="minorHAnsi" w:hAnsiTheme="minorHAnsi" w:cstheme="minorHAnsi"/>
                <w:spacing w:val="-2"/>
                <w:sz w:val="22"/>
                <w:szCs w:val="22"/>
                <w:lang w:val="el-GR" w:eastAsia="en-GB"/>
              </w:rPr>
            </w:pPr>
            <w:r w:rsidRPr="009D12AE">
              <w:rPr>
                <w:rFonts w:asciiTheme="minorHAnsi" w:hAnsiTheme="minorHAnsi" w:cstheme="minorHAnsi"/>
                <w:spacing w:val="-2"/>
                <w:sz w:val="22"/>
                <w:szCs w:val="22"/>
                <w:lang w:val="el-GR" w:eastAsia="en-GB"/>
              </w:rPr>
              <w:t xml:space="preserve">Στο πλαίσιο της δράσης θα πραγματοποιηθεί πιλοτική δράση για την επαναχρησιμοποίηση της ιλύος στη γεωργία ως λίπασμα. Στο πλαίσιο των δράσεων η ίλυς θα υποστεί ξήρανση ενώ θα γίνει ελεγχος για τις συγκεντρώσεις βαρέων μετάλλων, προκειμένου στη συνέχεια να εφαρμοστεί το παραγόμενο λίπασμα σε γεωργικές καλλιέργειες.  Η τυποποίηση του τελικού προϊόντος θα πραγματοποιηθεί στη γεωργία βάσει των αρχών που καθορίζεται από την ΚΥΑ 80568/4225/91. </w:t>
            </w:r>
          </w:p>
          <w:p w14:paraId="38FB6E72" w14:textId="77777777" w:rsidR="00DC1D47" w:rsidRPr="009D12AE" w:rsidRDefault="00DC1D47" w:rsidP="0005755A">
            <w:pPr>
              <w:spacing w:after="120" w:line="240" w:lineRule="atLeast"/>
              <w:rPr>
                <w:rFonts w:asciiTheme="minorHAnsi" w:hAnsiTheme="minorHAnsi" w:cstheme="minorHAnsi"/>
                <w:b/>
                <w:spacing w:val="-2"/>
                <w:sz w:val="22"/>
                <w:szCs w:val="22"/>
                <w:lang w:val="el-GR" w:eastAsia="en-GB"/>
              </w:rPr>
            </w:pPr>
            <w:r w:rsidRPr="009D12AE">
              <w:rPr>
                <w:rFonts w:asciiTheme="minorHAnsi" w:hAnsiTheme="minorHAnsi" w:cstheme="minorHAnsi"/>
                <w:b/>
                <w:spacing w:val="-2"/>
                <w:sz w:val="22"/>
                <w:szCs w:val="22"/>
                <w:lang w:val="el-GR" w:eastAsia="en-GB"/>
              </w:rPr>
              <w:t xml:space="preserve">Δράση 1.4 Ανάπτυξη </w:t>
            </w:r>
            <w:r w:rsidRPr="009D12AE">
              <w:rPr>
                <w:rFonts w:asciiTheme="minorHAnsi" w:hAnsiTheme="minorHAnsi" w:cstheme="minorHAnsi"/>
                <w:b/>
                <w:spacing w:val="-2"/>
                <w:sz w:val="22"/>
                <w:szCs w:val="22"/>
                <w:lang w:eastAsia="en-GB"/>
              </w:rPr>
              <w:t>MIS</w:t>
            </w:r>
            <w:r w:rsidRPr="009D12AE">
              <w:rPr>
                <w:rFonts w:asciiTheme="minorHAnsi" w:hAnsiTheme="minorHAnsi" w:cstheme="minorHAnsi"/>
                <w:b/>
                <w:spacing w:val="-2"/>
                <w:sz w:val="22"/>
                <w:szCs w:val="22"/>
                <w:lang w:val="el-GR" w:eastAsia="en-GB"/>
              </w:rPr>
              <w:t xml:space="preserve"> συστήματος για χωριστή συλλογή βιοαποβλήτων προς παραγωγή εδαφοβελτιωτικού (ΓΝΩΣΗ)</w:t>
            </w:r>
          </w:p>
          <w:p w14:paraId="20C8D12D" w14:textId="77777777" w:rsidR="00DC1D47" w:rsidRPr="009D12AE" w:rsidRDefault="00DC1D47" w:rsidP="0005755A">
            <w:pPr>
              <w:spacing w:after="120" w:line="240" w:lineRule="atLeast"/>
              <w:rPr>
                <w:rFonts w:asciiTheme="minorHAnsi" w:hAnsiTheme="minorHAnsi" w:cstheme="minorHAnsi"/>
                <w:spacing w:val="-2"/>
                <w:sz w:val="22"/>
                <w:szCs w:val="22"/>
                <w:lang w:val="el-GR" w:eastAsia="en-GB"/>
              </w:rPr>
            </w:pPr>
            <w:r w:rsidRPr="009D12AE">
              <w:rPr>
                <w:rFonts w:asciiTheme="minorHAnsi" w:hAnsiTheme="minorHAnsi" w:cstheme="minorHAnsi"/>
                <w:spacing w:val="-2"/>
                <w:sz w:val="22"/>
                <w:szCs w:val="22"/>
                <w:lang w:val="el-GR" w:eastAsia="en-GB"/>
              </w:rPr>
              <w:t xml:space="preserve"> Διαχείριση κόμποστ αφορά στην ανάλυση και ανάπτυξη ενός MIS συστήματος (Management Information System) για την βέλτιστη Διαλογή στην Πηγή  Αστικών Στερεών Απορριμμάτων (ΑΣΑ). Ειδικότερα θα αναπτυχθεί μια εμπορικά εφαρμόσιμη μεθοδολογία για την χωριστή συλλογή βιοαποβλήτων με σκοπό </w:t>
            </w:r>
            <w:r w:rsidRPr="009D12AE">
              <w:rPr>
                <w:rFonts w:asciiTheme="minorHAnsi" w:hAnsiTheme="minorHAnsi" w:cstheme="minorHAnsi"/>
                <w:spacing w:val="-2"/>
                <w:sz w:val="22"/>
                <w:szCs w:val="22"/>
                <w:lang w:val="el-GR" w:eastAsia="en-GB"/>
              </w:rPr>
              <w:lastRenderedPageBreak/>
              <w:t>την παραγωγή εδαφοβελτιωτικών υλικών  με συνδυασμό ζύγισης κάδων απορριμμάτων, υπηρεσιών ταυτοποίησης παραγωγών αποβλήτων και αποτελεσμάτων πληρότητας (ογκομέτρησης) κάδων. Η εκτροπή των βιοαποικοδομήσιμων  αποβλήτων από την  ταφή με τη συνεργασία των παραγωγών αποβλήτων (νοικοκυριά και επιχειρήσεις) είναι αυτή που θα οδηγήσει  στην παραγωγή εδαφοβελτιωτικών με αποτέλεσμα  την ενίσχυση της οικονομίας τροφίμων και ποτών.</w:t>
            </w:r>
          </w:p>
        </w:tc>
      </w:tr>
      <w:tr w:rsidR="00DC1D47" w:rsidRPr="00AD2F74" w14:paraId="6C876D3C"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399AF36" w14:textId="77777777" w:rsidR="00DC1D47" w:rsidRPr="009D12AE" w:rsidRDefault="00DC1D47" w:rsidP="0005755A">
            <w:pPr>
              <w:spacing w:after="120" w:line="240" w:lineRule="atLeast"/>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lastRenderedPageBreak/>
              <w:t>Παραδοτέα</w:t>
            </w:r>
          </w:p>
          <w:p w14:paraId="79E38786" w14:textId="5E6600D5" w:rsidR="00DC1D47" w:rsidRPr="009D12AE" w:rsidRDefault="00DC1D47" w:rsidP="0005755A">
            <w:pPr>
              <w:spacing w:after="120" w:line="240" w:lineRule="atLeast"/>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val="el-GR" w:eastAsia="en-GB"/>
              </w:rPr>
              <w:t>Π1.1 Οδηγός εφαρμογής για την παραγωγή και την τυποποίηση κόμποστ από υποπροϊόντα αμπλέλου και οινοποιίας (</w:t>
            </w:r>
            <w:r w:rsidR="00FC0A17" w:rsidRPr="009D12AE">
              <w:rPr>
                <w:rFonts w:asciiTheme="minorHAnsi" w:hAnsiTheme="minorHAnsi" w:cstheme="minorHAnsi"/>
                <w:sz w:val="22"/>
                <w:szCs w:val="22"/>
                <w:lang w:val="el-GR" w:eastAsia="en-GB"/>
              </w:rPr>
              <w:t>ΑΦΟΙ ΤΡΟΥΠΗ</w:t>
            </w:r>
            <w:r w:rsidRPr="009D12AE">
              <w:rPr>
                <w:rFonts w:asciiTheme="minorHAnsi" w:hAnsiTheme="minorHAnsi" w:cstheme="minorHAnsi"/>
                <w:sz w:val="22"/>
                <w:szCs w:val="22"/>
                <w:lang w:val="el-GR" w:eastAsia="en-GB"/>
              </w:rPr>
              <w:t xml:space="preserve">, </w:t>
            </w:r>
            <w:r w:rsidRPr="009D12AE">
              <w:rPr>
                <w:rFonts w:asciiTheme="minorHAnsi" w:hAnsiTheme="minorHAnsi" w:cstheme="minorHAnsi"/>
                <w:sz w:val="22"/>
                <w:szCs w:val="22"/>
                <w:lang w:eastAsia="en-GB"/>
              </w:rPr>
              <w:t>M</w:t>
            </w:r>
            <w:r w:rsidRPr="009D12AE">
              <w:rPr>
                <w:rFonts w:asciiTheme="minorHAnsi" w:hAnsiTheme="minorHAnsi" w:cstheme="minorHAnsi"/>
                <w:sz w:val="22"/>
                <w:szCs w:val="22"/>
                <w:lang w:val="el-GR" w:eastAsia="en-GB"/>
              </w:rPr>
              <w:t>18)</w:t>
            </w:r>
          </w:p>
          <w:p w14:paraId="28D328E0" w14:textId="0A3AC599" w:rsidR="00DC1D47" w:rsidRPr="009D12AE" w:rsidRDefault="00DC1D47" w:rsidP="0005755A">
            <w:pPr>
              <w:spacing w:after="120" w:line="240" w:lineRule="atLeast"/>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val="el-GR" w:eastAsia="en-GB"/>
              </w:rPr>
              <w:t>Π1.2 Οδηγός εφαρμογής για την παραγωγή και την τυποποίηση κόμποστ από χώνευμα μονάδας βιοαερίου (</w:t>
            </w:r>
            <w:r w:rsidR="00FC0A17" w:rsidRPr="009D12AE">
              <w:rPr>
                <w:rFonts w:asciiTheme="minorHAnsi" w:hAnsiTheme="minorHAnsi" w:cstheme="minorHAnsi"/>
                <w:sz w:val="22"/>
                <w:szCs w:val="22"/>
                <w:lang w:val="el-GR" w:eastAsia="en-GB"/>
              </w:rPr>
              <w:t>ΒΙΟΑΕΡΙΟ ΛΑΓΚΑΔΑ</w:t>
            </w:r>
            <w:r w:rsidRPr="009D12AE">
              <w:rPr>
                <w:rFonts w:asciiTheme="minorHAnsi" w:hAnsiTheme="minorHAnsi" w:cstheme="minorHAnsi"/>
                <w:sz w:val="22"/>
                <w:szCs w:val="22"/>
                <w:lang w:val="el-GR" w:eastAsia="en-GB"/>
              </w:rPr>
              <w:t>, Μ18)</w:t>
            </w:r>
          </w:p>
          <w:p w14:paraId="47D3E354" w14:textId="77777777" w:rsidR="00DC1D47" w:rsidRPr="009D12AE" w:rsidRDefault="00DC1D47" w:rsidP="0005755A">
            <w:pPr>
              <w:spacing w:after="120" w:line="240" w:lineRule="atLeast"/>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val="el-GR" w:eastAsia="en-GB"/>
              </w:rPr>
              <w:t>Π1.3 Οδηγός εφαρμογής για την παραγωγή και την τυποποίηση κόμποστ από ξήρανση ίλυος (</w:t>
            </w:r>
            <w:r w:rsidRPr="009D12AE">
              <w:rPr>
                <w:rFonts w:asciiTheme="minorHAnsi" w:hAnsiTheme="minorHAnsi" w:cstheme="minorHAnsi"/>
                <w:sz w:val="22"/>
                <w:szCs w:val="22"/>
                <w:lang w:eastAsia="en-GB"/>
              </w:rPr>
              <w:t>INTERCOMM</w:t>
            </w:r>
            <w:r w:rsidRPr="009D12AE">
              <w:rPr>
                <w:rFonts w:asciiTheme="minorHAnsi" w:hAnsiTheme="minorHAnsi" w:cstheme="minorHAnsi"/>
                <w:sz w:val="22"/>
                <w:szCs w:val="22"/>
                <w:lang w:val="el-GR" w:eastAsia="en-GB"/>
              </w:rPr>
              <w:t>, Μ18)</w:t>
            </w:r>
          </w:p>
          <w:p w14:paraId="26C4F212" w14:textId="77777777" w:rsidR="00DC1D47" w:rsidRPr="009D12AE" w:rsidRDefault="00DC1D47" w:rsidP="0005755A">
            <w:pPr>
              <w:spacing w:after="120" w:line="240" w:lineRule="atLeast"/>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val="el-GR" w:eastAsia="en-GB"/>
              </w:rPr>
              <w:t xml:space="preserve">Π1.4 Ανάπτυξη εργαλείου </w:t>
            </w:r>
            <w:r w:rsidRPr="009D12AE">
              <w:rPr>
                <w:rFonts w:asciiTheme="minorHAnsi" w:hAnsiTheme="minorHAnsi" w:cstheme="minorHAnsi"/>
                <w:sz w:val="22"/>
                <w:szCs w:val="22"/>
                <w:lang w:eastAsia="en-GB"/>
              </w:rPr>
              <w:t>MIS</w:t>
            </w:r>
            <w:r w:rsidRPr="009D12AE">
              <w:rPr>
                <w:rFonts w:asciiTheme="minorHAnsi" w:hAnsiTheme="minorHAnsi" w:cstheme="minorHAnsi"/>
                <w:sz w:val="22"/>
                <w:szCs w:val="22"/>
                <w:lang w:val="el-GR" w:eastAsia="en-GB"/>
              </w:rPr>
              <w:t xml:space="preserve"> για χωριστή συλλογή βιοαποβλήτων προς παραγωγή εδαφοβελτιωτικού (ΓΝΩΣΗ, Μ18)</w:t>
            </w:r>
          </w:p>
        </w:tc>
      </w:tr>
      <w:tr w:rsidR="00DC1D47" w:rsidRPr="00AD2F74" w14:paraId="278657E0"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tcPr>
          <w:p w14:paraId="227688B1" w14:textId="77777777" w:rsidR="00DC1D47" w:rsidRPr="009D12AE" w:rsidRDefault="00DC1D47" w:rsidP="0005755A">
            <w:pPr>
              <w:spacing w:after="120" w:line="240" w:lineRule="atLeast"/>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t xml:space="preserve">Υπεργολαβία: </w:t>
            </w:r>
          </w:p>
          <w:p w14:paraId="3866A560" w14:textId="77777777" w:rsidR="00DC1D47" w:rsidRPr="009D12AE" w:rsidRDefault="00DC1D47" w:rsidP="0005755A">
            <w:pPr>
              <w:spacing w:after="120" w:line="240" w:lineRule="atLeast"/>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eastAsia="en-GB"/>
              </w:rPr>
              <w:t>H</w:t>
            </w:r>
            <w:r w:rsidRPr="009D12AE">
              <w:rPr>
                <w:rFonts w:asciiTheme="minorHAnsi" w:hAnsiTheme="minorHAnsi" w:cstheme="minorHAnsi"/>
                <w:sz w:val="22"/>
                <w:szCs w:val="22"/>
                <w:lang w:val="el-GR" w:eastAsia="en-GB"/>
              </w:rPr>
              <w:t xml:space="preserve"> </w:t>
            </w:r>
            <w:r w:rsidRPr="009D12AE">
              <w:rPr>
                <w:rFonts w:asciiTheme="minorHAnsi" w:hAnsiTheme="minorHAnsi" w:cstheme="minorHAnsi"/>
                <w:b/>
                <w:sz w:val="22"/>
                <w:szCs w:val="22"/>
                <w:lang w:eastAsia="en-GB"/>
              </w:rPr>
              <w:t>Clean</w:t>
            </w:r>
            <w:r w:rsidRPr="009D12AE">
              <w:rPr>
                <w:rFonts w:asciiTheme="minorHAnsi" w:hAnsiTheme="minorHAnsi" w:cstheme="minorHAnsi"/>
                <w:b/>
                <w:sz w:val="22"/>
                <w:szCs w:val="22"/>
                <w:lang w:val="el-GR" w:eastAsia="en-GB"/>
              </w:rPr>
              <w:t xml:space="preserve"> </w:t>
            </w:r>
            <w:r w:rsidRPr="009D12AE">
              <w:rPr>
                <w:rFonts w:asciiTheme="minorHAnsi" w:hAnsiTheme="minorHAnsi" w:cstheme="minorHAnsi"/>
                <w:b/>
                <w:sz w:val="22"/>
                <w:szCs w:val="22"/>
                <w:lang w:eastAsia="en-GB"/>
              </w:rPr>
              <w:t>Energy</w:t>
            </w:r>
            <w:r w:rsidRPr="009D12AE">
              <w:rPr>
                <w:rFonts w:asciiTheme="minorHAnsi" w:hAnsiTheme="minorHAnsi" w:cstheme="minorHAnsi"/>
                <w:b/>
                <w:sz w:val="22"/>
                <w:szCs w:val="22"/>
                <w:lang w:val="el-GR" w:eastAsia="en-GB"/>
              </w:rPr>
              <w:t xml:space="preserve"> </w:t>
            </w:r>
            <w:r w:rsidRPr="009D12AE">
              <w:rPr>
                <w:rFonts w:asciiTheme="minorHAnsi" w:hAnsiTheme="minorHAnsi" w:cstheme="minorHAnsi"/>
                <w:b/>
                <w:sz w:val="22"/>
                <w:szCs w:val="22"/>
                <w:lang w:eastAsia="en-GB"/>
              </w:rPr>
              <w:t>Ltd</w:t>
            </w:r>
            <w:r w:rsidRPr="009D12AE">
              <w:rPr>
                <w:rFonts w:asciiTheme="minorHAnsi" w:hAnsiTheme="minorHAnsi" w:cstheme="minorHAnsi"/>
                <w:sz w:val="22"/>
                <w:szCs w:val="22"/>
                <w:lang w:val="el-GR" w:eastAsia="en-GB"/>
              </w:rPr>
              <w:t xml:space="preserve"> θα αναλάβει: α) τον χαρακτηρισμό και τις αναλύσεις όλων των υποστρωμάτων που οδηγούνται προς κομποστοποίηση (υποπροϊόντα οινοποιείου, χώνευμα, ίλυς) (Δράση 1.1, Δράση 1.2, Δράση 1.3) β) θα σχεδιάσει τη διαδικασία κομποστοποιήσης (Δράση 1.1, Δράση 1.2 και Δράση 1.3) γ) την υποστήριξη της ανάπτυξης του εργαλείου </w:t>
            </w:r>
            <w:r w:rsidRPr="009D12AE">
              <w:rPr>
                <w:rFonts w:asciiTheme="minorHAnsi" w:hAnsiTheme="minorHAnsi" w:cstheme="minorHAnsi"/>
                <w:sz w:val="22"/>
                <w:szCs w:val="22"/>
                <w:lang w:eastAsia="en-GB"/>
              </w:rPr>
              <w:t>MIS</w:t>
            </w:r>
            <w:r w:rsidRPr="009D12AE">
              <w:rPr>
                <w:rFonts w:asciiTheme="minorHAnsi" w:hAnsiTheme="minorHAnsi" w:cstheme="minorHAnsi"/>
                <w:sz w:val="22"/>
                <w:szCs w:val="22"/>
                <w:lang w:val="el-GR" w:eastAsia="en-GB"/>
              </w:rPr>
              <w:t xml:space="preserve"> μέσω της ενσωμάτωσης αλγορίθμων πρόβλεψης για την παραγωγή βιοαποβλήτων.</w:t>
            </w:r>
          </w:p>
          <w:p w14:paraId="54E31AC2" w14:textId="77777777" w:rsidR="00DC1D47" w:rsidRPr="009D12AE" w:rsidRDefault="00DC1D47" w:rsidP="0005755A">
            <w:pPr>
              <w:spacing w:after="120" w:line="240" w:lineRule="atLeast"/>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val="el-GR" w:eastAsia="en-GB"/>
              </w:rPr>
              <w:t xml:space="preserve">H </w:t>
            </w:r>
            <w:r w:rsidRPr="009D12AE">
              <w:rPr>
                <w:rFonts w:asciiTheme="minorHAnsi" w:hAnsiTheme="minorHAnsi" w:cstheme="minorHAnsi"/>
                <w:b/>
                <w:sz w:val="22"/>
                <w:szCs w:val="22"/>
                <w:lang w:eastAsia="en-GB"/>
              </w:rPr>
              <w:t>PCM</w:t>
            </w:r>
            <w:r w:rsidRPr="009D12AE">
              <w:rPr>
                <w:rFonts w:asciiTheme="minorHAnsi" w:hAnsiTheme="minorHAnsi" w:cstheme="minorHAnsi"/>
                <w:b/>
                <w:sz w:val="22"/>
                <w:szCs w:val="22"/>
                <w:lang w:val="el-GR" w:eastAsia="en-GB"/>
              </w:rPr>
              <w:t xml:space="preserve"> </w:t>
            </w:r>
            <w:r w:rsidRPr="009D12AE">
              <w:rPr>
                <w:rFonts w:asciiTheme="minorHAnsi" w:hAnsiTheme="minorHAnsi" w:cstheme="minorHAnsi"/>
                <w:sz w:val="22"/>
                <w:szCs w:val="22"/>
                <w:lang w:val="el-GR" w:eastAsia="en-GB"/>
              </w:rPr>
              <w:t xml:space="preserve">θα εκπονήσει προτάσεις πιστοποίησης και συστημάτων διασφάλισης ποιότητας σύμφωνα με τα ευρωπαϊκά πρότυπα για εφαρμογή του τελικού παραγόμενου προϊόντος στο γεωργικό τομέα (Δράσεις 1.1, 1.2, 1.3) και στη διερεύνηση της κοινωνικής αποδοχής του συστήματος </w:t>
            </w:r>
            <w:r w:rsidRPr="009D12AE">
              <w:rPr>
                <w:rFonts w:asciiTheme="minorHAnsi" w:hAnsiTheme="minorHAnsi" w:cstheme="minorHAnsi"/>
                <w:sz w:val="22"/>
                <w:szCs w:val="22"/>
                <w:lang w:eastAsia="en-GB"/>
              </w:rPr>
              <w:t>MIS</w:t>
            </w:r>
            <w:r w:rsidRPr="009D12AE">
              <w:rPr>
                <w:rFonts w:asciiTheme="minorHAnsi" w:hAnsiTheme="minorHAnsi" w:cstheme="minorHAnsi"/>
                <w:sz w:val="22"/>
                <w:szCs w:val="22"/>
                <w:lang w:val="el-GR" w:eastAsia="en-GB"/>
              </w:rPr>
              <w:t xml:space="preserve"> (Δράση 1.4)</w:t>
            </w:r>
          </w:p>
        </w:tc>
      </w:tr>
      <w:tr w:rsidR="00433237" w:rsidRPr="00AD2F74" w14:paraId="7D4EEEB0"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tcPr>
          <w:p w14:paraId="0C4A5153" w14:textId="781A5529" w:rsidR="000A7293" w:rsidRPr="009D12AE" w:rsidRDefault="00433237" w:rsidP="0005755A">
            <w:pPr>
              <w:spacing w:after="120" w:line="240" w:lineRule="atLeast"/>
              <w:rPr>
                <w:rFonts w:asciiTheme="minorHAnsi" w:hAnsiTheme="minorHAnsi" w:cstheme="minorHAnsi"/>
                <w:lang w:val="el-GR"/>
              </w:rPr>
            </w:pPr>
            <w:r w:rsidRPr="009D12AE">
              <w:rPr>
                <w:rFonts w:asciiTheme="minorHAnsi" w:hAnsiTheme="minorHAnsi" w:cstheme="minorHAnsi"/>
                <w:b/>
                <w:sz w:val="22"/>
                <w:szCs w:val="22"/>
                <w:lang w:val="el-GR" w:eastAsia="en-GB"/>
              </w:rPr>
              <w:t>Υλοποίηση κατά την περίοδο αναφοράς</w:t>
            </w:r>
            <w:r w:rsidR="000A7293" w:rsidRPr="009D12AE">
              <w:rPr>
                <w:rFonts w:asciiTheme="minorHAnsi" w:hAnsiTheme="minorHAnsi" w:cstheme="minorHAnsi"/>
                <w:b/>
                <w:sz w:val="22"/>
                <w:szCs w:val="22"/>
                <w:lang w:val="el-GR" w:eastAsia="en-GB"/>
              </w:rPr>
              <w:t>:</w:t>
            </w:r>
            <w:r w:rsidR="000A7293" w:rsidRPr="009D12AE">
              <w:rPr>
                <w:rFonts w:asciiTheme="minorHAnsi" w:hAnsiTheme="minorHAnsi" w:cstheme="minorHAnsi"/>
                <w:lang w:val="el-GR"/>
              </w:rPr>
              <w:t xml:space="preserve"> Η εταιρεία ΑΦΟΙ ΤΡΟΥΠΗ πραγματοποίησε  τις παρακάτω δράσεις: α) υπολογισμός όγκου υποπροϊόντων αμπέλου και οινοποιίας β) διερεύνηση βέλτιστων πρακτικών για τη αξιοποίηση τους γ) διερεύνηση προτύπων που ισχύουν για την παραγωγή κομπόστ και συνάδουν με τις ανάγκες για την αξιοποίηση των υποπροιουντων, δ) ανάπτυξη μεθοδολογικού πλαισίου για την δυνατότητα κομποσοτοποίησης.</w:t>
            </w:r>
          </w:p>
          <w:p w14:paraId="2541EC8C" w14:textId="7D2158AF" w:rsidR="000A7293" w:rsidRPr="009D12AE" w:rsidRDefault="000A7293" w:rsidP="0005755A">
            <w:pPr>
              <w:spacing w:after="120" w:line="240" w:lineRule="atLeast"/>
              <w:rPr>
                <w:rFonts w:asciiTheme="minorHAnsi" w:hAnsiTheme="minorHAnsi" w:cstheme="minorHAnsi"/>
                <w:lang w:val="el-GR"/>
              </w:rPr>
            </w:pPr>
            <w:r w:rsidRPr="009D12AE">
              <w:rPr>
                <w:rFonts w:asciiTheme="minorHAnsi" w:hAnsiTheme="minorHAnsi" w:cstheme="minorHAnsi"/>
                <w:lang w:val="el-GR"/>
              </w:rPr>
              <w:t>Η εταιρεία ΒΙΟΑΕΡΙΟ ΛΑΓΚΑΔΑΣ α) πραγματοποίησε δοκιμές για τον χαρακτηρισμό των παραγόμενων ποσοτήτων χωνευμάτων βάσει του μίγματος του υποστρώματος που χρησιμοποιείται στη μονάδα βιοαερίου β) ανέπτυξε μεθοδολογικό πλαίσιο για τη δυνατότητα αξιοποίησης χωνεύματος ως εδαφοβελτιωτικού  συγκρίνοντας το με τη παρούσα κατάσταση διαχείρισης του γ) καταγραφή βάσης δεδομένων των αποτελεσμάτων των αναλύσεων για δυνατότητα εφαρμογής σε διαφορετικές καλλιέργειες</w:t>
            </w:r>
          </w:p>
          <w:p w14:paraId="0B79CFBA" w14:textId="7D28FFFA" w:rsidR="000A7293" w:rsidRPr="009D12AE" w:rsidRDefault="000A7293" w:rsidP="0005755A">
            <w:pPr>
              <w:spacing w:after="120" w:line="240" w:lineRule="atLeast"/>
              <w:rPr>
                <w:rFonts w:asciiTheme="minorHAnsi" w:hAnsiTheme="minorHAnsi" w:cstheme="minorHAnsi"/>
                <w:sz w:val="22"/>
                <w:szCs w:val="22"/>
                <w:lang w:val="el-GR" w:eastAsia="en-US"/>
              </w:rPr>
            </w:pPr>
            <w:r w:rsidRPr="009D12AE">
              <w:rPr>
                <w:rFonts w:asciiTheme="minorHAnsi" w:hAnsiTheme="minorHAnsi" w:cstheme="minorHAnsi"/>
                <w:lang w:val="el-GR"/>
              </w:rPr>
              <w:t>Η εταιρεία ΙΝΤΕRCOMM α) πραγματοποίησε σχεδιασμό βέλτιστης διαχείρισης των λυμάτων β) ανέπτυξε καινοτόμο μέθοδο διαχείρισης των λυμάτων στο βιολογικό καθαρισμό γ) πραγματοποίησε δοκιμές σταθεροποίησης του κλάσματος των λυμάτων μετά το βιολογικό καθαρισμό προς παραγωγή εδαφοβελτιωτικού δ) κατέγραψε τα αποτελέσματα από πλήρη κύκλο διαχείρισης διαφορετικών υποστρωμάτων.</w:t>
            </w:r>
          </w:p>
          <w:p w14:paraId="2635E996" w14:textId="57E702B0" w:rsidR="00433237" w:rsidRPr="009D12AE" w:rsidRDefault="000A7293" w:rsidP="0005755A">
            <w:pPr>
              <w:spacing w:after="120" w:line="240" w:lineRule="atLeast"/>
              <w:contextualSpacing/>
              <w:rPr>
                <w:rFonts w:asciiTheme="minorHAnsi" w:hAnsiTheme="minorHAnsi" w:cstheme="minorHAnsi"/>
                <w:b/>
                <w:sz w:val="22"/>
                <w:szCs w:val="22"/>
                <w:lang w:val="el-GR" w:eastAsia="en-GB"/>
              </w:rPr>
            </w:pPr>
            <w:r w:rsidRPr="009D12AE">
              <w:rPr>
                <w:rFonts w:asciiTheme="minorHAnsi" w:hAnsiTheme="minorHAnsi" w:cstheme="minorHAnsi"/>
                <w:lang w:val="el-GR"/>
              </w:rPr>
              <w:t>Η εταιρεία ΓΝΩΣΗ α) παρουσίασε βέλτιστες πρακτικές για τη βελτιστοποίηση της εφοδιαστικής αλυσίδας συλλογής του οργανικού κλάσματος των αστικών απορριμμάτων β) παρουσίασε δυνατότητα εφαρμογής του μεθοδολογικού πλαισίου σε διαφορετικές περιπτώσεις ανάλογα με τον όγκο του οργανικού κλάσματος των αστικών απορριμμάτων</w:t>
            </w:r>
          </w:p>
        </w:tc>
      </w:tr>
      <w:tr w:rsidR="00433237" w:rsidRPr="009D12AE" w14:paraId="0B465524"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tcPr>
          <w:p w14:paraId="5827D5EA" w14:textId="6FED3AA4" w:rsidR="00433237" w:rsidRPr="009D12AE" w:rsidRDefault="00433237" w:rsidP="0005755A">
            <w:pPr>
              <w:spacing w:after="120" w:line="240" w:lineRule="atLeast"/>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lastRenderedPageBreak/>
              <w:t>Παρατηρήσεις</w:t>
            </w:r>
            <w:r w:rsidR="000A7293" w:rsidRPr="009D12AE">
              <w:rPr>
                <w:rFonts w:asciiTheme="minorHAnsi" w:hAnsiTheme="minorHAnsi" w:cstheme="minorHAnsi"/>
                <w:b/>
                <w:sz w:val="22"/>
                <w:szCs w:val="22"/>
                <w:lang w:val="el-GR" w:eastAsia="en-GB"/>
              </w:rPr>
              <w:t>:</w:t>
            </w:r>
          </w:p>
        </w:tc>
      </w:tr>
    </w:tbl>
    <w:p w14:paraId="67851BC9" w14:textId="7BBE07C8" w:rsidR="00097525" w:rsidRPr="009D12AE" w:rsidRDefault="00097525" w:rsidP="0005755A">
      <w:pPr>
        <w:pStyle w:val="a8"/>
        <w:keepNext/>
        <w:spacing w:after="120" w:line="240" w:lineRule="atLeast"/>
        <w:rPr>
          <w:rFonts w:asciiTheme="minorHAnsi" w:hAnsiTheme="minorHAnsi" w:cstheme="minorHAnsi"/>
          <w:bCs/>
          <w:szCs w:val="24"/>
          <w:lang w:val="el-GR"/>
        </w:rPr>
      </w:pPr>
    </w:p>
    <w:p w14:paraId="2F61057B" w14:textId="381C07D7" w:rsidR="00A7116B" w:rsidRPr="009D12AE" w:rsidRDefault="00A7116B" w:rsidP="0005755A">
      <w:pPr>
        <w:pStyle w:val="a8"/>
        <w:keepNext/>
        <w:spacing w:after="120" w:line="240" w:lineRule="atLeast"/>
        <w:rPr>
          <w:rFonts w:asciiTheme="minorHAnsi" w:hAnsiTheme="minorHAnsi" w:cstheme="minorHAnsi"/>
          <w:bCs/>
          <w:szCs w:val="24"/>
          <w:lang w:val="el-GR"/>
        </w:rPr>
      </w:pPr>
    </w:p>
    <w:p w14:paraId="266599E0" w14:textId="77777777" w:rsidR="00A7116B" w:rsidRPr="009D12AE" w:rsidRDefault="00A7116B" w:rsidP="0005755A">
      <w:pPr>
        <w:pStyle w:val="a8"/>
        <w:keepNext/>
        <w:spacing w:after="120" w:line="240" w:lineRule="atLeast"/>
        <w:rPr>
          <w:rFonts w:asciiTheme="minorHAnsi" w:hAnsiTheme="minorHAnsi" w:cstheme="minorHAnsi"/>
          <w:bCs/>
          <w:szCs w:val="24"/>
          <w:lang w:val="el-GR"/>
        </w:rPr>
      </w:pPr>
    </w:p>
    <w:p w14:paraId="28D1E11F" w14:textId="77777777" w:rsidR="00A7116B" w:rsidRPr="009D12AE" w:rsidRDefault="00A7116B" w:rsidP="0005755A">
      <w:pPr>
        <w:pStyle w:val="a8"/>
        <w:keepNext/>
        <w:spacing w:after="120" w:line="240" w:lineRule="atLeast"/>
        <w:rPr>
          <w:rFonts w:asciiTheme="minorHAnsi" w:hAnsiTheme="minorHAnsi" w:cstheme="minorHAnsi"/>
          <w:bCs/>
          <w:szCs w:val="24"/>
          <w:lang w:val="el-GR"/>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3"/>
        <w:gridCol w:w="1432"/>
        <w:gridCol w:w="4054"/>
        <w:gridCol w:w="806"/>
      </w:tblGrid>
      <w:tr w:rsidR="00DC1D47" w:rsidRPr="009D12AE" w14:paraId="2475B62E" w14:textId="77777777" w:rsidTr="00383355">
        <w:trPr>
          <w:trHeight w:val="170"/>
        </w:trPr>
        <w:tc>
          <w:tcPr>
            <w:tcW w:w="3153" w:type="dxa"/>
            <w:tcBorders>
              <w:top w:val="single" w:sz="4" w:space="0" w:color="auto"/>
              <w:left w:val="single" w:sz="4" w:space="0" w:color="auto"/>
              <w:bottom w:val="single" w:sz="4" w:space="0" w:color="auto"/>
              <w:right w:val="single" w:sz="4" w:space="0" w:color="auto"/>
            </w:tcBorders>
            <w:shd w:val="clear" w:color="auto" w:fill="95B3D7"/>
            <w:hideMark/>
          </w:tcPr>
          <w:p w14:paraId="30880490" w14:textId="77777777" w:rsidR="00DC1D47" w:rsidRPr="009D12AE" w:rsidRDefault="00DC1D47" w:rsidP="0005755A">
            <w:pPr>
              <w:spacing w:after="120" w:line="240" w:lineRule="atLeast"/>
              <w:ind w:right="46"/>
              <w:contextualSpacing/>
              <w:rPr>
                <w:rFonts w:asciiTheme="minorHAnsi" w:hAnsiTheme="minorHAnsi" w:cstheme="minorHAnsi"/>
                <w:b/>
                <w:sz w:val="22"/>
                <w:szCs w:val="22"/>
                <w:lang w:eastAsia="en-GB"/>
              </w:rPr>
            </w:pPr>
            <w:r w:rsidRPr="009D12AE">
              <w:rPr>
                <w:rFonts w:asciiTheme="minorHAnsi" w:hAnsiTheme="minorHAnsi" w:cstheme="minorHAnsi"/>
                <w:b/>
                <w:sz w:val="22"/>
                <w:szCs w:val="22"/>
                <w:lang w:val="el-GR" w:eastAsia="en-GB"/>
              </w:rPr>
              <w:t>Αριθμός Ενότητας Εργασίας</w:t>
            </w:r>
            <w:r w:rsidRPr="009D12AE">
              <w:rPr>
                <w:rFonts w:asciiTheme="minorHAnsi" w:hAnsiTheme="minorHAnsi" w:cstheme="minorHAnsi"/>
                <w:b/>
                <w:sz w:val="22"/>
                <w:szCs w:val="22"/>
                <w:lang w:eastAsia="en-GB"/>
              </w:rPr>
              <w:t xml:space="preserve"> </w:t>
            </w:r>
          </w:p>
        </w:tc>
        <w:tc>
          <w:tcPr>
            <w:tcW w:w="1432" w:type="dxa"/>
            <w:tcBorders>
              <w:top w:val="single" w:sz="4" w:space="0" w:color="auto"/>
              <w:left w:val="single" w:sz="4" w:space="0" w:color="auto"/>
              <w:bottom w:val="single" w:sz="4" w:space="0" w:color="auto"/>
              <w:right w:val="single" w:sz="4" w:space="0" w:color="auto"/>
            </w:tcBorders>
            <w:shd w:val="clear" w:color="auto" w:fill="95B3D7"/>
            <w:hideMark/>
          </w:tcPr>
          <w:p w14:paraId="6D23E3B9" w14:textId="77777777" w:rsidR="00DC1D47" w:rsidRPr="009D12AE" w:rsidRDefault="00DC1D47" w:rsidP="0005755A">
            <w:pPr>
              <w:spacing w:after="120" w:line="240" w:lineRule="atLeast"/>
              <w:ind w:right="46"/>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t>2</w:t>
            </w:r>
          </w:p>
        </w:tc>
        <w:tc>
          <w:tcPr>
            <w:tcW w:w="4054" w:type="dxa"/>
            <w:tcBorders>
              <w:top w:val="single" w:sz="4" w:space="0" w:color="auto"/>
              <w:left w:val="single" w:sz="4" w:space="0" w:color="auto"/>
              <w:bottom w:val="single" w:sz="4" w:space="0" w:color="auto"/>
              <w:right w:val="single" w:sz="4" w:space="0" w:color="auto"/>
            </w:tcBorders>
            <w:shd w:val="clear" w:color="auto" w:fill="95B3D7"/>
            <w:hideMark/>
          </w:tcPr>
          <w:p w14:paraId="14E42120" w14:textId="77777777" w:rsidR="00DC1D47" w:rsidRPr="009D12AE" w:rsidRDefault="00DC1D47" w:rsidP="0005755A">
            <w:pPr>
              <w:spacing w:after="120" w:line="240" w:lineRule="atLeast"/>
              <w:ind w:right="46"/>
              <w:contextualSpacing/>
              <w:rPr>
                <w:rFonts w:asciiTheme="minorHAnsi" w:hAnsiTheme="minorHAnsi" w:cstheme="minorHAnsi"/>
                <w:sz w:val="22"/>
                <w:szCs w:val="22"/>
                <w:lang w:val="el-GR" w:eastAsia="en-GB"/>
              </w:rPr>
            </w:pPr>
            <w:r w:rsidRPr="009D12AE">
              <w:rPr>
                <w:rFonts w:asciiTheme="minorHAnsi" w:hAnsiTheme="minorHAnsi" w:cstheme="minorHAnsi"/>
                <w:b/>
                <w:sz w:val="22"/>
                <w:szCs w:val="22"/>
                <w:lang w:val="el-GR" w:eastAsia="en-GB"/>
              </w:rPr>
              <w:t>Έναρξη/Ολοκλήρωση Ενότητας Εργασίας</w:t>
            </w:r>
          </w:p>
        </w:tc>
        <w:tc>
          <w:tcPr>
            <w:tcW w:w="806" w:type="dxa"/>
            <w:tcBorders>
              <w:top w:val="single" w:sz="4" w:space="0" w:color="auto"/>
              <w:left w:val="single" w:sz="4" w:space="0" w:color="auto"/>
              <w:bottom w:val="single" w:sz="4" w:space="0" w:color="auto"/>
              <w:right w:val="single" w:sz="4" w:space="0" w:color="auto"/>
            </w:tcBorders>
            <w:shd w:val="clear" w:color="auto" w:fill="95B3D7"/>
          </w:tcPr>
          <w:p w14:paraId="0ED79847" w14:textId="77777777" w:rsidR="00DC1D47" w:rsidRPr="009D12AE" w:rsidRDefault="00DC1D47" w:rsidP="0005755A">
            <w:pPr>
              <w:spacing w:after="120" w:line="240" w:lineRule="atLeast"/>
              <w:ind w:right="46"/>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val="el-GR" w:eastAsia="en-GB"/>
              </w:rPr>
              <w:t>Μ1/</w:t>
            </w:r>
          </w:p>
          <w:p w14:paraId="7FF9927D" w14:textId="77777777" w:rsidR="00DC1D47" w:rsidRPr="009D12AE" w:rsidRDefault="00DC1D47" w:rsidP="0005755A">
            <w:pPr>
              <w:spacing w:after="120" w:line="240" w:lineRule="atLeast"/>
              <w:ind w:right="46"/>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val="el-GR" w:eastAsia="en-GB"/>
              </w:rPr>
              <w:t>Μ18</w:t>
            </w:r>
          </w:p>
        </w:tc>
      </w:tr>
      <w:tr w:rsidR="00DC1D47" w:rsidRPr="00AD2F74" w14:paraId="12219FCA" w14:textId="77777777" w:rsidTr="00383355">
        <w:trPr>
          <w:trHeight w:val="170"/>
        </w:trPr>
        <w:tc>
          <w:tcPr>
            <w:tcW w:w="3153" w:type="dxa"/>
            <w:tcBorders>
              <w:top w:val="single" w:sz="4" w:space="0" w:color="auto"/>
              <w:left w:val="single" w:sz="4" w:space="0" w:color="auto"/>
              <w:bottom w:val="single" w:sz="4" w:space="0" w:color="auto"/>
              <w:right w:val="single" w:sz="4" w:space="0" w:color="auto"/>
            </w:tcBorders>
            <w:shd w:val="clear" w:color="auto" w:fill="95B3D7"/>
            <w:hideMark/>
          </w:tcPr>
          <w:p w14:paraId="52DAC46C" w14:textId="77777777" w:rsidR="00DC1D47" w:rsidRPr="009D12AE" w:rsidRDefault="00DC1D47" w:rsidP="0005755A">
            <w:pPr>
              <w:spacing w:after="120" w:line="240" w:lineRule="atLeast"/>
              <w:ind w:right="46"/>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t>Τίτλος Ενότητας Εργασίας</w:t>
            </w:r>
          </w:p>
        </w:tc>
        <w:tc>
          <w:tcPr>
            <w:tcW w:w="6292" w:type="dxa"/>
            <w:gridSpan w:val="3"/>
            <w:tcBorders>
              <w:top w:val="single" w:sz="4" w:space="0" w:color="auto"/>
              <w:left w:val="single" w:sz="4" w:space="0" w:color="auto"/>
              <w:bottom w:val="single" w:sz="4" w:space="0" w:color="auto"/>
              <w:right w:val="single" w:sz="4" w:space="0" w:color="auto"/>
            </w:tcBorders>
            <w:shd w:val="clear" w:color="auto" w:fill="95B3D7"/>
            <w:vAlign w:val="center"/>
            <w:hideMark/>
          </w:tcPr>
          <w:p w14:paraId="2DAE488A" w14:textId="77777777" w:rsidR="00DC1D47" w:rsidRPr="009D12AE" w:rsidRDefault="00DC1D47" w:rsidP="0005755A">
            <w:pPr>
              <w:spacing w:after="120" w:line="240" w:lineRule="atLeast"/>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t>Παραγωγή βιοαερίου: Δοκιμές μιγμάτων υποστρωμάτων</w:t>
            </w:r>
          </w:p>
        </w:tc>
      </w:tr>
      <w:tr w:rsidR="00DC1D47" w:rsidRPr="00AD2F74" w14:paraId="21BC46CF"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EFBD111" w14:textId="335C2C3B" w:rsidR="00DC1D47" w:rsidRPr="009D12AE" w:rsidRDefault="00DC1D47" w:rsidP="0005755A">
            <w:pPr>
              <w:spacing w:after="120" w:line="240" w:lineRule="atLeast"/>
              <w:rPr>
                <w:rFonts w:asciiTheme="minorHAnsi" w:hAnsiTheme="minorHAnsi" w:cstheme="minorHAnsi"/>
                <w:b/>
                <w:spacing w:val="-2"/>
                <w:sz w:val="22"/>
                <w:szCs w:val="22"/>
                <w:lang w:val="el-GR" w:eastAsia="en-GB"/>
              </w:rPr>
            </w:pPr>
            <w:r w:rsidRPr="009D12AE">
              <w:rPr>
                <w:rFonts w:asciiTheme="minorHAnsi" w:hAnsiTheme="minorHAnsi" w:cstheme="minorHAnsi"/>
                <w:b/>
                <w:spacing w:val="-2"/>
                <w:sz w:val="22"/>
                <w:szCs w:val="22"/>
                <w:lang w:val="el-GR" w:eastAsia="en-GB"/>
              </w:rPr>
              <w:t>Δράση 2.1 Ανάπτυξη πρωτόκολλου τροφοδοσίας (</w:t>
            </w:r>
            <w:r w:rsidRPr="009D12AE">
              <w:rPr>
                <w:rFonts w:asciiTheme="minorHAnsi" w:hAnsiTheme="minorHAnsi" w:cstheme="minorHAnsi"/>
                <w:b/>
                <w:spacing w:val="-2"/>
                <w:sz w:val="22"/>
                <w:szCs w:val="22"/>
                <w:lang w:eastAsia="en-GB"/>
              </w:rPr>
              <w:t>FAMILY</w:t>
            </w:r>
            <w:r w:rsidRPr="009D12AE">
              <w:rPr>
                <w:rFonts w:asciiTheme="minorHAnsi" w:hAnsiTheme="minorHAnsi" w:cstheme="minorHAnsi"/>
                <w:b/>
                <w:spacing w:val="-2"/>
                <w:sz w:val="22"/>
                <w:szCs w:val="22"/>
                <w:lang w:val="el-GR" w:eastAsia="en-GB"/>
              </w:rPr>
              <w:t xml:space="preserve"> </w:t>
            </w:r>
            <w:r w:rsidRPr="009D12AE">
              <w:rPr>
                <w:rFonts w:asciiTheme="minorHAnsi" w:hAnsiTheme="minorHAnsi" w:cstheme="minorHAnsi"/>
                <w:b/>
                <w:spacing w:val="-2"/>
                <w:sz w:val="22"/>
                <w:szCs w:val="22"/>
                <w:lang w:eastAsia="en-GB"/>
              </w:rPr>
              <w:t>FARM</w:t>
            </w:r>
            <w:r w:rsidRPr="009D12AE">
              <w:rPr>
                <w:rFonts w:asciiTheme="minorHAnsi" w:hAnsiTheme="minorHAnsi" w:cstheme="minorHAnsi"/>
                <w:b/>
                <w:spacing w:val="-2"/>
                <w:sz w:val="22"/>
                <w:szCs w:val="22"/>
                <w:lang w:val="el-GR" w:eastAsia="en-GB"/>
              </w:rPr>
              <w:t xml:space="preserve"> (Μ1-Μ</w:t>
            </w:r>
            <w:r w:rsidR="00340D30" w:rsidRPr="009D12AE">
              <w:rPr>
                <w:rFonts w:asciiTheme="minorHAnsi" w:hAnsiTheme="minorHAnsi" w:cstheme="minorHAnsi"/>
                <w:b/>
                <w:spacing w:val="-2"/>
                <w:sz w:val="22"/>
                <w:szCs w:val="22"/>
                <w:lang w:val="el-GR" w:eastAsia="en-GB"/>
              </w:rPr>
              <w:t>18</w:t>
            </w:r>
            <w:r w:rsidRPr="009D12AE">
              <w:rPr>
                <w:rFonts w:asciiTheme="minorHAnsi" w:hAnsiTheme="minorHAnsi" w:cstheme="minorHAnsi"/>
                <w:b/>
                <w:spacing w:val="-2"/>
                <w:sz w:val="22"/>
                <w:szCs w:val="22"/>
                <w:lang w:val="el-GR" w:eastAsia="en-GB"/>
              </w:rPr>
              <w:t>)</w:t>
            </w:r>
          </w:p>
          <w:p w14:paraId="0D9033FF" w14:textId="77777777" w:rsidR="00DC1D47" w:rsidRPr="009D12AE" w:rsidRDefault="00DC1D47" w:rsidP="0005755A">
            <w:pPr>
              <w:spacing w:after="120" w:line="240" w:lineRule="atLeast"/>
              <w:rPr>
                <w:rFonts w:asciiTheme="minorHAnsi" w:eastAsia="Calibri" w:hAnsiTheme="minorHAnsi" w:cstheme="minorHAnsi"/>
                <w:sz w:val="22"/>
                <w:szCs w:val="22"/>
                <w:lang w:val="el-GR"/>
              </w:rPr>
            </w:pPr>
            <w:r w:rsidRPr="009D12AE">
              <w:rPr>
                <w:rFonts w:asciiTheme="minorHAnsi" w:hAnsiTheme="minorHAnsi" w:cstheme="minorHAnsi"/>
                <w:spacing w:val="-2"/>
                <w:sz w:val="22"/>
                <w:szCs w:val="22"/>
                <w:lang w:val="el-GR" w:eastAsia="en-GB"/>
              </w:rPr>
              <w:t xml:space="preserve">Στο πλαίσιο της δράσης, θα πραγματοποιηθούν εργαστηριακές αναλύσεις διαφόρων υποστρωμάτων προκειμένου να συσχετιστούν με το αντίστοιχο δυναμικό παραγωγής βιοαερίου. Τα αποτελέσματα των εργαστηριακών δοκιμών αφού αναλυθούν θα αναχθούν σε μέγεθος πραγματικών βιομηχανικών συστημάτων, ώστε να εξαχθούν συμπεράσματα τα οποία θα βοηθήσουν στην επιλογή των βέλτιστων συνθηκών ανάμιξης και επεξεργασίας. Στην περίπτωση των μιγμάτων η ικανότητα παραγωγής και η ποιότητα του παραγόμενου βιοαερίου θα συνδεθεί τόσο με το ποσοστό ανάμιξης των υποστρωμάτων όσο και με τα φυσικοχημικά χαρακτηριστικά των εμπλεκόμενων υλικών. Βάσει των αποτελεσμάτων που θα εξαχθούν, </w:t>
            </w:r>
            <w:r w:rsidRPr="009D12AE">
              <w:rPr>
                <w:rFonts w:asciiTheme="minorHAnsi" w:eastAsia="Calibri" w:hAnsiTheme="minorHAnsi" w:cstheme="minorHAnsi"/>
                <w:sz w:val="22"/>
                <w:szCs w:val="22"/>
                <w:lang w:val="el-GR"/>
              </w:rPr>
              <w:t xml:space="preserve">θα σχεδιαστούν πρωτόκολλα τροφοδοσίας με διαφορετικούς συνδυασμούς υποστρωμάτων σύμφωνα με τον σχεδιασμό της μονάδας. </w:t>
            </w:r>
          </w:p>
          <w:p w14:paraId="702787AA" w14:textId="77777777" w:rsidR="00DC1D47" w:rsidRPr="009D12AE" w:rsidRDefault="00DC1D47" w:rsidP="0005755A">
            <w:pPr>
              <w:spacing w:after="120" w:line="240" w:lineRule="atLeast"/>
              <w:rPr>
                <w:rFonts w:asciiTheme="minorHAnsi" w:hAnsiTheme="minorHAnsi" w:cstheme="minorHAnsi"/>
                <w:b/>
                <w:spacing w:val="-2"/>
                <w:sz w:val="22"/>
                <w:szCs w:val="22"/>
                <w:lang w:val="el-GR" w:eastAsia="en-GB"/>
              </w:rPr>
            </w:pPr>
            <w:r w:rsidRPr="009D12AE">
              <w:rPr>
                <w:rFonts w:asciiTheme="minorHAnsi" w:hAnsiTheme="minorHAnsi" w:cstheme="minorHAnsi"/>
                <w:b/>
                <w:spacing w:val="-2"/>
                <w:sz w:val="22"/>
                <w:szCs w:val="22"/>
                <w:lang w:val="el-GR" w:eastAsia="en-GB"/>
              </w:rPr>
              <w:t>Δράση 2.2 Δοκιμές βελτιστοποίησης διεργασίας σε μονάδες βιοαερίου (</w:t>
            </w:r>
            <w:r w:rsidRPr="009D12AE">
              <w:rPr>
                <w:rFonts w:asciiTheme="minorHAnsi" w:hAnsiTheme="minorHAnsi" w:cstheme="minorHAnsi"/>
                <w:b/>
                <w:spacing w:val="-2"/>
                <w:sz w:val="22"/>
                <w:szCs w:val="22"/>
                <w:lang w:eastAsia="en-GB"/>
              </w:rPr>
              <w:t>FAMILY</w:t>
            </w:r>
            <w:r w:rsidRPr="009D12AE">
              <w:rPr>
                <w:rFonts w:asciiTheme="minorHAnsi" w:hAnsiTheme="minorHAnsi" w:cstheme="minorHAnsi"/>
                <w:b/>
                <w:spacing w:val="-2"/>
                <w:sz w:val="22"/>
                <w:szCs w:val="22"/>
                <w:lang w:val="el-GR" w:eastAsia="en-GB"/>
              </w:rPr>
              <w:t xml:space="preserve"> </w:t>
            </w:r>
            <w:r w:rsidRPr="009D12AE">
              <w:rPr>
                <w:rFonts w:asciiTheme="minorHAnsi" w:hAnsiTheme="minorHAnsi" w:cstheme="minorHAnsi"/>
                <w:b/>
                <w:spacing w:val="-2"/>
                <w:sz w:val="22"/>
                <w:szCs w:val="22"/>
                <w:lang w:eastAsia="en-GB"/>
              </w:rPr>
              <w:t>FARM</w:t>
            </w:r>
            <w:r w:rsidRPr="009D12AE">
              <w:rPr>
                <w:rFonts w:asciiTheme="minorHAnsi" w:hAnsiTheme="minorHAnsi" w:cstheme="minorHAnsi"/>
                <w:b/>
                <w:spacing w:val="-2"/>
                <w:sz w:val="22"/>
                <w:szCs w:val="22"/>
                <w:lang w:val="el-GR" w:eastAsia="en-GB"/>
              </w:rPr>
              <w:t xml:space="preserve">, </w:t>
            </w:r>
            <w:r w:rsidRPr="009D12AE">
              <w:rPr>
                <w:rFonts w:asciiTheme="minorHAnsi" w:hAnsiTheme="minorHAnsi" w:cstheme="minorHAnsi"/>
                <w:b/>
                <w:spacing w:val="-2"/>
                <w:sz w:val="22"/>
                <w:szCs w:val="22"/>
                <w:lang w:eastAsia="en-GB"/>
              </w:rPr>
              <w:t>M</w:t>
            </w:r>
            <w:r w:rsidRPr="009D12AE">
              <w:rPr>
                <w:rFonts w:asciiTheme="minorHAnsi" w:hAnsiTheme="minorHAnsi" w:cstheme="minorHAnsi"/>
                <w:b/>
                <w:spacing w:val="-2"/>
                <w:sz w:val="22"/>
                <w:szCs w:val="22"/>
                <w:lang w:val="el-GR" w:eastAsia="en-GB"/>
              </w:rPr>
              <w:t>9-Μ18)</w:t>
            </w:r>
          </w:p>
          <w:p w14:paraId="378C7048" w14:textId="77777777" w:rsidR="00DC1D47" w:rsidRPr="009D12AE" w:rsidRDefault="00DC1D47" w:rsidP="0005755A">
            <w:pPr>
              <w:spacing w:after="120" w:line="240" w:lineRule="atLeast"/>
              <w:rPr>
                <w:rFonts w:asciiTheme="minorHAnsi" w:hAnsiTheme="minorHAnsi" w:cstheme="minorHAnsi"/>
                <w:spacing w:val="-2"/>
                <w:sz w:val="22"/>
                <w:szCs w:val="22"/>
                <w:lang w:val="el-GR" w:eastAsia="en-GB"/>
              </w:rPr>
            </w:pPr>
            <w:r w:rsidRPr="009D12AE">
              <w:rPr>
                <w:rFonts w:asciiTheme="minorHAnsi" w:hAnsiTheme="minorHAnsi" w:cstheme="minorHAnsi"/>
                <w:spacing w:val="-2"/>
                <w:sz w:val="22"/>
                <w:szCs w:val="22"/>
                <w:lang w:val="el-GR" w:eastAsia="en-GB"/>
              </w:rPr>
              <w:t xml:space="preserve">Βάσει του πρωτοκόλλου τροφοδοσίας, θα πραγματοποιηθούν δοκιμές στη μονάδα βιοαερίου της εταιρείας </w:t>
            </w:r>
            <w:r w:rsidRPr="009D12AE">
              <w:rPr>
                <w:rFonts w:asciiTheme="minorHAnsi" w:hAnsiTheme="minorHAnsi" w:cstheme="minorHAnsi"/>
                <w:spacing w:val="-2"/>
                <w:sz w:val="22"/>
                <w:szCs w:val="22"/>
                <w:lang w:eastAsia="en-GB"/>
              </w:rPr>
              <w:t>Family</w:t>
            </w:r>
            <w:r w:rsidRPr="009D12AE">
              <w:rPr>
                <w:rFonts w:asciiTheme="minorHAnsi" w:hAnsiTheme="minorHAnsi" w:cstheme="minorHAnsi"/>
                <w:spacing w:val="-2"/>
                <w:sz w:val="22"/>
                <w:szCs w:val="22"/>
                <w:lang w:val="el-GR" w:eastAsia="en-GB"/>
              </w:rPr>
              <w:t xml:space="preserve"> </w:t>
            </w:r>
            <w:r w:rsidRPr="009D12AE">
              <w:rPr>
                <w:rFonts w:asciiTheme="minorHAnsi" w:hAnsiTheme="minorHAnsi" w:cstheme="minorHAnsi"/>
                <w:spacing w:val="-2"/>
                <w:sz w:val="22"/>
                <w:szCs w:val="22"/>
                <w:lang w:eastAsia="en-GB"/>
              </w:rPr>
              <w:t>Farm</w:t>
            </w:r>
            <w:r w:rsidRPr="009D12AE">
              <w:rPr>
                <w:rFonts w:asciiTheme="minorHAnsi" w:hAnsiTheme="minorHAnsi" w:cstheme="minorHAnsi"/>
                <w:spacing w:val="-2"/>
                <w:sz w:val="22"/>
                <w:szCs w:val="22"/>
                <w:lang w:val="el-GR" w:eastAsia="en-GB"/>
              </w:rPr>
              <w:t xml:space="preserve"> με διαφορετικά υποστρώματα, προκειμένου να προσδιοριστεί η βέλτιστη λειτουργία της μονάδας με κύριες παραμέτρους το χρόνο παραμονής και τη θερμοκρασία για την χώνευση.  Η ενέργεια που θα παραχθεί θα καλύψει τις ανάγκες της εταιρείας </w:t>
            </w:r>
            <w:r w:rsidRPr="009D12AE">
              <w:rPr>
                <w:rFonts w:asciiTheme="minorHAnsi" w:hAnsiTheme="minorHAnsi" w:cstheme="minorHAnsi"/>
                <w:spacing w:val="-2"/>
                <w:sz w:val="22"/>
                <w:szCs w:val="22"/>
                <w:lang w:eastAsia="en-GB"/>
              </w:rPr>
              <w:t>Family</w:t>
            </w:r>
            <w:r w:rsidRPr="009D12AE">
              <w:rPr>
                <w:rFonts w:asciiTheme="minorHAnsi" w:hAnsiTheme="minorHAnsi" w:cstheme="minorHAnsi"/>
                <w:spacing w:val="-2"/>
                <w:sz w:val="22"/>
                <w:szCs w:val="22"/>
                <w:lang w:val="el-GR" w:eastAsia="en-GB"/>
              </w:rPr>
              <w:t xml:space="preserve"> </w:t>
            </w:r>
            <w:r w:rsidRPr="009D12AE">
              <w:rPr>
                <w:rFonts w:asciiTheme="minorHAnsi" w:hAnsiTheme="minorHAnsi" w:cstheme="minorHAnsi"/>
                <w:spacing w:val="-2"/>
                <w:sz w:val="22"/>
                <w:szCs w:val="22"/>
                <w:lang w:eastAsia="en-GB"/>
              </w:rPr>
              <w:t>Farm</w:t>
            </w:r>
            <w:r w:rsidRPr="009D12AE">
              <w:rPr>
                <w:rFonts w:asciiTheme="minorHAnsi" w:hAnsiTheme="minorHAnsi" w:cstheme="minorHAnsi"/>
                <w:spacing w:val="-2"/>
                <w:sz w:val="22"/>
                <w:szCs w:val="22"/>
                <w:lang w:val="el-GR" w:eastAsia="en-GB"/>
              </w:rPr>
              <w:t xml:space="preserve"> στοχεύοντας στη μείωση του περιβαλλοντικού αποτυπώματος. </w:t>
            </w:r>
          </w:p>
        </w:tc>
      </w:tr>
      <w:tr w:rsidR="00DC1D47" w:rsidRPr="00AD2F74" w14:paraId="49AC69F0"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EF54612" w14:textId="77777777" w:rsidR="00DC1D47" w:rsidRPr="009D12AE" w:rsidRDefault="00DC1D47" w:rsidP="0005755A">
            <w:pPr>
              <w:spacing w:after="120" w:line="240" w:lineRule="atLeast"/>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t>Παραδοτέα</w:t>
            </w:r>
          </w:p>
          <w:p w14:paraId="328DF655" w14:textId="77BB4B88" w:rsidR="00DC1D47" w:rsidRPr="009D12AE" w:rsidRDefault="00DC1D47" w:rsidP="0005755A">
            <w:pPr>
              <w:spacing w:after="120" w:line="240" w:lineRule="atLeast"/>
              <w:contextualSpacing/>
              <w:rPr>
                <w:rFonts w:asciiTheme="minorHAnsi" w:hAnsiTheme="minorHAnsi" w:cstheme="minorHAnsi"/>
                <w:b/>
                <w:bCs/>
                <w:sz w:val="22"/>
                <w:szCs w:val="22"/>
                <w:lang w:val="el-GR" w:eastAsia="en-GB"/>
              </w:rPr>
            </w:pPr>
            <w:r w:rsidRPr="009D12AE">
              <w:rPr>
                <w:rFonts w:asciiTheme="minorHAnsi" w:hAnsiTheme="minorHAnsi" w:cstheme="minorHAnsi"/>
                <w:sz w:val="22"/>
                <w:szCs w:val="22"/>
                <w:lang w:val="el-GR" w:eastAsia="en-GB"/>
              </w:rPr>
              <w:t>Π2.1 Πρωτόκολλο τροφοδοσίας υποστρωμάτων μονάδας βιοαερίου (</w:t>
            </w:r>
            <w:r w:rsidRPr="009D12AE">
              <w:rPr>
                <w:rFonts w:asciiTheme="minorHAnsi" w:hAnsiTheme="minorHAnsi" w:cstheme="minorHAnsi"/>
                <w:sz w:val="22"/>
                <w:szCs w:val="22"/>
                <w:lang w:eastAsia="en-GB"/>
              </w:rPr>
              <w:t>FAMILY</w:t>
            </w:r>
            <w:r w:rsidRPr="009D12AE">
              <w:rPr>
                <w:rFonts w:asciiTheme="minorHAnsi" w:hAnsiTheme="minorHAnsi" w:cstheme="minorHAnsi"/>
                <w:sz w:val="22"/>
                <w:szCs w:val="22"/>
                <w:lang w:val="el-GR" w:eastAsia="en-GB"/>
              </w:rPr>
              <w:t xml:space="preserve"> </w:t>
            </w:r>
            <w:r w:rsidRPr="009D12AE">
              <w:rPr>
                <w:rFonts w:asciiTheme="minorHAnsi" w:hAnsiTheme="minorHAnsi" w:cstheme="minorHAnsi"/>
                <w:sz w:val="22"/>
                <w:szCs w:val="22"/>
                <w:lang w:eastAsia="en-GB"/>
              </w:rPr>
              <w:t>FARM</w:t>
            </w:r>
            <w:r w:rsidRPr="009D12AE">
              <w:rPr>
                <w:rFonts w:asciiTheme="minorHAnsi" w:hAnsiTheme="minorHAnsi" w:cstheme="minorHAnsi"/>
                <w:sz w:val="22"/>
                <w:szCs w:val="22"/>
                <w:lang w:val="el-GR" w:eastAsia="en-GB"/>
              </w:rPr>
              <w:t xml:space="preserve">, </w:t>
            </w:r>
            <w:r w:rsidRPr="009D12AE">
              <w:rPr>
                <w:rFonts w:asciiTheme="minorHAnsi" w:hAnsiTheme="minorHAnsi" w:cstheme="minorHAnsi"/>
                <w:b/>
                <w:bCs/>
                <w:sz w:val="22"/>
                <w:szCs w:val="22"/>
                <w:lang w:eastAsia="en-GB"/>
              </w:rPr>
              <w:t>M</w:t>
            </w:r>
            <w:r w:rsidR="00340D30" w:rsidRPr="009D12AE">
              <w:rPr>
                <w:rFonts w:asciiTheme="minorHAnsi" w:hAnsiTheme="minorHAnsi" w:cstheme="minorHAnsi"/>
                <w:b/>
                <w:bCs/>
                <w:sz w:val="22"/>
                <w:szCs w:val="22"/>
                <w:lang w:val="el-GR" w:eastAsia="en-GB"/>
              </w:rPr>
              <w:t>18</w:t>
            </w:r>
            <w:r w:rsidRPr="009D12AE">
              <w:rPr>
                <w:rFonts w:asciiTheme="minorHAnsi" w:hAnsiTheme="minorHAnsi" w:cstheme="minorHAnsi"/>
                <w:b/>
                <w:bCs/>
                <w:sz w:val="22"/>
                <w:szCs w:val="22"/>
                <w:lang w:val="el-GR" w:eastAsia="en-GB"/>
              </w:rPr>
              <w:t>)</w:t>
            </w:r>
          </w:p>
          <w:p w14:paraId="0B2FF3E6" w14:textId="77777777" w:rsidR="00DC1D47" w:rsidRPr="009D12AE" w:rsidRDefault="00DC1D47" w:rsidP="0005755A">
            <w:pPr>
              <w:spacing w:after="120" w:line="240" w:lineRule="atLeast"/>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val="el-GR" w:eastAsia="en-GB"/>
              </w:rPr>
              <w:t>Π2.2 Αποτελέσματα δοκιμών για βέλτιστη λειτουργία της μονάδας και αξιολόγηση των δράσεων κυκλικής οικονομίας (</w:t>
            </w:r>
            <w:r w:rsidRPr="009D12AE">
              <w:rPr>
                <w:rFonts w:asciiTheme="minorHAnsi" w:hAnsiTheme="minorHAnsi" w:cstheme="minorHAnsi"/>
                <w:sz w:val="22"/>
                <w:szCs w:val="22"/>
                <w:lang w:eastAsia="en-GB"/>
              </w:rPr>
              <w:t>FAMILY</w:t>
            </w:r>
            <w:r w:rsidRPr="009D12AE">
              <w:rPr>
                <w:rFonts w:asciiTheme="minorHAnsi" w:hAnsiTheme="minorHAnsi" w:cstheme="minorHAnsi"/>
                <w:sz w:val="22"/>
                <w:szCs w:val="22"/>
                <w:lang w:val="el-GR" w:eastAsia="en-GB"/>
              </w:rPr>
              <w:t xml:space="preserve"> </w:t>
            </w:r>
            <w:r w:rsidRPr="009D12AE">
              <w:rPr>
                <w:rFonts w:asciiTheme="minorHAnsi" w:hAnsiTheme="minorHAnsi" w:cstheme="minorHAnsi"/>
                <w:sz w:val="22"/>
                <w:szCs w:val="22"/>
                <w:lang w:eastAsia="en-GB"/>
              </w:rPr>
              <w:t>FARM</w:t>
            </w:r>
            <w:r w:rsidRPr="009D12AE">
              <w:rPr>
                <w:rFonts w:asciiTheme="minorHAnsi" w:hAnsiTheme="minorHAnsi" w:cstheme="minorHAnsi"/>
                <w:sz w:val="22"/>
                <w:szCs w:val="22"/>
                <w:lang w:val="el-GR" w:eastAsia="en-GB"/>
              </w:rPr>
              <w:t xml:space="preserve">, </w:t>
            </w:r>
            <w:r w:rsidRPr="009D12AE">
              <w:rPr>
                <w:rFonts w:asciiTheme="minorHAnsi" w:hAnsiTheme="minorHAnsi" w:cstheme="minorHAnsi"/>
                <w:sz w:val="22"/>
                <w:szCs w:val="22"/>
                <w:lang w:eastAsia="en-GB"/>
              </w:rPr>
              <w:t>M</w:t>
            </w:r>
            <w:r w:rsidRPr="009D12AE">
              <w:rPr>
                <w:rFonts w:asciiTheme="minorHAnsi" w:hAnsiTheme="minorHAnsi" w:cstheme="minorHAnsi"/>
                <w:sz w:val="22"/>
                <w:szCs w:val="22"/>
                <w:lang w:val="el-GR" w:eastAsia="en-GB"/>
              </w:rPr>
              <w:t>18)</w:t>
            </w:r>
          </w:p>
        </w:tc>
      </w:tr>
      <w:tr w:rsidR="00DC1D47" w:rsidRPr="00AD2F74" w14:paraId="6126A33F"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tcPr>
          <w:p w14:paraId="7668FC8B" w14:textId="77777777" w:rsidR="00DC1D47" w:rsidRPr="009D12AE" w:rsidRDefault="00DC1D47" w:rsidP="0005755A">
            <w:pPr>
              <w:spacing w:after="120" w:line="240" w:lineRule="atLeast"/>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t xml:space="preserve">Υπεργολαβία: </w:t>
            </w:r>
          </w:p>
          <w:p w14:paraId="34AD50F7" w14:textId="77777777" w:rsidR="00DC1D47" w:rsidRPr="009D12AE" w:rsidRDefault="00DC1D47" w:rsidP="0005755A">
            <w:pPr>
              <w:spacing w:after="120" w:line="240" w:lineRule="atLeast"/>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val="el-GR" w:eastAsia="en-GB"/>
              </w:rPr>
              <w:t xml:space="preserve">Η </w:t>
            </w:r>
            <w:r w:rsidRPr="009D12AE">
              <w:rPr>
                <w:rFonts w:asciiTheme="minorHAnsi" w:hAnsiTheme="minorHAnsi" w:cstheme="minorHAnsi"/>
                <w:b/>
                <w:sz w:val="22"/>
                <w:szCs w:val="22"/>
                <w:lang w:eastAsia="en-GB"/>
              </w:rPr>
              <w:t>Clean</w:t>
            </w:r>
            <w:r w:rsidRPr="009D12AE">
              <w:rPr>
                <w:rFonts w:asciiTheme="minorHAnsi" w:hAnsiTheme="minorHAnsi" w:cstheme="minorHAnsi"/>
                <w:b/>
                <w:sz w:val="22"/>
                <w:szCs w:val="22"/>
                <w:lang w:val="el-GR" w:eastAsia="en-GB"/>
              </w:rPr>
              <w:t xml:space="preserve"> </w:t>
            </w:r>
            <w:r w:rsidRPr="009D12AE">
              <w:rPr>
                <w:rFonts w:asciiTheme="minorHAnsi" w:hAnsiTheme="minorHAnsi" w:cstheme="minorHAnsi"/>
                <w:b/>
                <w:sz w:val="22"/>
                <w:szCs w:val="22"/>
                <w:lang w:eastAsia="en-GB"/>
              </w:rPr>
              <w:t>Energy</w:t>
            </w:r>
            <w:r w:rsidRPr="009D12AE">
              <w:rPr>
                <w:rFonts w:asciiTheme="minorHAnsi" w:hAnsiTheme="minorHAnsi" w:cstheme="minorHAnsi"/>
                <w:sz w:val="22"/>
                <w:szCs w:val="22"/>
                <w:lang w:val="el-GR" w:eastAsia="en-GB"/>
              </w:rPr>
              <w:t xml:space="preserve"> θα πραγματοποιήσει εργαστηριακές αναλύσεις για τη διερεύνηση του παραγόμενου βιοαερίου από διαφορετικά υποστρώματα (Δράση 2.1)</w:t>
            </w:r>
          </w:p>
          <w:p w14:paraId="7807DFEE" w14:textId="77777777" w:rsidR="00DC1D47" w:rsidRPr="009D12AE" w:rsidRDefault="00DC1D47" w:rsidP="0005755A">
            <w:pPr>
              <w:spacing w:after="120" w:line="240" w:lineRule="atLeast"/>
              <w:contextualSpacing/>
              <w:rPr>
                <w:rFonts w:asciiTheme="minorHAnsi" w:hAnsiTheme="minorHAnsi" w:cstheme="minorHAnsi"/>
                <w:b/>
                <w:sz w:val="22"/>
                <w:szCs w:val="22"/>
                <w:lang w:val="el-GR" w:eastAsia="en-GB"/>
              </w:rPr>
            </w:pPr>
            <w:r w:rsidRPr="009D12AE">
              <w:rPr>
                <w:rFonts w:asciiTheme="minorHAnsi" w:hAnsiTheme="minorHAnsi" w:cstheme="minorHAnsi"/>
                <w:sz w:val="22"/>
                <w:szCs w:val="22"/>
                <w:lang w:val="el-GR" w:eastAsia="en-GB"/>
              </w:rPr>
              <w:t xml:space="preserve">Η </w:t>
            </w:r>
            <w:r w:rsidRPr="009D12AE">
              <w:rPr>
                <w:rFonts w:asciiTheme="minorHAnsi" w:hAnsiTheme="minorHAnsi" w:cstheme="minorHAnsi"/>
                <w:b/>
                <w:sz w:val="22"/>
                <w:szCs w:val="22"/>
                <w:lang w:eastAsia="en-GB"/>
              </w:rPr>
              <w:t>PCM</w:t>
            </w:r>
            <w:r w:rsidRPr="009D12AE">
              <w:rPr>
                <w:rFonts w:asciiTheme="minorHAnsi" w:hAnsiTheme="minorHAnsi" w:cstheme="minorHAnsi"/>
                <w:b/>
                <w:sz w:val="22"/>
                <w:szCs w:val="22"/>
                <w:lang w:val="el-GR" w:eastAsia="en-GB"/>
              </w:rPr>
              <w:t xml:space="preserve"> </w:t>
            </w:r>
            <w:r w:rsidRPr="009D12AE">
              <w:rPr>
                <w:rFonts w:asciiTheme="minorHAnsi" w:hAnsiTheme="minorHAnsi" w:cstheme="minorHAnsi"/>
                <w:sz w:val="22"/>
                <w:szCs w:val="22"/>
                <w:lang w:val="el-GR" w:eastAsia="en-GB"/>
              </w:rPr>
              <w:t xml:space="preserve">θα προσδιορίσει μέσω περιβαλλοντικής ανάλυσης την εξοικονόμηση των εκπομπών </w:t>
            </w:r>
            <w:r w:rsidRPr="009D12AE">
              <w:rPr>
                <w:rFonts w:asciiTheme="minorHAnsi" w:hAnsiTheme="minorHAnsi" w:cstheme="minorHAnsi"/>
                <w:sz w:val="22"/>
                <w:szCs w:val="22"/>
                <w:lang w:eastAsia="en-GB"/>
              </w:rPr>
              <w:t>CO</w:t>
            </w:r>
            <w:r w:rsidRPr="009D12AE">
              <w:rPr>
                <w:rFonts w:asciiTheme="minorHAnsi" w:hAnsiTheme="minorHAnsi" w:cstheme="minorHAnsi"/>
                <w:sz w:val="22"/>
                <w:szCs w:val="22"/>
                <w:lang w:val="el-GR" w:eastAsia="en-GB"/>
              </w:rPr>
              <w:t xml:space="preserve">2 από την αξιοποίηση του τυρόγαλου στο πλαίσιο της κυκλικής οικονομίας και εκτίμησης κοινωνικής εταιρικής ευθύνης (Δράση 2.2) </w:t>
            </w:r>
          </w:p>
        </w:tc>
      </w:tr>
      <w:tr w:rsidR="00524723" w:rsidRPr="00AD2F74" w14:paraId="79F0AA95"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tcPr>
          <w:p w14:paraId="75132148" w14:textId="6E380E7A" w:rsidR="00524723" w:rsidRPr="009D12AE" w:rsidRDefault="00524723" w:rsidP="0005755A">
            <w:pPr>
              <w:spacing w:after="120" w:line="240" w:lineRule="atLeast"/>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t>Υλοποίηση κατά την περίοδο αναφοράς</w:t>
            </w:r>
            <w:r w:rsidR="00A7116B" w:rsidRPr="009D12AE">
              <w:rPr>
                <w:rFonts w:asciiTheme="minorHAnsi" w:hAnsiTheme="minorHAnsi" w:cstheme="minorHAnsi"/>
                <w:b/>
                <w:sz w:val="22"/>
                <w:szCs w:val="22"/>
                <w:lang w:val="el-GR" w:eastAsia="en-GB"/>
              </w:rPr>
              <w:t>: Η</w:t>
            </w:r>
            <w:r w:rsidR="00A7116B" w:rsidRPr="009D12AE">
              <w:rPr>
                <w:rFonts w:asciiTheme="minorHAnsi" w:hAnsiTheme="minorHAnsi" w:cstheme="minorHAnsi"/>
                <w:lang w:val="el-GR"/>
              </w:rPr>
              <w:t xml:space="preserve"> εταιρεία </w:t>
            </w:r>
            <w:r w:rsidR="00A7116B" w:rsidRPr="009D12AE">
              <w:rPr>
                <w:rFonts w:asciiTheme="minorHAnsi" w:hAnsiTheme="minorHAnsi" w:cstheme="minorHAnsi"/>
              </w:rPr>
              <w:t>FAMILY</w:t>
            </w:r>
            <w:r w:rsidR="00A7116B" w:rsidRPr="009D12AE">
              <w:rPr>
                <w:rFonts w:asciiTheme="minorHAnsi" w:hAnsiTheme="minorHAnsi" w:cstheme="minorHAnsi"/>
                <w:lang w:val="el-GR"/>
              </w:rPr>
              <w:t xml:space="preserve"> </w:t>
            </w:r>
            <w:r w:rsidR="00A7116B" w:rsidRPr="009D12AE">
              <w:rPr>
                <w:rFonts w:asciiTheme="minorHAnsi" w:hAnsiTheme="minorHAnsi" w:cstheme="minorHAnsi"/>
              </w:rPr>
              <w:t>FARM</w:t>
            </w:r>
            <w:r w:rsidR="00A7116B" w:rsidRPr="009D12AE">
              <w:rPr>
                <w:rFonts w:asciiTheme="minorHAnsi" w:hAnsiTheme="minorHAnsi" w:cstheme="minorHAnsi"/>
                <w:lang w:val="el-GR"/>
              </w:rPr>
              <w:t xml:space="preserve"> α) σχεδίασε σύστημα βελτιστοποίησης παραγωγής βιοαερίου από το παραγόμενο τυρόγαλα β) ανέπτυξε μεθοδολογία για τη βελτιστοποίηση παραγωγής του βιοαερίου γ) πραγματοποίησε συνεχείς δοκιμές με διαφορετικά μίγματα υποστρωμάτων για τη βέλτιστη παραγωγή βιοαερίου.</w:t>
            </w:r>
          </w:p>
        </w:tc>
      </w:tr>
      <w:tr w:rsidR="00524723" w:rsidRPr="009D12AE" w14:paraId="560166DC"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tcPr>
          <w:p w14:paraId="0D10BBCD" w14:textId="2593D2D9" w:rsidR="00524723" w:rsidRPr="009D12AE" w:rsidRDefault="00524723" w:rsidP="0005755A">
            <w:pPr>
              <w:spacing w:after="120" w:line="240" w:lineRule="atLeast"/>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t>Παρατηρήσεις</w:t>
            </w:r>
          </w:p>
        </w:tc>
      </w:tr>
    </w:tbl>
    <w:p w14:paraId="56DEE729" w14:textId="77777777" w:rsidR="00DC1D47" w:rsidRPr="009D12AE" w:rsidRDefault="00DC1D47" w:rsidP="0005755A">
      <w:pPr>
        <w:pStyle w:val="a8"/>
        <w:keepNext/>
        <w:spacing w:after="120" w:line="240" w:lineRule="atLeast"/>
        <w:rPr>
          <w:rFonts w:asciiTheme="minorHAnsi" w:hAnsiTheme="minorHAnsi" w:cstheme="minorHAnsi"/>
          <w:bCs/>
          <w:szCs w:val="24"/>
          <w:lang w:val="el-GR"/>
        </w:rPr>
      </w:pPr>
    </w:p>
    <w:p w14:paraId="53B0BD9A" w14:textId="77777777" w:rsidR="00A7116B" w:rsidRPr="009D12AE" w:rsidRDefault="00A7116B" w:rsidP="0005755A">
      <w:pPr>
        <w:pStyle w:val="a8"/>
        <w:keepNext/>
        <w:spacing w:after="120" w:line="240" w:lineRule="atLeast"/>
        <w:rPr>
          <w:rFonts w:asciiTheme="minorHAnsi" w:hAnsiTheme="minorHAnsi" w:cstheme="minorHAnsi"/>
          <w:bCs/>
          <w:szCs w:val="24"/>
          <w:lang w:val="el-GR"/>
        </w:rPr>
      </w:pPr>
    </w:p>
    <w:p w14:paraId="1ABDC815" w14:textId="77777777" w:rsidR="00DC1D47" w:rsidRPr="009D12AE" w:rsidRDefault="00DC1D47" w:rsidP="0005755A">
      <w:pPr>
        <w:pStyle w:val="a8"/>
        <w:keepNext/>
        <w:spacing w:after="120" w:line="240" w:lineRule="atLeast"/>
        <w:rPr>
          <w:rFonts w:asciiTheme="minorHAnsi" w:hAnsiTheme="minorHAnsi" w:cstheme="minorHAnsi"/>
          <w:bCs/>
          <w:szCs w:val="24"/>
          <w:lang w:val="el-GR"/>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3"/>
        <w:gridCol w:w="1432"/>
        <w:gridCol w:w="4054"/>
        <w:gridCol w:w="806"/>
      </w:tblGrid>
      <w:tr w:rsidR="00DC1D47" w:rsidRPr="009D12AE" w14:paraId="03411BAA" w14:textId="77777777" w:rsidTr="00383355">
        <w:trPr>
          <w:trHeight w:val="170"/>
        </w:trPr>
        <w:tc>
          <w:tcPr>
            <w:tcW w:w="3153" w:type="dxa"/>
            <w:tcBorders>
              <w:top w:val="single" w:sz="4" w:space="0" w:color="auto"/>
              <w:left w:val="single" w:sz="4" w:space="0" w:color="auto"/>
              <w:bottom w:val="single" w:sz="4" w:space="0" w:color="auto"/>
              <w:right w:val="single" w:sz="4" w:space="0" w:color="auto"/>
            </w:tcBorders>
            <w:shd w:val="clear" w:color="auto" w:fill="95B3D7"/>
            <w:hideMark/>
          </w:tcPr>
          <w:p w14:paraId="06615089" w14:textId="77777777" w:rsidR="00DC1D47" w:rsidRPr="009D12AE" w:rsidRDefault="00DC1D47" w:rsidP="0005755A">
            <w:pPr>
              <w:spacing w:after="120" w:line="240" w:lineRule="atLeast"/>
              <w:ind w:right="46"/>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t xml:space="preserve">Αριθμός Ενότητας Εργασίας </w:t>
            </w:r>
          </w:p>
        </w:tc>
        <w:tc>
          <w:tcPr>
            <w:tcW w:w="1432" w:type="dxa"/>
            <w:tcBorders>
              <w:top w:val="single" w:sz="4" w:space="0" w:color="auto"/>
              <w:left w:val="single" w:sz="4" w:space="0" w:color="auto"/>
              <w:bottom w:val="single" w:sz="4" w:space="0" w:color="auto"/>
              <w:right w:val="single" w:sz="4" w:space="0" w:color="auto"/>
            </w:tcBorders>
            <w:shd w:val="clear" w:color="auto" w:fill="95B3D7"/>
            <w:hideMark/>
          </w:tcPr>
          <w:p w14:paraId="5E5B58CE" w14:textId="77777777" w:rsidR="00DC1D47" w:rsidRPr="009D12AE" w:rsidRDefault="00DC1D47" w:rsidP="0005755A">
            <w:pPr>
              <w:spacing w:after="120" w:line="240" w:lineRule="atLeast"/>
              <w:ind w:right="46"/>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t>3</w:t>
            </w:r>
          </w:p>
        </w:tc>
        <w:tc>
          <w:tcPr>
            <w:tcW w:w="4054" w:type="dxa"/>
            <w:tcBorders>
              <w:top w:val="single" w:sz="4" w:space="0" w:color="auto"/>
              <w:left w:val="single" w:sz="4" w:space="0" w:color="auto"/>
              <w:bottom w:val="single" w:sz="4" w:space="0" w:color="auto"/>
              <w:right w:val="single" w:sz="4" w:space="0" w:color="auto"/>
            </w:tcBorders>
            <w:shd w:val="clear" w:color="auto" w:fill="95B3D7"/>
            <w:hideMark/>
          </w:tcPr>
          <w:p w14:paraId="716ACA26" w14:textId="77777777" w:rsidR="00DC1D47" w:rsidRPr="009D12AE" w:rsidRDefault="00DC1D47" w:rsidP="0005755A">
            <w:pPr>
              <w:spacing w:after="120" w:line="240" w:lineRule="atLeast"/>
              <w:ind w:right="46"/>
              <w:contextualSpacing/>
              <w:rPr>
                <w:rFonts w:asciiTheme="minorHAnsi" w:hAnsiTheme="minorHAnsi" w:cstheme="minorHAnsi"/>
                <w:sz w:val="22"/>
                <w:szCs w:val="22"/>
                <w:lang w:val="el-GR" w:eastAsia="en-GB"/>
              </w:rPr>
            </w:pPr>
            <w:r w:rsidRPr="009D12AE">
              <w:rPr>
                <w:rFonts w:asciiTheme="minorHAnsi" w:hAnsiTheme="minorHAnsi" w:cstheme="minorHAnsi"/>
                <w:b/>
                <w:sz w:val="22"/>
                <w:szCs w:val="22"/>
                <w:lang w:val="el-GR" w:eastAsia="en-GB"/>
              </w:rPr>
              <w:t>Έναρξη/Ολοκλήρωση Ενότητας Εργασίας</w:t>
            </w:r>
          </w:p>
        </w:tc>
        <w:tc>
          <w:tcPr>
            <w:tcW w:w="806" w:type="dxa"/>
            <w:tcBorders>
              <w:top w:val="single" w:sz="4" w:space="0" w:color="auto"/>
              <w:left w:val="single" w:sz="4" w:space="0" w:color="auto"/>
              <w:bottom w:val="single" w:sz="4" w:space="0" w:color="auto"/>
              <w:right w:val="single" w:sz="4" w:space="0" w:color="auto"/>
            </w:tcBorders>
            <w:shd w:val="clear" w:color="auto" w:fill="95B3D7"/>
          </w:tcPr>
          <w:p w14:paraId="28DA028D" w14:textId="77777777" w:rsidR="00DC1D47" w:rsidRPr="009D12AE" w:rsidRDefault="00DC1D47" w:rsidP="0005755A">
            <w:pPr>
              <w:spacing w:after="120" w:line="240" w:lineRule="atLeast"/>
              <w:ind w:right="46"/>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val="el-GR" w:eastAsia="en-GB"/>
              </w:rPr>
              <w:t>Μ1/</w:t>
            </w:r>
          </w:p>
          <w:p w14:paraId="4EA0A0AE" w14:textId="77777777" w:rsidR="00DC1D47" w:rsidRPr="009D12AE" w:rsidRDefault="00DC1D47" w:rsidP="0005755A">
            <w:pPr>
              <w:spacing w:after="120" w:line="240" w:lineRule="atLeast"/>
              <w:ind w:right="46"/>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val="el-GR" w:eastAsia="en-GB"/>
              </w:rPr>
              <w:t>Μ18</w:t>
            </w:r>
          </w:p>
        </w:tc>
      </w:tr>
      <w:tr w:rsidR="00DC1D47" w:rsidRPr="00AD2F74" w14:paraId="197CD379" w14:textId="77777777" w:rsidTr="00383355">
        <w:trPr>
          <w:trHeight w:val="170"/>
        </w:trPr>
        <w:tc>
          <w:tcPr>
            <w:tcW w:w="3153" w:type="dxa"/>
            <w:tcBorders>
              <w:top w:val="single" w:sz="4" w:space="0" w:color="auto"/>
              <w:left w:val="single" w:sz="4" w:space="0" w:color="auto"/>
              <w:bottom w:val="single" w:sz="4" w:space="0" w:color="auto"/>
              <w:right w:val="single" w:sz="4" w:space="0" w:color="auto"/>
            </w:tcBorders>
            <w:shd w:val="clear" w:color="auto" w:fill="95B3D7"/>
            <w:hideMark/>
          </w:tcPr>
          <w:p w14:paraId="73CF042C" w14:textId="77777777" w:rsidR="00DC1D47" w:rsidRPr="009D12AE" w:rsidRDefault="00DC1D47" w:rsidP="0005755A">
            <w:pPr>
              <w:spacing w:after="120" w:line="240" w:lineRule="atLeast"/>
              <w:ind w:right="46"/>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t>Τίτλος Ενότητας Εργασίας</w:t>
            </w:r>
          </w:p>
        </w:tc>
        <w:tc>
          <w:tcPr>
            <w:tcW w:w="6292" w:type="dxa"/>
            <w:gridSpan w:val="3"/>
            <w:tcBorders>
              <w:top w:val="single" w:sz="4" w:space="0" w:color="auto"/>
              <w:left w:val="single" w:sz="4" w:space="0" w:color="auto"/>
              <w:bottom w:val="single" w:sz="4" w:space="0" w:color="auto"/>
              <w:right w:val="single" w:sz="4" w:space="0" w:color="auto"/>
            </w:tcBorders>
            <w:shd w:val="clear" w:color="auto" w:fill="95B3D7"/>
            <w:vAlign w:val="center"/>
            <w:hideMark/>
          </w:tcPr>
          <w:p w14:paraId="67E00DC3" w14:textId="77777777" w:rsidR="00DC1D47" w:rsidRPr="009D12AE" w:rsidRDefault="00DC1D47" w:rsidP="0005755A">
            <w:pPr>
              <w:spacing w:after="120" w:line="240" w:lineRule="atLeast"/>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t>Σύστημα υποστήριξης λήψης αποφάσεων για τη Συγκέντρωση και Μεταφορά Αγροτικών και Αγροτοβιομηχανικών Υπολειμμάτων για την Παραγωγή Ζωοτροφών</w:t>
            </w:r>
          </w:p>
        </w:tc>
      </w:tr>
      <w:tr w:rsidR="00DC1D47" w:rsidRPr="00AD2F74" w14:paraId="11DACA7D"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4C9966E" w14:textId="4A1E8E06" w:rsidR="00DC1D47" w:rsidRPr="009D12AE" w:rsidRDefault="00DC1D47" w:rsidP="0005755A">
            <w:pPr>
              <w:spacing w:after="120" w:line="240" w:lineRule="atLeast"/>
              <w:rPr>
                <w:rFonts w:asciiTheme="minorHAnsi" w:hAnsiTheme="minorHAnsi" w:cstheme="minorHAnsi"/>
                <w:b/>
                <w:spacing w:val="-2"/>
                <w:sz w:val="22"/>
                <w:szCs w:val="22"/>
                <w:lang w:val="el-GR" w:eastAsia="en-GB"/>
              </w:rPr>
            </w:pPr>
            <w:r w:rsidRPr="009D12AE">
              <w:rPr>
                <w:rFonts w:asciiTheme="minorHAnsi" w:hAnsiTheme="minorHAnsi" w:cstheme="minorHAnsi"/>
                <w:b/>
                <w:spacing w:val="-2"/>
                <w:sz w:val="22"/>
                <w:szCs w:val="22"/>
                <w:lang w:val="el-GR" w:eastAsia="en-GB"/>
              </w:rPr>
              <w:t>Δράση 3.1 Σχεδιασμός της αρχιτεκτονικής του συστήματος υποστήριξης λήψης αποφάσεων  (</w:t>
            </w:r>
            <w:r w:rsidRPr="009D12AE">
              <w:rPr>
                <w:rFonts w:asciiTheme="minorHAnsi" w:hAnsiTheme="minorHAnsi" w:cstheme="minorHAnsi"/>
                <w:b/>
                <w:spacing w:val="-2"/>
                <w:sz w:val="22"/>
                <w:szCs w:val="22"/>
                <w:lang w:eastAsia="en-GB"/>
              </w:rPr>
              <w:t>PROACTIVE</w:t>
            </w:r>
            <w:r w:rsidRPr="009D12AE">
              <w:rPr>
                <w:rFonts w:asciiTheme="minorHAnsi" w:hAnsiTheme="minorHAnsi" w:cstheme="minorHAnsi"/>
                <w:b/>
                <w:spacing w:val="-2"/>
                <w:sz w:val="22"/>
                <w:szCs w:val="22"/>
                <w:lang w:val="el-GR" w:eastAsia="en-GB"/>
              </w:rPr>
              <w:t xml:space="preserve">, </w:t>
            </w:r>
            <w:r w:rsidRPr="009D12AE">
              <w:rPr>
                <w:rFonts w:asciiTheme="minorHAnsi" w:hAnsiTheme="minorHAnsi" w:cstheme="minorHAnsi"/>
                <w:b/>
                <w:spacing w:val="-2"/>
                <w:sz w:val="22"/>
                <w:szCs w:val="22"/>
                <w:lang w:eastAsia="en-GB"/>
              </w:rPr>
              <w:t>M</w:t>
            </w:r>
            <w:r w:rsidRPr="009D12AE">
              <w:rPr>
                <w:rFonts w:asciiTheme="minorHAnsi" w:hAnsiTheme="minorHAnsi" w:cstheme="minorHAnsi"/>
                <w:b/>
                <w:spacing w:val="-2"/>
                <w:sz w:val="22"/>
                <w:szCs w:val="22"/>
                <w:lang w:val="el-GR" w:eastAsia="en-GB"/>
              </w:rPr>
              <w:t>1-</w:t>
            </w:r>
            <w:r w:rsidRPr="009D12AE">
              <w:rPr>
                <w:rFonts w:asciiTheme="minorHAnsi" w:hAnsiTheme="minorHAnsi" w:cstheme="minorHAnsi"/>
                <w:b/>
                <w:spacing w:val="-2"/>
                <w:sz w:val="22"/>
                <w:szCs w:val="22"/>
                <w:lang w:eastAsia="en-GB"/>
              </w:rPr>
              <w:t>M</w:t>
            </w:r>
            <w:r w:rsidR="00553FBA" w:rsidRPr="009D12AE">
              <w:rPr>
                <w:rFonts w:asciiTheme="minorHAnsi" w:hAnsiTheme="minorHAnsi" w:cstheme="minorHAnsi"/>
                <w:b/>
                <w:spacing w:val="-2"/>
                <w:sz w:val="22"/>
                <w:szCs w:val="22"/>
                <w:lang w:val="el-GR" w:eastAsia="en-GB"/>
              </w:rPr>
              <w:t>18</w:t>
            </w:r>
            <w:r w:rsidRPr="009D12AE">
              <w:rPr>
                <w:rFonts w:asciiTheme="minorHAnsi" w:hAnsiTheme="minorHAnsi" w:cstheme="minorHAnsi"/>
                <w:b/>
                <w:spacing w:val="-2"/>
                <w:sz w:val="22"/>
                <w:szCs w:val="22"/>
                <w:lang w:val="el-GR" w:eastAsia="en-GB"/>
              </w:rPr>
              <w:t>)</w:t>
            </w:r>
          </w:p>
          <w:p w14:paraId="249CF31F" w14:textId="77777777" w:rsidR="00DC1D47" w:rsidRPr="009D12AE" w:rsidRDefault="00DC1D47" w:rsidP="0005755A">
            <w:pPr>
              <w:spacing w:after="120" w:line="240" w:lineRule="atLeast"/>
              <w:rPr>
                <w:rFonts w:asciiTheme="minorHAnsi" w:hAnsiTheme="minorHAnsi" w:cstheme="minorHAnsi"/>
                <w:spacing w:val="-2"/>
                <w:sz w:val="22"/>
                <w:szCs w:val="22"/>
                <w:lang w:val="el-GR" w:eastAsia="en-GB"/>
              </w:rPr>
            </w:pPr>
            <w:r w:rsidRPr="009D12AE">
              <w:rPr>
                <w:rFonts w:asciiTheme="minorHAnsi" w:hAnsiTheme="minorHAnsi" w:cstheme="minorHAnsi"/>
                <w:spacing w:val="-2"/>
                <w:sz w:val="22"/>
                <w:szCs w:val="22"/>
                <w:lang w:val="el-GR" w:eastAsia="en-GB"/>
              </w:rPr>
              <w:t>Στο πλαίσιο της δράσης θα πραγματοποιηθεί σχεδιασμός της αρχιτεκτονικής του συστήματος υποστήριξης λήψης αποφάσεων</w:t>
            </w:r>
            <w:r w:rsidRPr="009D12AE">
              <w:rPr>
                <w:rFonts w:asciiTheme="minorHAnsi" w:hAnsiTheme="minorHAnsi" w:cstheme="minorHAnsi"/>
                <w:lang w:val="el-GR"/>
              </w:rPr>
              <w:t xml:space="preserve"> </w:t>
            </w:r>
            <w:r w:rsidRPr="009D12AE">
              <w:rPr>
                <w:rFonts w:asciiTheme="minorHAnsi" w:hAnsiTheme="minorHAnsi" w:cstheme="minorHAnsi"/>
                <w:spacing w:val="-2"/>
                <w:sz w:val="22"/>
                <w:szCs w:val="22"/>
                <w:lang w:val="el-GR" w:eastAsia="en-GB"/>
              </w:rPr>
              <w:t>για τη Συγκέντρωση και Μεταφορά Αγροτικών και Αγροτοβιομηχανικών Υπολειμμάτων για την Παραγωγή Ζωοτροφών, το οποίο θα υποστηρίζεται από συνδυασμό λογισμικών με έμφαση στη βελτιστοποίηση της εφοδιαστικής αλυσίδας. Οι λειτουργίες του συστήματος θα υποστηρίζονται από σειρά συστημάτων και εφαρμογών που περιλαμβάνονται στον server. Το σύστημα υποστήριξης θα δύναται να διατίθεται προς τους χρήστες μέσω ενιαίας ψηφιακής πύλης  που θα έχει στοιχεία προστιθέμενης αξίας όπως σύστημα ενιαίας πρόσβασης (SingleSignOn–SSO) και θα εξασφαλίζει πρόσβαση στα συστήματα μέσω διαδικασίας ταυτοποίησης. Στο σχεδιασμό της αρχιτεκτονικής περιλαμβάνεται η μελέτη και ανάλυση των επιμέρους τεχνολογιών που θα χρησιμοποιηθούν για τη σύνδεση των συνιστωσών που απαιτούνται. Τα βασικά στοιχεία είναι η μελέτη και εφαρμογή Συστήματος Διαχείρισης Βάσης Δεδομένων που συνδέεται με τη Διεπαφή Χρήστη.</w:t>
            </w:r>
          </w:p>
          <w:p w14:paraId="3427BB16" w14:textId="1840124C" w:rsidR="00DC1D47" w:rsidRPr="009D12AE" w:rsidRDefault="00DC1D47" w:rsidP="0005755A">
            <w:pPr>
              <w:spacing w:after="120" w:line="240" w:lineRule="atLeast"/>
              <w:rPr>
                <w:rFonts w:asciiTheme="minorHAnsi" w:hAnsiTheme="minorHAnsi" w:cstheme="minorHAnsi"/>
                <w:b/>
                <w:spacing w:val="-2"/>
                <w:sz w:val="22"/>
                <w:szCs w:val="22"/>
                <w:lang w:val="el-GR" w:eastAsia="en-GB"/>
              </w:rPr>
            </w:pPr>
            <w:r w:rsidRPr="009D12AE">
              <w:rPr>
                <w:rFonts w:asciiTheme="minorHAnsi" w:hAnsiTheme="minorHAnsi" w:cstheme="minorHAnsi"/>
                <w:b/>
                <w:spacing w:val="-2"/>
                <w:sz w:val="22"/>
                <w:szCs w:val="22"/>
                <w:lang w:val="el-GR" w:eastAsia="en-GB"/>
              </w:rPr>
              <w:t>Δράση 3.2 Καταγραφή δεδομένων και ανάπτυξη μεθοδολογίας για κόστος μεταφοράς (</w:t>
            </w:r>
            <w:r w:rsidRPr="009D12AE">
              <w:rPr>
                <w:rFonts w:asciiTheme="minorHAnsi" w:hAnsiTheme="minorHAnsi" w:cstheme="minorHAnsi"/>
                <w:b/>
                <w:spacing w:val="-2"/>
                <w:sz w:val="22"/>
                <w:szCs w:val="22"/>
                <w:lang w:eastAsia="en-GB"/>
              </w:rPr>
              <w:t>PROACTIVE</w:t>
            </w:r>
            <w:r w:rsidRPr="009D12AE">
              <w:rPr>
                <w:rFonts w:asciiTheme="minorHAnsi" w:hAnsiTheme="minorHAnsi" w:cstheme="minorHAnsi"/>
                <w:b/>
                <w:spacing w:val="-2"/>
                <w:sz w:val="22"/>
                <w:szCs w:val="22"/>
                <w:lang w:val="el-GR" w:eastAsia="en-GB"/>
              </w:rPr>
              <w:t>,</w:t>
            </w:r>
            <w:r w:rsidRPr="009D12AE">
              <w:rPr>
                <w:rFonts w:asciiTheme="minorHAnsi" w:hAnsiTheme="minorHAnsi" w:cstheme="minorHAnsi"/>
                <w:b/>
                <w:spacing w:val="-2"/>
                <w:sz w:val="22"/>
                <w:szCs w:val="22"/>
                <w:lang w:eastAsia="en-GB"/>
              </w:rPr>
              <w:t>M</w:t>
            </w:r>
            <w:r w:rsidRPr="009D12AE">
              <w:rPr>
                <w:rFonts w:asciiTheme="minorHAnsi" w:hAnsiTheme="minorHAnsi" w:cstheme="minorHAnsi"/>
                <w:b/>
                <w:spacing w:val="-2"/>
                <w:sz w:val="22"/>
                <w:szCs w:val="22"/>
                <w:lang w:val="el-GR" w:eastAsia="en-GB"/>
              </w:rPr>
              <w:t>1-Μ</w:t>
            </w:r>
            <w:r w:rsidR="00553FBA" w:rsidRPr="009D12AE">
              <w:rPr>
                <w:rFonts w:asciiTheme="minorHAnsi" w:hAnsiTheme="minorHAnsi" w:cstheme="minorHAnsi"/>
                <w:b/>
                <w:spacing w:val="-2"/>
                <w:sz w:val="22"/>
                <w:szCs w:val="22"/>
                <w:lang w:val="el-GR" w:eastAsia="en-GB"/>
              </w:rPr>
              <w:t>18</w:t>
            </w:r>
            <w:r w:rsidRPr="009D12AE">
              <w:rPr>
                <w:rFonts w:asciiTheme="minorHAnsi" w:hAnsiTheme="minorHAnsi" w:cstheme="minorHAnsi"/>
                <w:b/>
                <w:spacing w:val="-2"/>
                <w:sz w:val="22"/>
                <w:szCs w:val="22"/>
                <w:lang w:val="el-GR" w:eastAsia="en-GB"/>
              </w:rPr>
              <w:t>)</w:t>
            </w:r>
          </w:p>
          <w:p w14:paraId="73411820" w14:textId="77777777" w:rsidR="00DC1D47" w:rsidRPr="009D12AE" w:rsidRDefault="00DC1D47" w:rsidP="0005755A">
            <w:pPr>
              <w:spacing w:after="120" w:line="240" w:lineRule="atLeast"/>
              <w:rPr>
                <w:rFonts w:asciiTheme="minorHAnsi" w:hAnsiTheme="minorHAnsi" w:cstheme="minorHAnsi"/>
                <w:spacing w:val="-2"/>
                <w:sz w:val="22"/>
                <w:szCs w:val="22"/>
                <w:lang w:val="el-GR" w:eastAsia="en-GB"/>
              </w:rPr>
            </w:pPr>
            <w:r w:rsidRPr="009D12AE">
              <w:rPr>
                <w:rFonts w:asciiTheme="minorHAnsi" w:hAnsiTheme="minorHAnsi" w:cstheme="minorHAnsi"/>
                <w:spacing w:val="-2"/>
                <w:sz w:val="22"/>
                <w:szCs w:val="22"/>
                <w:lang w:val="el-GR" w:eastAsia="en-GB"/>
              </w:rPr>
              <w:t xml:space="preserve">Στο πλαίσιο της δράσης θα πραγματοποιηθεί καταγραφή του γεωγραφικού χώρου αναφοράς, καθώς επίσης θα πραγματοποιηθεί ποσοτική και ποιοτική καταγραφή των υπολειμμάτων. Ενδεικτικά ο χώρος αναφοράς ορίζεται η περιφέρεια Κρήτης. Με βάση το οδικό δίκτυο (χρήση χαρτών GIS), τη μορφή των υπολειμμάτων (υγρά, στερεά, ημι-στερεά), την περίοδο παραγωγής (διαθεσιμότητα μέσων, καιρικές συνθήκες), θα γίνει εκτίμηση της ευκολίας και του κόστους μεταφοράς των υπολειμμάτων βάσει μοντέλων μεταφοράς. </w:t>
            </w:r>
          </w:p>
          <w:p w14:paraId="23477B5D" w14:textId="0255D49D" w:rsidR="00DC1D47" w:rsidRPr="009D12AE" w:rsidRDefault="00DC1D47" w:rsidP="0005755A">
            <w:pPr>
              <w:spacing w:after="120" w:line="240" w:lineRule="atLeast"/>
              <w:rPr>
                <w:rFonts w:asciiTheme="minorHAnsi" w:hAnsiTheme="minorHAnsi" w:cstheme="minorHAnsi"/>
                <w:b/>
                <w:spacing w:val="-2"/>
                <w:sz w:val="22"/>
                <w:szCs w:val="22"/>
                <w:lang w:val="el-GR" w:eastAsia="en-GB"/>
              </w:rPr>
            </w:pPr>
            <w:r w:rsidRPr="009D12AE">
              <w:rPr>
                <w:rFonts w:asciiTheme="minorHAnsi" w:hAnsiTheme="minorHAnsi" w:cstheme="minorHAnsi"/>
                <w:b/>
                <w:spacing w:val="-2"/>
                <w:sz w:val="22"/>
                <w:szCs w:val="22"/>
                <w:lang w:val="el-GR" w:eastAsia="en-GB"/>
              </w:rPr>
              <w:t>Δράση 3.3 Ανάπτυξη συστήματος υποστήριξης λήψης αποφάσεων (</w:t>
            </w:r>
            <w:r w:rsidRPr="009D12AE">
              <w:rPr>
                <w:rFonts w:asciiTheme="minorHAnsi" w:hAnsiTheme="minorHAnsi" w:cstheme="minorHAnsi"/>
                <w:b/>
                <w:spacing w:val="-2"/>
                <w:sz w:val="22"/>
                <w:szCs w:val="22"/>
                <w:lang w:eastAsia="en-GB"/>
              </w:rPr>
              <w:t>PROACTIVE</w:t>
            </w:r>
            <w:r w:rsidRPr="009D12AE">
              <w:rPr>
                <w:rFonts w:asciiTheme="minorHAnsi" w:hAnsiTheme="minorHAnsi" w:cstheme="minorHAnsi"/>
                <w:b/>
                <w:spacing w:val="-2"/>
                <w:sz w:val="22"/>
                <w:szCs w:val="22"/>
                <w:lang w:val="el-GR" w:eastAsia="en-GB"/>
              </w:rPr>
              <w:t>, Μ</w:t>
            </w:r>
            <w:r w:rsidR="00553FBA" w:rsidRPr="009D12AE">
              <w:rPr>
                <w:rFonts w:asciiTheme="minorHAnsi" w:hAnsiTheme="minorHAnsi" w:cstheme="minorHAnsi"/>
                <w:b/>
                <w:spacing w:val="-2"/>
                <w:sz w:val="22"/>
                <w:szCs w:val="22"/>
                <w:lang w:val="el-GR" w:eastAsia="en-GB"/>
              </w:rPr>
              <w:t>1</w:t>
            </w:r>
            <w:r w:rsidRPr="009D12AE">
              <w:rPr>
                <w:rFonts w:asciiTheme="minorHAnsi" w:hAnsiTheme="minorHAnsi" w:cstheme="minorHAnsi"/>
                <w:b/>
                <w:spacing w:val="-2"/>
                <w:sz w:val="22"/>
                <w:szCs w:val="22"/>
                <w:lang w:val="el-GR" w:eastAsia="en-GB"/>
              </w:rPr>
              <w:t>-</w:t>
            </w:r>
            <w:r w:rsidRPr="009D12AE">
              <w:rPr>
                <w:rFonts w:asciiTheme="minorHAnsi" w:hAnsiTheme="minorHAnsi" w:cstheme="minorHAnsi"/>
                <w:b/>
                <w:spacing w:val="-2"/>
                <w:sz w:val="22"/>
                <w:szCs w:val="22"/>
                <w:lang w:eastAsia="en-GB"/>
              </w:rPr>
              <w:t>M</w:t>
            </w:r>
            <w:r w:rsidRPr="009D12AE">
              <w:rPr>
                <w:rFonts w:asciiTheme="minorHAnsi" w:hAnsiTheme="minorHAnsi" w:cstheme="minorHAnsi"/>
                <w:b/>
                <w:spacing w:val="-2"/>
                <w:sz w:val="22"/>
                <w:szCs w:val="22"/>
                <w:lang w:val="el-GR" w:eastAsia="en-GB"/>
              </w:rPr>
              <w:t>1</w:t>
            </w:r>
            <w:r w:rsidR="00553FBA" w:rsidRPr="009D12AE">
              <w:rPr>
                <w:rFonts w:asciiTheme="minorHAnsi" w:hAnsiTheme="minorHAnsi" w:cstheme="minorHAnsi"/>
                <w:b/>
                <w:spacing w:val="-2"/>
                <w:sz w:val="22"/>
                <w:szCs w:val="22"/>
                <w:lang w:val="el-GR" w:eastAsia="en-GB"/>
              </w:rPr>
              <w:t>8</w:t>
            </w:r>
            <w:r w:rsidRPr="009D12AE">
              <w:rPr>
                <w:rFonts w:asciiTheme="minorHAnsi" w:hAnsiTheme="minorHAnsi" w:cstheme="minorHAnsi"/>
                <w:b/>
                <w:spacing w:val="-2"/>
                <w:sz w:val="22"/>
                <w:szCs w:val="22"/>
                <w:lang w:val="el-GR" w:eastAsia="en-GB"/>
              </w:rPr>
              <w:t>)</w:t>
            </w:r>
          </w:p>
          <w:p w14:paraId="08545C74" w14:textId="77777777" w:rsidR="00DC1D47" w:rsidRPr="009D12AE" w:rsidRDefault="00DC1D47" w:rsidP="0005755A">
            <w:pPr>
              <w:spacing w:after="120" w:line="240" w:lineRule="atLeast"/>
              <w:rPr>
                <w:rFonts w:asciiTheme="minorHAnsi" w:hAnsiTheme="minorHAnsi" w:cstheme="minorHAnsi"/>
                <w:spacing w:val="-2"/>
                <w:sz w:val="22"/>
                <w:szCs w:val="22"/>
                <w:lang w:val="el-GR" w:eastAsia="en-GB"/>
              </w:rPr>
            </w:pPr>
            <w:r w:rsidRPr="009D12AE">
              <w:rPr>
                <w:rFonts w:asciiTheme="minorHAnsi" w:hAnsiTheme="minorHAnsi" w:cstheme="minorHAnsi"/>
                <w:spacing w:val="-2"/>
                <w:sz w:val="22"/>
                <w:szCs w:val="22"/>
                <w:lang w:val="el-GR" w:eastAsia="en-GB"/>
              </w:rPr>
              <w:t>Με βάση όλα τα παραπάνω, θα αναπτυχθεί ένα σύστημα υποστήριξης λήψης αποφάσεων (DecisionSupportSystemDSS) που θα επιτρέπει στο χρήστη να αναζητά συγκεκριμένες πηγές (με βάση τα είδη ή τα φυσικοχημικά χαρακτηριστικά), την περίοδο που χρειάζονται τα υπολείμματα αυτά και τις ποσότητες, και το σύστημα να το υποδεικνύει σημεία συγκέντρωσης και να υπολογίζει το κόστος. Για την επίλυση του προβλήματος βελτιστοποίησης θα διερευνηθούν κλασικές (π.χ. πολυκριτηριακός προγραμματισμός) και σύγχρονες μαθηματικές προσεγγίσεις (π.χ. υβριδικοί γενετικοί αλγόριθμοι).</w:t>
            </w:r>
          </w:p>
          <w:p w14:paraId="276B946D" w14:textId="2B83FB5C" w:rsidR="00DC1D47" w:rsidRPr="009D12AE" w:rsidRDefault="00DC1D47" w:rsidP="0005755A">
            <w:pPr>
              <w:spacing w:after="120" w:line="240" w:lineRule="atLeast"/>
              <w:rPr>
                <w:rFonts w:asciiTheme="minorHAnsi" w:hAnsiTheme="minorHAnsi" w:cstheme="minorHAnsi"/>
                <w:b/>
                <w:spacing w:val="-2"/>
                <w:sz w:val="22"/>
                <w:szCs w:val="22"/>
                <w:lang w:val="el-GR" w:eastAsia="en-GB"/>
              </w:rPr>
            </w:pPr>
            <w:r w:rsidRPr="009D12AE">
              <w:rPr>
                <w:rFonts w:asciiTheme="minorHAnsi" w:hAnsiTheme="minorHAnsi" w:cstheme="minorHAnsi"/>
                <w:b/>
                <w:spacing w:val="-2"/>
                <w:sz w:val="22"/>
                <w:szCs w:val="22"/>
                <w:lang w:val="el-GR" w:eastAsia="en-GB"/>
              </w:rPr>
              <w:t>Δράσεις 3.4 Δοκιμή σεναρίων και επιβεβαίωση αποτελεσμάτων (</w:t>
            </w:r>
            <w:r w:rsidRPr="009D12AE">
              <w:rPr>
                <w:rFonts w:asciiTheme="minorHAnsi" w:hAnsiTheme="minorHAnsi" w:cstheme="minorHAnsi"/>
                <w:b/>
                <w:spacing w:val="-2"/>
                <w:sz w:val="22"/>
                <w:szCs w:val="22"/>
                <w:lang w:eastAsia="en-GB"/>
              </w:rPr>
              <w:t>PROACTIVE</w:t>
            </w:r>
            <w:r w:rsidRPr="009D12AE">
              <w:rPr>
                <w:rFonts w:asciiTheme="minorHAnsi" w:hAnsiTheme="minorHAnsi" w:cstheme="minorHAnsi"/>
                <w:b/>
                <w:spacing w:val="-2"/>
                <w:sz w:val="22"/>
                <w:szCs w:val="22"/>
                <w:lang w:val="el-GR" w:eastAsia="en-GB"/>
              </w:rPr>
              <w:t xml:space="preserve">, </w:t>
            </w:r>
            <w:r w:rsidRPr="009D12AE">
              <w:rPr>
                <w:rFonts w:asciiTheme="minorHAnsi" w:hAnsiTheme="minorHAnsi" w:cstheme="minorHAnsi"/>
                <w:b/>
                <w:spacing w:val="-2"/>
                <w:sz w:val="22"/>
                <w:szCs w:val="22"/>
                <w:lang w:eastAsia="en-GB"/>
              </w:rPr>
              <w:t>M</w:t>
            </w:r>
            <w:r w:rsidR="00553FBA" w:rsidRPr="009D12AE">
              <w:rPr>
                <w:rFonts w:asciiTheme="minorHAnsi" w:hAnsiTheme="minorHAnsi" w:cstheme="minorHAnsi"/>
                <w:b/>
                <w:spacing w:val="-2"/>
                <w:sz w:val="22"/>
                <w:szCs w:val="22"/>
                <w:lang w:val="el-GR" w:eastAsia="en-GB"/>
              </w:rPr>
              <w:t>1</w:t>
            </w:r>
            <w:r w:rsidRPr="009D12AE">
              <w:rPr>
                <w:rFonts w:asciiTheme="minorHAnsi" w:hAnsiTheme="minorHAnsi" w:cstheme="minorHAnsi"/>
                <w:b/>
                <w:spacing w:val="-2"/>
                <w:sz w:val="22"/>
                <w:szCs w:val="22"/>
                <w:lang w:val="el-GR" w:eastAsia="en-GB"/>
              </w:rPr>
              <w:t>-</w:t>
            </w:r>
            <w:r w:rsidRPr="009D12AE">
              <w:rPr>
                <w:rFonts w:asciiTheme="minorHAnsi" w:hAnsiTheme="minorHAnsi" w:cstheme="minorHAnsi"/>
                <w:b/>
                <w:spacing w:val="-2"/>
                <w:sz w:val="22"/>
                <w:szCs w:val="22"/>
                <w:lang w:eastAsia="en-GB"/>
              </w:rPr>
              <w:t>M</w:t>
            </w:r>
            <w:r w:rsidRPr="009D12AE">
              <w:rPr>
                <w:rFonts w:asciiTheme="minorHAnsi" w:hAnsiTheme="minorHAnsi" w:cstheme="minorHAnsi"/>
                <w:b/>
                <w:spacing w:val="-2"/>
                <w:sz w:val="22"/>
                <w:szCs w:val="22"/>
                <w:lang w:val="el-GR" w:eastAsia="en-GB"/>
              </w:rPr>
              <w:t>18)</w:t>
            </w:r>
          </w:p>
          <w:p w14:paraId="6529DB9C" w14:textId="77777777" w:rsidR="00DC1D47" w:rsidRPr="009D12AE" w:rsidRDefault="00DC1D47" w:rsidP="0005755A">
            <w:pPr>
              <w:spacing w:after="120" w:line="240" w:lineRule="atLeast"/>
              <w:rPr>
                <w:rFonts w:asciiTheme="minorHAnsi" w:hAnsiTheme="minorHAnsi" w:cstheme="minorHAnsi"/>
                <w:b/>
                <w:spacing w:val="-2"/>
                <w:sz w:val="22"/>
                <w:szCs w:val="22"/>
                <w:lang w:val="el-GR" w:eastAsia="en-GB"/>
              </w:rPr>
            </w:pPr>
            <w:r w:rsidRPr="009D12AE">
              <w:rPr>
                <w:rFonts w:asciiTheme="minorHAnsi" w:hAnsiTheme="minorHAnsi" w:cstheme="minorHAnsi"/>
                <w:spacing w:val="-2"/>
                <w:sz w:val="22"/>
                <w:szCs w:val="22"/>
                <w:lang w:val="el-GR" w:eastAsia="en-GB"/>
              </w:rPr>
              <w:t xml:space="preserve">Για επιβεβαίωση και βελτίωση του DSS, θα τρέξουν τυχαία αλλά και δομημένα σενάρια επιλογής (ακόμα και συνδυαστικής) συγκεκριμένων παραγωγών και μεταφοράς συγκέντρωσης υπολειμμάτων σε διαφορετικά σημεία για δυνατότητα αξιοποίησης τους από αντίστοιχες μονάδες. Τα δεδομένα, όπως χρόνος μεταφοράς, διαθεσιμότητα υπολειμμάτων θα επιβεβαιωθούν με τυχαίες δοκιμές στο πεδίο με ιδιόκτητα οχήματα που θα προσομοιάζουν ταχύτητες και χαρακτηριστικά επαγγελματικών οχημάτων.   </w:t>
            </w:r>
          </w:p>
        </w:tc>
      </w:tr>
      <w:tr w:rsidR="00DC1D47" w:rsidRPr="00AD2F74" w14:paraId="0307FF0E"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1196D695" w14:textId="77777777" w:rsidR="00DC1D47" w:rsidRPr="009D12AE" w:rsidRDefault="00DC1D47" w:rsidP="0005755A">
            <w:pPr>
              <w:spacing w:after="120" w:line="240" w:lineRule="atLeast"/>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lastRenderedPageBreak/>
              <w:t>Παραδοτέα</w:t>
            </w:r>
          </w:p>
          <w:p w14:paraId="62B2DC4E" w14:textId="3B5991A3" w:rsidR="00DC1D47" w:rsidRPr="009D12AE" w:rsidRDefault="00DC1D47" w:rsidP="0005755A">
            <w:pPr>
              <w:spacing w:after="120" w:line="240" w:lineRule="atLeast"/>
              <w:contextualSpacing/>
              <w:rPr>
                <w:rFonts w:asciiTheme="minorHAnsi" w:hAnsiTheme="minorHAnsi" w:cstheme="minorHAnsi"/>
                <w:sz w:val="22"/>
                <w:szCs w:val="22"/>
                <w:lang w:val="el-GR" w:eastAsia="es-ES_tradnl"/>
              </w:rPr>
            </w:pPr>
            <w:r w:rsidRPr="009D12AE">
              <w:rPr>
                <w:rFonts w:asciiTheme="minorHAnsi" w:hAnsiTheme="minorHAnsi" w:cstheme="minorHAnsi"/>
                <w:sz w:val="22"/>
                <w:szCs w:val="22"/>
                <w:lang w:val="el-GR" w:eastAsia="es-ES_tradnl"/>
              </w:rPr>
              <w:t>Π3.1 Αρχιτεκτονική συστήματος  (</w:t>
            </w:r>
            <w:r w:rsidRPr="009D12AE">
              <w:rPr>
                <w:rFonts w:asciiTheme="minorHAnsi" w:hAnsiTheme="minorHAnsi" w:cstheme="minorHAnsi"/>
                <w:sz w:val="22"/>
                <w:szCs w:val="22"/>
                <w:lang w:eastAsia="es-ES_tradnl"/>
              </w:rPr>
              <w:t>PROACTIVE</w:t>
            </w:r>
            <w:r w:rsidRPr="009D12AE">
              <w:rPr>
                <w:rFonts w:asciiTheme="minorHAnsi" w:hAnsiTheme="minorHAnsi" w:cstheme="minorHAnsi"/>
                <w:sz w:val="22"/>
                <w:szCs w:val="22"/>
                <w:lang w:val="el-GR" w:eastAsia="es-ES_tradnl"/>
              </w:rPr>
              <w:t xml:space="preserve">, </w:t>
            </w:r>
            <w:r w:rsidRPr="009D12AE">
              <w:rPr>
                <w:rFonts w:asciiTheme="minorHAnsi" w:hAnsiTheme="minorHAnsi" w:cstheme="minorHAnsi"/>
                <w:sz w:val="22"/>
                <w:szCs w:val="22"/>
                <w:lang w:eastAsia="es-ES_tradnl"/>
              </w:rPr>
              <w:t>M</w:t>
            </w:r>
            <w:r w:rsidR="00553FBA" w:rsidRPr="009D12AE">
              <w:rPr>
                <w:rFonts w:asciiTheme="minorHAnsi" w:hAnsiTheme="minorHAnsi" w:cstheme="minorHAnsi"/>
                <w:sz w:val="22"/>
                <w:szCs w:val="22"/>
                <w:lang w:val="el-GR" w:eastAsia="es-ES_tradnl"/>
              </w:rPr>
              <w:t>18</w:t>
            </w:r>
            <w:r w:rsidRPr="009D12AE">
              <w:rPr>
                <w:rFonts w:asciiTheme="minorHAnsi" w:hAnsiTheme="minorHAnsi" w:cstheme="minorHAnsi"/>
                <w:sz w:val="22"/>
                <w:szCs w:val="22"/>
                <w:lang w:val="el-GR" w:eastAsia="es-ES_tradnl"/>
              </w:rPr>
              <w:t>)</w:t>
            </w:r>
          </w:p>
          <w:p w14:paraId="02BA95CC" w14:textId="0C992864" w:rsidR="00DC1D47" w:rsidRPr="009D12AE" w:rsidRDefault="00DC1D47" w:rsidP="0005755A">
            <w:pPr>
              <w:spacing w:after="120" w:line="240" w:lineRule="atLeast"/>
              <w:contextualSpacing/>
              <w:rPr>
                <w:rFonts w:asciiTheme="minorHAnsi" w:hAnsiTheme="minorHAnsi" w:cstheme="minorHAnsi"/>
                <w:sz w:val="22"/>
                <w:szCs w:val="22"/>
                <w:lang w:val="el-GR" w:eastAsia="es-ES_tradnl"/>
              </w:rPr>
            </w:pPr>
            <w:r w:rsidRPr="009D12AE">
              <w:rPr>
                <w:rFonts w:asciiTheme="minorHAnsi" w:hAnsiTheme="minorHAnsi" w:cstheme="minorHAnsi"/>
                <w:sz w:val="22"/>
                <w:szCs w:val="22"/>
                <w:lang w:val="el-GR" w:eastAsia="es-ES_tradnl"/>
              </w:rPr>
              <w:t>Π3.2 Βάση δεδομένων και μεθοδολογίας κόστους μεταφοράς (</w:t>
            </w:r>
            <w:r w:rsidRPr="009D12AE">
              <w:rPr>
                <w:rFonts w:asciiTheme="minorHAnsi" w:hAnsiTheme="minorHAnsi" w:cstheme="minorHAnsi"/>
                <w:sz w:val="22"/>
                <w:szCs w:val="22"/>
                <w:lang w:eastAsia="es-ES_tradnl"/>
              </w:rPr>
              <w:t>PROACTIVE</w:t>
            </w:r>
            <w:r w:rsidRPr="009D12AE">
              <w:rPr>
                <w:rFonts w:asciiTheme="minorHAnsi" w:hAnsiTheme="minorHAnsi" w:cstheme="minorHAnsi"/>
                <w:sz w:val="22"/>
                <w:szCs w:val="22"/>
                <w:lang w:val="el-GR" w:eastAsia="es-ES_tradnl"/>
              </w:rPr>
              <w:t xml:space="preserve">, </w:t>
            </w:r>
            <w:r w:rsidRPr="009D12AE">
              <w:rPr>
                <w:rFonts w:asciiTheme="minorHAnsi" w:hAnsiTheme="minorHAnsi" w:cstheme="minorHAnsi"/>
                <w:sz w:val="22"/>
                <w:szCs w:val="22"/>
                <w:lang w:eastAsia="es-ES_tradnl"/>
              </w:rPr>
              <w:t>M</w:t>
            </w:r>
            <w:r w:rsidR="00553FBA" w:rsidRPr="009D12AE">
              <w:rPr>
                <w:rFonts w:asciiTheme="minorHAnsi" w:hAnsiTheme="minorHAnsi" w:cstheme="minorHAnsi"/>
                <w:sz w:val="22"/>
                <w:szCs w:val="22"/>
                <w:lang w:val="el-GR" w:eastAsia="es-ES_tradnl"/>
              </w:rPr>
              <w:t>18</w:t>
            </w:r>
            <w:r w:rsidRPr="009D12AE">
              <w:rPr>
                <w:rFonts w:asciiTheme="minorHAnsi" w:hAnsiTheme="minorHAnsi" w:cstheme="minorHAnsi"/>
                <w:sz w:val="22"/>
                <w:szCs w:val="22"/>
                <w:lang w:val="el-GR" w:eastAsia="es-ES_tradnl"/>
              </w:rPr>
              <w:t>)</w:t>
            </w:r>
          </w:p>
          <w:p w14:paraId="4B117772" w14:textId="5F4A4804" w:rsidR="00DC1D47" w:rsidRPr="009D12AE" w:rsidRDefault="00DC1D47" w:rsidP="0005755A">
            <w:pPr>
              <w:spacing w:after="120" w:line="240" w:lineRule="atLeast"/>
              <w:contextualSpacing/>
              <w:rPr>
                <w:rFonts w:asciiTheme="minorHAnsi" w:hAnsiTheme="minorHAnsi" w:cstheme="minorHAnsi"/>
                <w:sz w:val="22"/>
                <w:szCs w:val="22"/>
                <w:lang w:val="el-GR" w:eastAsia="es-ES_tradnl"/>
              </w:rPr>
            </w:pPr>
            <w:r w:rsidRPr="009D12AE">
              <w:rPr>
                <w:rFonts w:asciiTheme="minorHAnsi" w:hAnsiTheme="minorHAnsi" w:cstheme="minorHAnsi"/>
                <w:sz w:val="22"/>
                <w:szCs w:val="22"/>
                <w:lang w:val="el-GR" w:eastAsia="es-ES_tradnl"/>
              </w:rPr>
              <w:t>Π3.3 Σύστημα υποστήριξης λήψης αποφάσεων (</w:t>
            </w:r>
            <w:r w:rsidRPr="009D12AE">
              <w:rPr>
                <w:rFonts w:asciiTheme="minorHAnsi" w:hAnsiTheme="minorHAnsi" w:cstheme="minorHAnsi"/>
                <w:sz w:val="22"/>
                <w:szCs w:val="22"/>
                <w:lang w:eastAsia="es-ES_tradnl"/>
              </w:rPr>
              <w:t>PROACTIVE</w:t>
            </w:r>
            <w:r w:rsidRPr="009D12AE">
              <w:rPr>
                <w:rFonts w:asciiTheme="minorHAnsi" w:hAnsiTheme="minorHAnsi" w:cstheme="minorHAnsi"/>
                <w:sz w:val="22"/>
                <w:szCs w:val="22"/>
                <w:lang w:val="el-GR" w:eastAsia="es-ES_tradnl"/>
              </w:rPr>
              <w:t xml:space="preserve">, </w:t>
            </w:r>
            <w:r w:rsidRPr="009D12AE">
              <w:rPr>
                <w:rFonts w:asciiTheme="minorHAnsi" w:hAnsiTheme="minorHAnsi" w:cstheme="minorHAnsi"/>
                <w:sz w:val="22"/>
                <w:szCs w:val="22"/>
                <w:lang w:eastAsia="es-ES_tradnl"/>
              </w:rPr>
              <w:t>M</w:t>
            </w:r>
            <w:r w:rsidRPr="009D12AE">
              <w:rPr>
                <w:rFonts w:asciiTheme="minorHAnsi" w:hAnsiTheme="minorHAnsi" w:cstheme="minorHAnsi"/>
                <w:sz w:val="22"/>
                <w:szCs w:val="22"/>
                <w:lang w:val="el-GR" w:eastAsia="es-ES_tradnl"/>
              </w:rPr>
              <w:t>1</w:t>
            </w:r>
            <w:r w:rsidR="00553FBA" w:rsidRPr="009D12AE">
              <w:rPr>
                <w:rFonts w:asciiTheme="minorHAnsi" w:hAnsiTheme="minorHAnsi" w:cstheme="minorHAnsi"/>
                <w:sz w:val="22"/>
                <w:szCs w:val="22"/>
                <w:lang w:val="el-GR" w:eastAsia="es-ES_tradnl"/>
              </w:rPr>
              <w:t>8</w:t>
            </w:r>
            <w:r w:rsidRPr="009D12AE">
              <w:rPr>
                <w:rFonts w:asciiTheme="minorHAnsi" w:hAnsiTheme="minorHAnsi" w:cstheme="minorHAnsi"/>
                <w:sz w:val="22"/>
                <w:szCs w:val="22"/>
                <w:lang w:val="el-GR" w:eastAsia="es-ES_tradnl"/>
              </w:rPr>
              <w:t>)</w:t>
            </w:r>
          </w:p>
          <w:p w14:paraId="78201D11" w14:textId="77777777" w:rsidR="00DC1D47" w:rsidRPr="009D12AE" w:rsidRDefault="00DC1D47" w:rsidP="0005755A">
            <w:pPr>
              <w:spacing w:after="120" w:line="240" w:lineRule="atLeast"/>
              <w:contextualSpacing/>
              <w:rPr>
                <w:rFonts w:asciiTheme="minorHAnsi" w:hAnsiTheme="minorHAnsi" w:cstheme="minorHAnsi"/>
                <w:sz w:val="22"/>
                <w:szCs w:val="22"/>
                <w:lang w:val="el-GR" w:eastAsia="es-ES_tradnl"/>
              </w:rPr>
            </w:pPr>
            <w:r w:rsidRPr="009D12AE">
              <w:rPr>
                <w:rFonts w:asciiTheme="minorHAnsi" w:hAnsiTheme="minorHAnsi" w:cstheme="minorHAnsi"/>
                <w:sz w:val="22"/>
                <w:szCs w:val="22"/>
                <w:lang w:val="el-GR" w:eastAsia="es-ES_tradnl"/>
              </w:rPr>
              <w:t>Π3.4 Καθορισμός σεναρίων, αποτελέσματα δοκιμών, επιβεβαίωση αποτελεσμάτων (</w:t>
            </w:r>
            <w:r w:rsidRPr="009D12AE">
              <w:rPr>
                <w:rFonts w:asciiTheme="minorHAnsi" w:hAnsiTheme="minorHAnsi" w:cstheme="minorHAnsi"/>
                <w:sz w:val="22"/>
                <w:szCs w:val="22"/>
                <w:lang w:eastAsia="es-ES_tradnl"/>
              </w:rPr>
              <w:t>PROACTIVE</w:t>
            </w:r>
            <w:r w:rsidRPr="009D12AE">
              <w:rPr>
                <w:rFonts w:asciiTheme="minorHAnsi" w:hAnsiTheme="minorHAnsi" w:cstheme="minorHAnsi"/>
                <w:sz w:val="22"/>
                <w:szCs w:val="22"/>
                <w:lang w:val="el-GR" w:eastAsia="es-ES_tradnl"/>
              </w:rPr>
              <w:t xml:space="preserve">, </w:t>
            </w:r>
            <w:r w:rsidRPr="009D12AE">
              <w:rPr>
                <w:rFonts w:asciiTheme="minorHAnsi" w:hAnsiTheme="minorHAnsi" w:cstheme="minorHAnsi"/>
                <w:sz w:val="22"/>
                <w:szCs w:val="22"/>
                <w:lang w:eastAsia="es-ES_tradnl"/>
              </w:rPr>
              <w:t>M</w:t>
            </w:r>
            <w:r w:rsidRPr="009D12AE">
              <w:rPr>
                <w:rFonts w:asciiTheme="minorHAnsi" w:hAnsiTheme="minorHAnsi" w:cstheme="minorHAnsi"/>
                <w:sz w:val="22"/>
                <w:szCs w:val="22"/>
                <w:lang w:val="el-GR" w:eastAsia="es-ES_tradnl"/>
              </w:rPr>
              <w:t>18)</w:t>
            </w:r>
          </w:p>
        </w:tc>
      </w:tr>
      <w:tr w:rsidR="00DC1D47" w:rsidRPr="00AD2F74" w14:paraId="1EABDE6E"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tcPr>
          <w:p w14:paraId="64D06286" w14:textId="77777777" w:rsidR="00DC1D47" w:rsidRPr="009D12AE" w:rsidRDefault="00DC1D47" w:rsidP="0005755A">
            <w:pPr>
              <w:spacing w:after="120" w:line="240" w:lineRule="atLeast"/>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t>Υπεργολαβία</w:t>
            </w:r>
          </w:p>
          <w:p w14:paraId="29608F7E" w14:textId="77777777" w:rsidR="00DC1D47" w:rsidRPr="009D12AE" w:rsidRDefault="00DC1D47" w:rsidP="0005755A">
            <w:pPr>
              <w:spacing w:after="120" w:line="240" w:lineRule="atLeast"/>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eastAsia="en-GB"/>
              </w:rPr>
              <w:t>H</w:t>
            </w:r>
            <w:r w:rsidRPr="009D12AE">
              <w:rPr>
                <w:rFonts w:asciiTheme="minorHAnsi" w:hAnsiTheme="minorHAnsi" w:cstheme="minorHAnsi"/>
                <w:sz w:val="22"/>
                <w:szCs w:val="22"/>
                <w:lang w:val="el-GR" w:eastAsia="en-GB"/>
              </w:rPr>
              <w:t xml:space="preserve"> </w:t>
            </w:r>
            <w:r w:rsidRPr="009D12AE">
              <w:rPr>
                <w:rFonts w:asciiTheme="minorHAnsi" w:hAnsiTheme="minorHAnsi" w:cstheme="minorHAnsi"/>
                <w:b/>
                <w:sz w:val="22"/>
                <w:szCs w:val="22"/>
                <w:lang w:eastAsia="en-GB"/>
              </w:rPr>
              <w:t>Clean</w:t>
            </w:r>
            <w:r w:rsidRPr="009D12AE">
              <w:rPr>
                <w:rFonts w:asciiTheme="minorHAnsi" w:hAnsiTheme="minorHAnsi" w:cstheme="minorHAnsi"/>
                <w:b/>
                <w:sz w:val="22"/>
                <w:szCs w:val="22"/>
                <w:lang w:val="el-GR" w:eastAsia="en-GB"/>
              </w:rPr>
              <w:t xml:space="preserve"> </w:t>
            </w:r>
            <w:r w:rsidRPr="009D12AE">
              <w:rPr>
                <w:rFonts w:asciiTheme="minorHAnsi" w:hAnsiTheme="minorHAnsi" w:cstheme="minorHAnsi"/>
                <w:b/>
                <w:sz w:val="22"/>
                <w:szCs w:val="22"/>
                <w:lang w:eastAsia="en-GB"/>
              </w:rPr>
              <w:t>Energy</w:t>
            </w:r>
            <w:r w:rsidRPr="009D12AE">
              <w:rPr>
                <w:rFonts w:asciiTheme="minorHAnsi" w:hAnsiTheme="minorHAnsi" w:cstheme="minorHAnsi"/>
                <w:b/>
                <w:sz w:val="22"/>
                <w:szCs w:val="22"/>
                <w:lang w:val="el-GR" w:eastAsia="en-GB"/>
              </w:rPr>
              <w:t xml:space="preserve"> </w:t>
            </w:r>
            <w:r w:rsidRPr="009D12AE">
              <w:rPr>
                <w:rFonts w:asciiTheme="minorHAnsi" w:hAnsiTheme="minorHAnsi" w:cstheme="minorHAnsi"/>
                <w:b/>
                <w:sz w:val="22"/>
                <w:szCs w:val="22"/>
                <w:lang w:eastAsia="en-GB"/>
              </w:rPr>
              <w:t>Ltd</w:t>
            </w:r>
            <w:r w:rsidRPr="009D12AE">
              <w:rPr>
                <w:rFonts w:asciiTheme="minorHAnsi" w:hAnsiTheme="minorHAnsi" w:cstheme="minorHAnsi"/>
                <w:b/>
                <w:sz w:val="22"/>
                <w:szCs w:val="22"/>
                <w:lang w:val="el-GR" w:eastAsia="en-GB"/>
              </w:rPr>
              <w:t xml:space="preserve"> </w:t>
            </w:r>
            <w:r w:rsidRPr="009D12AE">
              <w:rPr>
                <w:rFonts w:asciiTheme="minorHAnsi" w:hAnsiTheme="minorHAnsi" w:cstheme="minorHAnsi"/>
                <w:sz w:val="22"/>
                <w:szCs w:val="22"/>
                <w:lang w:val="el-GR" w:eastAsia="en-GB"/>
              </w:rPr>
              <w:t>θα αναλάβει την ανάπτυξη μεθοδολογίας για το κόστος μεταφοράς (Δράση 3.2).</w:t>
            </w:r>
          </w:p>
          <w:p w14:paraId="786D92F6" w14:textId="77777777" w:rsidR="00DC1D47" w:rsidRPr="009D12AE" w:rsidRDefault="00DC1D47" w:rsidP="0005755A">
            <w:pPr>
              <w:spacing w:after="120" w:line="240" w:lineRule="atLeast"/>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val="el-GR" w:eastAsia="en-GB"/>
              </w:rPr>
              <w:t xml:space="preserve">Η </w:t>
            </w:r>
            <w:r w:rsidRPr="009D12AE">
              <w:rPr>
                <w:rFonts w:asciiTheme="minorHAnsi" w:hAnsiTheme="minorHAnsi" w:cstheme="minorHAnsi"/>
                <w:b/>
                <w:sz w:val="22"/>
                <w:szCs w:val="22"/>
                <w:lang w:eastAsia="en-GB"/>
              </w:rPr>
              <w:t>PCM</w:t>
            </w:r>
            <w:r w:rsidRPr="009D12AE">
              <w:rPr>
                <w:rFonts w:asciiTheme="minorHAnsi" w:hAnsiTheme="minorHAnsi" w:cstheme="minorHAnsi"/>
                <w:sz w:val="22"/>
                <w:szCs w:val="22"/>
                <w:lang w:val="el-GR" w:eastAsia="en-GB"/>
              </w:rPr>
              <w:t xml:space="preserve"> θα αναλάβει την καταγραφή όλων των απαραίτητων δεδομένων για τη βάση δεδομένων με αντίστοιχη κατηγοριοποίησή τους ανάλογα με την προέλευσή τους και την δοκιμή σεναρίων σε τουλάχιστον δύο αλυσίδες αξίας (Δράση 3.2).</w:t>
            </w:r>
          </w:p>
        </w:tc>
      </w:tr>
      <w:tr w:rsidR="00524723" w:rsidRPr="00AD2F74" w14:paraId="6DCDF83F"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tcPr>
          <w:p w14:paraId="48EF56CA" w14:textId="71AD4291" w:rsidR="00A7116B" w:rsidRPr="009D12AE" w:rsidRDefault="00524723" w:rsidP="0005755A">
            <w:pPr>
              <w:spacing w:after="120" w:line="240" w:lineRule="atLeast"/>
              <w:rPr>
                <w:rFonts w:asciiTheme="minorHAnsi" w:hAnsiTheme="minorHAnsi" w:cstheme="minorHAnsi"/>
                <w:sz w:val="22"/>
                <w:szCs w:val="22"/>
                <w:lang w:val="el-GR" w:eastAsia="en-US"/>
              </w:rPr>
            </w:pPr>
            <w:r w:rsidRPr="009D12AE">
              <w:rPr>
                <w:rFonts w:asciiTheme="minorHAnsi" w:hAnsiTheme="minorHAnsi" w:cstheme="minorHAnsi"/>
                <w:b/>
                <w:sz w:val="22"/>
                <w:szCs w:val="22"/>
                <w:lang w:val="el-GR" w:eastAsia="en-GB"/>
              </w:rPr>
              <w:t>Υλοποίηση κατά την περίοδο αναφοράς</w:t>
            </w:r>
            <w:r w:rsidR="00A7116B" w:rsidRPr="009D12AE">
              <w:rPr>
                <w:rFonts w:asciiTheme="minorHAnsi" w:hAnsiTheme="minorHAnsi" w:cstheme="minorHAnsi"/>
                <w:b/>
                <w:sz w:val="22"/>
                <w:szCs w:val="22"/>
                <w:lang w:val="el-GR" w:eastAsia="en-GB"/>
              </w:rPr>
              <w:t xml:space="preserve">: </w:t>
            </w:r>
            <w:r w:rsidR="00A7116B" w:rsidRPr="009D12AE">
              <w:rPr>
                <w:rFonts w:asciiTheme="minorHAnsi" w:hAnsiTheme="minorHAnsi" w:cstheme="minorHAnsi"/>
                <w:lang w:val="el-GR"/>
              </w:rPr>
              <w:t xml:space="preserve">Η εταιρεία </w:t>
            </w:r>
            <w:r w:rsidR="00A7116B" w:rsidRPr="009D12AE">
              <w:rPr>
                <w:rFonts w:asciiTheme="minorHAnsi" w:hAnsiTheme="minorHAnsi" w:cstheme="minorHAnsi"/>
              </w:rPr>
              <w:t>PROACTIVE</w:t>
            </w:r>
            <w:r w:rsidR="00A7116B" w:rsidRPr="009D12AE">
              <w:rPr>
                <w:rFonts w:asciiTheme="minorHAnsi" w:hAnsiTheme="minorHAnsi" w:cstheme="minorHAnsi"/>
                <w:lang w:val="el-GR"/>
              </w:rPr>
              <w:t xml:space="preserve"> α) ανέπτυξε μεθοδολογικό πλαίσιο για το κόστος μεταφοράς βάσει </w:t>
            </w:r>
            <w:r w:rsidR="00A7116B" w:rsidRPr="009D12AE">
              <w:rPr>
                <w:rFonts w:asciiTheme="minorHAnsi" w:hAnsiTheme="minorHAnsi" w:cstheme="minorHAnsi"/>
              </w:rPr>
              <w:t>GIS</w:t>
            </w:r>
            <w:r w:rsidR="00A7116B" w:rsidRPr="009D12AE">
              <w:rPr>
                <w:rFonts w:asciiTheme="minorHAnsi" w:hAnsiTheme="minorHAnsi" w:cstheme="minorHAnsi"/>
                <w:lang w:val="el-GR"/>
              </w:rPr>
              <w:t xml:space="preserve"> και σημείων χαρτογράφησης β) προσδιόρισε τα κριτήρια για το σύστημα αποφάσεων προκειμένου να αναπτύξει το πολυκριτηριακό σχεδιασμό  γ) ενσωμάτωσε μεθόδους πολικριτηριακού σχεδιασμού για την ανάπτυξη των σχετικών μοντέλων.</w:t>
            </w:r>
          </w:p>
          <w:p w14:paraId="477EFD73" w14:textId="20E1605F" w:rsidR="00524723" w:rsidRPr="009D12AE" w:rsidRDefault="00524723" w:rsidP="0005755A">
            <w:pPr>
              <w:spacing w:after="120" w:line="240" w:lineRule="atLeast"/>
              <w:contextualSpacing/>
              <w:rPr>
                <w:rFonts w:asciiTheme="minorHAnsi" w:hAnsiTheme="minorHAnsi" w:cstheme="minorHAnsi"/>
                <w:b/>
                <w:sz w:val="22"/>
                <w:szCs w:val="22"/>
                <w:lang w:val="el-GR" w:eastAsia="en-GB"/>
              </w:rPr>
            </w:pPr>
          </w:p>
        </w:tc>
      </w:tr>
      <w:tr w:rsidR="00524723" w:rsidRPr="009D12AE" w14:paraId="722985F1"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tcPr>
          <w:p w14:paraId="05037EF1" w14:textId="3E66AE9D" w:rsidR="00524723" w:rsidRPr="009D12AE" w:rsidRDefault="00524723" w:rsidP="0005755A">
            <w:pPr>
              <w:spacing w:after="120" w:line="240" w:lineRule="atLeast"/>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t>Παρατηρήσεις</w:t>
            </w:r>
            <w:r w:rsidR="00A7116B" w:rsidRPr="009D12AE">
              <w:rPr>
                <w:rFonts w:asciiTheme="minorHAnsi" w:hAnsiTheme="minorHAnsi" w:cstheme="minorHAnsi"/>
                <w:b/>
                <w:sz w:val="22"/>
                <w:szCs w:val="22"/>
                <w:lang w:val="el-GR" w:eastAsia="en-GB"/>
              </w:rPr>
              <w:t>:</w:t>
            </w:r>
          </w:p>
        </w:tc>
      </w:tr>
    </w:tbl>
    <w:p w14:paraId="4C7A71AE" w14:textId="1067FEB3" w:rsidR="00097525" w:rsidRPr="009D12AE" w:rsidRDefault="00097525" w:rsidP="0005755A">
      <w:pPr>
        <w:pStyle w:val="a8"/>
        <w:keepNext/>
        <w:spacing w:after="120" w:line="240" w:lineRule="atLeast"/>
        <w:rPr>
          <w:rFonts w:asciiTheme="minorHAnsi" w:hAnsiTheme="minorHAnsi" w:cstheme="minorHAnsi"/>
          <w:bCs/>
          <w:szCs w:val="24"/>
          <w:lang w:val="el-GR"/>
        </w:rPr>
      </w:pPr>
    </w:p>
    <w:p w14:paraId="00A2CE61" w14:textId="00D41F4E" w:rsidR="00097525" w:rsidRPr="009D12AE" w:rsidRDefault="00097525" w:rsidP="0005755A">
      <w:pPr>
        <w:pStyle w:val="a8"/>
        <w:keepNext/>
        <w:spacing w:after="120" w:line="240" w:lineRule="atLeast"/>
        <w:rPr>
          <w:rFonts w:asciiTheme="minorHAnsi" w:hAnsiTheme="minorHAnsi" w:cstheme="minorHAnsi"/>
          <w:bCs/>
          <w:szCs w:val="24"/>
          <w:lang w:val="el-GR"/>
        </w:rPr>
      </w:pPr>
    </w:p>
    <w:p w14:paraId="64C1B26D" w14:textId="75E6E2AF" w:rsidR="00097525" w:rsidRPr="009D12AE" w:rsidRDefault="00097525" w:rsidP="0005755A">
      <w:pPr>
        <w:pStyle w:val="a8"/>
        <w:keepNext/>
        <w:spacing w:after="120" w:line="240" w:lineRule="atLeast"/>
        <w:rPr>
          <w:rFonts w:asciiTheme="minorHAnsi" w:hAnsiTheme="minorHAnsi" w:cstheme="minorHAnsi"/>
          <w:bCs/>
          <w:szCs w:val="24"/>
          <w:lang w:val="el-GR"/>
        </w:rPr>
      </w:pPr>
    </w:p>
    <w:p w14:paraId="3593586C" w14:textId="70B40305" w:rsidR="00097525" w:rsidRPr="009D12AE" w:rsidRDefault="00097525" w:rsidP="0005755A">
      <w:pPr>
        <w:pStyle w:val="a8"/>
        <w:keepNext/>
        <w:spacing w:after="120" w:line="240" w:lineRule="atLeast"/>
        <w:rPr>
          <w:rFonts w:asciiTheme="minorHAnsi" w:hAnsiTheme="minorHAnsi" w:cstheme="minorHAnsi"/>
          <w:bCs/>
          <w:szCs w:val="24"/>
          <w:lang w:val="el-GR"/>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3"/>
        <w:gridCol w:w="1432"/>
        <w:gridCol w:w="4054"/>
        <w:gridCol w:w="806"/>
      </w:tblGrid>
      <w:tr w:rsidR="00DC1D47" w:rsidRPr="009D12AE" w14:paraId="05F653D1" w14:textId="77777777" w:rsidTr="00383355">
        <w:trPr>
          <w:trHeight w:val="170"/>
        </w:trPr>
        <w:tc>
          <w:tcPr>
            <w:tcW w:w="3153" w:type="dxa"/>
            <w:tcBorders>
              <w:top w:val="single" w:sz="4" w:space="0" w:color="auto"/>
              <w:left w:val="single" w:sz="4" w:space="0" w:color="auto"/>
              <w:bottom w:val="single" w:sz="4" w:space="0" w:color="auto"/>
              <w:right w:val="single" w:sz="4" w:space="0" w:color="auto"/>
            </w:tcBorders>
            <w:shd w:val="clear" w:color="auto" w:fill="95B3D7"/>
            <w:hideMark/>
          </w:tcPr>
          <w:p w14:paraId="561D2438" w14:textId="77777777" w:rsidR="00DC1D47" w:rsidRPr="009D12AE" w:rsidRDefault="00DC1D47" w:rsidP="0005755A">
            <w:pPr>
              <w:spacing w:after="120" w:line="240" w:lineRule="atLeast"/>
              <w:ind w:right="46"/>
              <w:contextualSpacing/>
              <w:rPr>
                <w:rFonts w:asciiTheme="minorHAnsi" w:hAnsiTheme="minorHAnsi" w:cstheme="minorHAnsi"/>
                <w:b/>
                <w:sz w:val="22"/>
                <w:szCs w:val="22"/>
                <w:lang w:eastAsia="en-GB"/>
              </w:rPr>
            </w:pPr>
            <w:r w:rsidRPr="009D12AE">
              <w:rPr>
                <w:rFonts w:asciiTheme="minorHAnsi" w:hAnsiTheme="minorHAnsi" w:cstheme="minorHAnsi"/>
                <w:b/>
                <w:sz w:val="22"/>
                <w:szCs w:val="22"/>
                <w:lang w:val="el-GR" w:eastAsia="en-GB"/>
              </w:rPr>
              <w:t>Αριθμός Ενότητας Εργασίας</w:t>
            </w:r>
            <w:r w:rsidRPr="009D12AE">
              <w:rPr>
                <w:rFonts w:asciiTheme="minorHAnsi" w:hAnsiTheme="minorHAnsi" w:cstheme="minorHAnsi"/>
                <w:b/>
                <w:sz w:val="22"/>
                <w:szCs w:val="22"/>
                <w:lang w:eastAsia="en-GB"/>
              </w:rPr>
              <w:t xml:space="preserve"> </w:t>
            </w:r>
          </w:p>
        </w:tc>
        <w:tc>
          <w:tcPr>
            <w:tcW w:w="1432" w:type="dxa"/>
            <w:tcBorders>
              <w:top w:val="single" w:sz="4" w:space="0" w:color="auto"/>
              <w:left w:val="single" w:sz="4" w:space="0" w:color="auto"/>
              <w:bottom w:val="single" w:sz="4" w:space="0" w:color="auto"/>
              <w:right w:val="single" w:sz="4" w:space="0" w:color="auto"/>
            </w:tcBorders>
            <w:shd w:val="clear" w:color="auto" w:fill="95B3D7"/>
            <w:hideMark/>
          </w:tcPr>
          <w:p w14:paraId="37034C0A" w14:textId="77777777" w:rsidR="00DC1D47" w:rsidRPr="009D12AE" w:rsidRDefault="00DC1D47" w:rsidP="0005755A">
            <w:pPr>
              <w:spacing w:after="120" w:line="240" w:lineRule="atLeast"/>
              <w:ind w:right="46"/>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t>4</w:t>
            </w:r>
          </w:p>
        </w:tc>
        <w:tc>
          <w:tcPr>
            <w:tcW w:w="4054" w:type="dxa"/>
            <w:tcBorders>
              <w:top w:val="single" w:sz="4" w:space="0" w:color="auto"/>
              <w:left w:val="single" w:sz="4" w:space="0" w:color="auto"/>
              <w:bottom w:val="single" w:sz="4" w:space="0" w:color="auto"/>
              <w:right w:val="single" w:sz="4" w:space="0" w:color="auto"/>
            </w:tcBorders>
            <w:shd w:val="clear" w:color="auto" w:fill="95B3D7"/>
            <w:hideMark/>
          </w:tcPr>
          <w:p w14:paraId="1488F15B" w14:textId="77777777" w:rsidR="00DC1D47" w:rsidRPr="009D12AE" w:rsidRDefault="00DC1D47" w:rsidP="0005755A">
            <w:pPr>
              <w:spacing w:after="120" w:line="240" w:lineRule="atLeast"/>
              <w:ind w:right="46"/>
              <w:contextualSpacing/>
              <w:rPr>
                <w:rFonts w:asciiTheme="minorHAnsi" w:hAnsiTheme="minorHAnsi" w:cstheme="minorHAnsi"/>
                <w:sz w:val="22"/>
                <w:szCs w:val="22"/>
                <w:lang w:val="el-GR" w:eastAsia="en-GB"/>
              </w:rPr>
            </w:pPr>
            <w:r w:rsidRPr="009D12AE">
              <w:rPr>
                <w:rFonts w:asciiTheme="minorHAnsi" w:hAnsiTheme="minorHAnsi" w:cstheme="minorHAnsi"/>
                <w:b/>
                <w:sz w:val="22"/>
                <w:szCs w:val="22"/>
                <w:lang w:val="el-GR" w:eastAsia="en-GB"/>
              </w:rPr>
              <w:t>Έναρξη/Ολοκλήρωση Ενότητας Εργασίας</w:t>
            </w:r>
          </w:p>
        </w:tc>
        <w:tc>
          <w:tcPr>
            <w:tcW w:w="806" w:type="dxa"/>
            <w:tcBorders>
              <w:top w:val="single" w:sz="4" w:space="0" w:color="auto"/>
              <w:left w:val="single" w:sz="4" w:space="0" w:color="auto"/>
              <w:bottom w:val="single" w:sz="4" w:space="0" w:color="auto"/>
              <w:right w:val="single" w:sz="4" w:space="0" w:color="auto"/>
            </w:tcBorders>
            <w:shd w:val="clear" w:color="auto" w:fill="95B3D7"/>
          </w:tcPr>
          <w:p w14:paraId="649FDBBD" w14:textId="77777777" w:rsidR="00DC1D47" w:rsidRPr="009D12AE" w:rsidRDefault="00DC1D47" w:rsidP="0005755A">
            <w:pPr>
              <w:spacing w:after="120" w:line="240" w:lineRule="atLeast"/>
              <w:ind w:right="46"/>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val="el-GR" w:eastAsia="en-GB"/>
              </w:rPr>
              <w:t>Μ1</w:t>
            </w:r>
          </w:p>
          <w:p w14:paraId="63BDDDE4" w14:textId="77777777" w:rsidR="00DC1D47" w:rsidRPr="009D12AE" w:rsidRDefault="00DC1D47" w:rsidP="0005755A">
            <w:pPr>
              <w:spacing w:after="120" w:line="240" w:lineRule="atLeast"/>
              <w:ind w:right="46"/>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val="el-GR" w:eastAsia="en-GB"/>
              </w:rPr>
              <w:t>/Μ18</w:t>
            </w:r>
          </w:p>
        </w:tc>
      </w:tr>
      <w:tr w:rsidR="00DC1D47" w:rsidRPr="00AD2F74" w14:paraId="770D0890" w14:textId="77777777" w:rsidTr="00383355">
        <w:trPr>
          <w:trHeight w:val="170"/>
        </w:trPr>
        <w:tc>
          <w:tcPr>
            <w:tcW w:w="3153" w:type="dxa"/>
            <w:tcBorders>
              <w:top w:val="single" w:sz="4" w:space="0" w:color="auto"/>
              <w:left w:val="single" w:sz="4" w:space="0" w:color="auto"/>
              <w:bottom w:val="single" w:sz="4" w:space="0" w:color="auto"/>
              <w:right w:val="single" w:sz="4" w:space="0" w:color="auto"/>
            </w:tcBorders>
            <w:shd w:val="clear" w:color="auto" w:fill="95B3D7"/>
            <w:hideMark/>
          </w:tcPr>
          <w:p w14:paraId="55FA2030" w14:textId="77777777" w:rsidR="00DC1D47" w:rsidRPr="009D12AE" w:rsidRDefault="00DC1D47" w:rsidP="0005755A">
            <w:pPr>
              <w:spacing w:after="120" w:line="240" w:lineRule="atLeast"/>
              <w:ind w:right="46"/>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t>Τίτλος Ενότητας Εργασίας</w:t>
            </w:r>
          </w:p>
        </w:tc>
        <w:tc>
          <w:tcPr>
            <w:tcW w:w="6292" w:type="dxa"/>
            <w:gridSpan w:val="3"/>
            <w:tcBorders>
              <w:top w:val="single" w:sz="4" w:space="0" w:color="auto"/>
              <w:left w:val="single" w:sz="4" w:space="0" w:color="auto"/>
              <w:bottom w:val="single" w:sz="4" w:space="0" w:color="auto"/>
              <w:right w:val="single" w:sz="4" w:space="0" w:color="auto"/>
            </w:tcBorders>
            <w:shd w:val="clear" w:color="auto" w:fill="95B3D7"/>
            <w:vAlign w:val="center"/>
          </w:tcPr>
          <w:p w14:paraId="77B1B22B" w14:textId="77777777" w:rsidR="00DC1D47" w:rsidRPr="009D12AE" w:rsidRDefault="00DC1D47" w:rsidP="0005755A">
            <w:pPr>
              <w:spacing w:after="120" w:line="240" w:lineRule="atLeast"/>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t xml:space="preserve">Διαχείριση πλαστικών συσκευασίας προϊόντων τροφίμων </w:t>
            </w:r>
          </w:p>
        </w:tc>
      </w:tr>
      <w:tr w:rsidR="00DC1D47" w:rsidRPr="00AD2F74" w14:paraId="1F7C650B"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0E80B6" w14:textId="77777777" w:rsidR="00DC1D47" w:rsidRPr="009D12AE" w:rsidRDefault="00DC1D47" w:rsidP="0005755A">
            <w:pPr>
              <w:spacing w:after="120" w:line="240" w:lineRule="atLeast"/>
              <w:rPr>
                <w:rFonts w:asciiTheme="minorHAnsi" w:hAnsiTheme="minorHAnsi" w:cstheme="minorHAnsi"/>
                <w:b/>
                <w:spacing w:val="-2"/>
                <w:sz w:val="22"/>
                <w:szCs w:val="22"/>
                <w:lang w:val="el-GR" w:eastAsia="en-GB"/>
              </w:rPr>
            </w:pPr>
            <w:r w:rsidRPr="009D12AE">
              <w:rPr>
                <w:rFonts w:asciiTheme="minorHAnsi" w:hAnsiTheme="minorHAnsi" w:cstheme="minorHAnsi"/>
                <w:b/>
                <w:spacing w:val="-2"/>
                <w:sz w:val="22"/>
                <w:szCs w:val="22"/>
                <w:lang w:val="el-GR" w:eastAsia="en-GB"/>
              </w:rPr>
              <w:t>Δράση 4.1 Ανάπτυξη προτύπων για  τη διαχείριση των πλαστικών συσκευασίας (Ε</w:t>
            </w:r>
            <w:r w:rsidRPr="009D12AE">
              <w:rPr>
                <w:rFonts w:asciiTheme="minorHAnsi" w:hAnsiTheme="minorHAnsi" w:cstheme="minorHAnsi"/>
                <w:b/>
                <w:spacing w:val="-2"/>
                <w:sz w:val="22"/>
                <w:szCs w:val="22"/>
                <w:lang w:eastAsia="en-GB"/>
              </w:rPr>
              <w:t>UROCERT</w:t>
            </w:r>
            <w:r w:rsidRPr="009D12AE">
              <w:rPr>
                <w:rFonts w:asciiTheme="minorHAnsi" w:hAnsiTheme="minorHAnsi" w:cstheme="minorHAnsi"/>
                <w:b/>
                <w:spacing w:val="-2"/>
                <w:sz w:val="22"/>
                <w:szCs w:val="22"/>
                <w:lang w:val="el-GR" w:eastAsia="en-GB"/>
              </w:rPr>
              <w:t xml:space="preserve">, </w:t>
            </w:r>
            <w:r w:rsidRPr="009D12AE">
              <w:rPr>
                <w:rFonts w:asciiTheme="minorHAnsi" w:hAnsiTheme="minorHAnsi" w:cstheme="minorHAnsi"/>
                <w:b/>
                <w:spacing w:val="-2"/>
                <w:sz w:val="22"/>
                <w:szCs w:val="22"/>
                <w:lang w:eastAsia="en-GB"/>
              </w:rPr>
              <w:t>M</w:t>
            </w:r>
            <w:r w:rsidRPr="009D12AE">
              <w:rPr>
                <w:rFonts w:asciiTheme="minorHAnsi" w:hAnsiTheme="minorHAnsi" w:cstheme="minorHAnsi"/>
                <w:b/>
                <w:spacing w:val="-2"/>
                <w:sz w:val="22"/>
                <w:szCs w:val="22"/>
                <w:lang w:val="el-GR" w:eastAsia="en-GB"/>
              </w:rPr>
              <w:t>1-</w:t>
            </w:r>
            <w:r w:rsidRPr="009D12AE">
              <w:rPr>
                <w:rFonts w:asciiTheme="minorHAnsi" w:hAnsiTheme="minorHAnsi" w:cstheme="minorHAnsi"/>
                <w:b/>
                <w:spacing w:val="-2"/>
                <w:sz w:val="22"/>
                <w:szCs w:val="22"/>
                <w:lang w:eastAsia="en-GB"/>
              </w:rPr>
              <w:t>M</w:t>
            </w:r>
            <w:r w:rsidRPr="009D12AE">
              <w:rPr>
                <w:rFonts w:asciiTheme="minorHAnsi" w:hAnsiTheme="minorHAnsi" w:cstheme="minorHAnsi"/>
                <w:b/>
                <w:spacing w:val="-2"/>
                <w:sz w:val="22"/>
                <w:szCs w:val="22"/>
                <w:lang w:val="el-GR" w:eastAsia="en-GB"/>
              </w:rPr>
              <w:t>18)</w:t>
            </w:r>
          </w:p>
          <w:p w14:paraId="296C9E76" w14:textId="77777777" w:rsidR="00DC1D47" w:rsidRPr="009D12AE" w:rsidRDefault="00DC1D47" w:rsidP="0005755A">
            <w:pPr>
              <w:spacing w:after="120" w:line="240" w:lineRule="atLeast"/>
              <w:rPr>
                <w:rFonts w:asciiTheme="minorHAnsi" w:hAnsiTheme="minorHAnsi" w:cstheme="minorHAnsi"/>
                <w:spacing w:val="-2"/>
                <w:sz w:val="22"/>
                <w:szCs w:val="22"/>
                <w:lang w:val="el-GR" w:eastAsia="en-GB"/>
              </w:rPr>
            </w:pPr>
            <w:r w:rsidRPr="009D12AE">
              <w:rPr>
                <w:rFonts w:asciiTheme="minorHAnsi" w:hAnsiTheme="minorHAnsi" w:cstheme="minorHAnsi"/>
                <w:spacing w:val="-2"/>
                <w:sz w:val="22"/>
                <w:szCs w:val="22"/>
                <w:lang w:val="el-GR" w:eastAsia="en-GB"/>
              </w:rPr>
              <w:t>Στο πλαίσιο της δράσης θα αναπτυχθούν δύο πρότυπα για την διαχείριση πλαστικών συσκευασιών. Συγκεκριμένα το πρώτο αντιστοιχεί σε λογιστικό έλεγχο (ισοζύγιο) εισερχομένων ποσοτήτων, παραγομένων προϊόντων, αποθεμάτων και φύρας. Ο λογιστικός έλεγχος θα βασίζεται στα στοιχεία λογιστηρίου, αλλά και της επιστημονικής γνώσης των ειδών πλαστικού.  Επομένως το πρότυπο ΕΝ 15343 μπορεί να αποτελέσει τη βάση ανάπτυξης ενός ιδιωτικού σχήματος ελέγχου EUROPLASTCERT το οποίο θα δημιουργηθεί από τη EUROCERT και θα θεσπίζει κριτήρια α)ελέγχου του ποσοστού % ανακυκλώσιμου πλαστικού σε πλαστικά προϊόντα συσκευασίας β) ελέγχου του Συστήματος Ποιότητας της εταιρίας με βάση το ISO 9001:2015, εξειδικεύοντας τις απαιτήσεις με βάση το πεδίο εφαρμογής της παραγωγής πλαστικού προϊόντος από ανακυκλωμένο πλαστικό και ανά είδος αυτού. γ) ποιότητας και ιχνηλασιμότητας των α’ υλών ανακυκλωμένου πλαστικού, δ) αξιολόγησης των εμπλεκομένων προμηθευτών (αρχικής και περιοδικής)</w:t>
            </w:r>
          </w:p>
          <w:p w14:paraId="4707CE43" w14:textId="77777777" w:rsidR="00DC1D47" w:rsidRPr="009D12AE" w:rsidRDefault="00DC1D47" w:rsidP="0005755A">
            <w:pPr>
              <w:spacing w:after="120" w:line="240" w:lineRule="atLeast"/>
              <w:rPr>
                <w:rFonts w:asciiTheme="minorHAnsi" w:hAnsiTheme="minorHAnsi" w:cstheme="minorHAnsi"/>
                <w:spacing w:val="-2"/>
                <w:sz w:val="22"/>
                <w:szCs w:val="22"/>
                <w:lang w:val="el-GR" w:eastAsia="en-GB"/>
              </w:rPr>
            </w:pPr>
            <w:r w:rsidRPr="009D12AE">
              <w:rPr>
                <w:rFonts w:asciiTheme="minorHAnsi" w:hAnsiTheme="minorHAnsi" w:cstheme="minorHAnsi"/>
                <w:spacing w:val="-2"/>
                <w:sz w:val="22"/>
                <w:szCs w:val="22"/>
                <w:lang w:val="el-GR" w:eastAsia="en-GB"/>
              </w:rPr>
              <w:t xml:space="preserve">Το δεύτερο, το οποίο έχει αναπτύξει ήδη σε αρχικό επίπεδο η </w:t>
            </w:r>
            <w:r w:rsidRPr="009D12AE">
              <w:rPr>
                <w:rFonts w:asciiTheme="minorHAnsi" w:hAnsiTheme="minorHAnsi" w:cstheme="minorHAnsi"/>
                <w:spacing w:val="-2"/>
                <w:sz w:val="22"/>
                <w:szCs w:val="22"/>
                <w:lang w:eastAsia="en-GB"/>
              </w:rPr>
              <w:t>EUROCERT</w:t>
            </w:r>
            <w:r w:rsidRPr="009D12AE">
              <w:rPr>
                <w:rFonts w:asciiTheme="minorHAnsi" w:hAnsiTheme="minorHAnsi" w:cstheme="minorHAnsi"/>
                <w:spacing w:val="-2"/>
                <w:sz w:val="22"/>
                <w:szCs w:val="22"/>
                <w:lang w:val="el-GR" w:eastAsia="en-GB"/>
              </w:rPr>
              <w:t xml:space="preserve"> αντιστοιχεί στο πρότυπο  επαλήθευσης “Zero Waste to Landfill”. Η βασική ιδέα του προτύπου εστιάζει στην επαλήθευση του % των αποβλήτων που παράγει μία επιχείρηση σε μία δεδομένη χρονική περίοδο, και καταλήγει προς ανάκτηση ενέργειας, ανακύκλωση, επαναχρησιμοποίηση ή μείωση σε αντιδιαστολή με τη διαχείριση μέσω ΧΥΤΑ.</w:t>
            </w:r>
          </w:p>
          <w:p w14:paraId="1180BF6D" w14:textId="77777777" w:rsidR="00DC1D47" w:rsidRPr="009D12AE" w:rsidRDefault="00DC1D47" w:rsidP="0005755A">
            <w:pPr>
              <w:spacing w:after="120" w:line="240" w:lineRule="atLeast"/>
              <w:rPr>
                <w:rFonts w:asciiTheme="minorHAnsi" w:hAnsiTheme="minorHAnsi" w:cstheme="minorHAnsi"/>
                <w:spacing w:val="-2"/>
                <w:sz w:val="22"/>
                <w:szCs w:val="22"/>
                <w:lang w:val="el-GR" w:eastAsia="en-GB"/>
              </w:rPr>
            </w:pPr>
            <w:r w:rsidRPr="009D12AE">
              <w:rPr>
                <w:rFonts w:asciiTheme="minorHAnsi" w:hAnsiTheme="minorHAnsi" w:cstheme="minorHAnsi"/>
                <w:spacing w:val="-2"/>
                <w:sz w:val="22"/>
                <w:szCs w:val="22"/>
                <w:lang w:val="el-GR" w:eastAsia="en-GB"/>
              </w:rPr>
              <w:t xml:space="preserve">Στα παραπάνω πρότυπα θα ενσωματωθούν περιβαλλοντικοί δείκτες, καθώς επίσης θα πραγματοποιηθούν πιλοτικές εφαρμογές στην εταιρεία </w:t>
            </w:r>
            <w:r w:rsidRPr="009D12AE">
              <w:rPr>
                <w:rFonts w:asciiTheme="minorHAnsi" w:hAnsiTheme="minorHAnsi" w:cstheme="minorHAnsi"/>
                <w:spacing w:val="-2"/>
                <w:sz w:val="22"/>
                <w:szCs w:val="22"/>
                <w:lang w:eastAsia="en-GB"/>
              </w:rPr>
              <w:t>WATT</w:t>
            </w:r>
            <w:r w:rsidRPr="009D12AE">
              <w:rPr>
                <w:rFonts w:asciiTheme="minorHAnsi" w:hAnsiTheme="minorHAnsi" w:cstheme="minorHAnsi"/>
                <w:spacing w:val="-2"/>
                <w:sz w:val="22"/>
                <w:szCs w:val="22"/>
                <w:lang w:val="el-GR" w:eastAsia="en-GB"/>
              </w:rPr>
              <w:t xml:space="preserve"> και σε άλλες ενδιαφερόμενες εταιρείες. </w:t>
            </w:r>
          </w:p>
          <w:p w14:paraId="133C7F55" w14:textId="0BBB265F" w:rsidR="00DC1D47" w:rsidRPr="009D12AE" w:rsidRDefault="00DC1D47" w:rsidP="0005755A">
            <w:pPr>
              <w:spacing w:after="120" w:line="240" w:lineRule="atLeast"/>
              <w:rPr>
                <w:rFonts w:asciiTheme="minorHAnsi" w:hAnsiTheme="minorHAnsi" w:cstheme="minorHAnsi"/>
                <w:b/>
                <w:spacing w:val="-2"/>
                <w:sz w:val="22"/>
                <w:szCs w:val="22"/>
                <w:lang w:val="el-GR" w:eastAsia="en-GB"/>
              </w:rPr>
            </w:pPr>
            <w:r w:rsidRPr="009D12AE">
              <w:rPr>
                <w:rFonts w:asciiTheme="minorHAnsi" w:hAnsiTheme="minorHAnsi" w:cstheme="minorHAnsi"/>
                <w:b/>
                <w:spacing w:val="-2"/>
                <w:sz w:val="22"/>
                <w:szCs w:val="22"/>
                <w:lang w:val="el-GR" w:eastAsia="en-GB"/>
              </w:rPr>
              <w:lastRenderedPageBreak/>
              <w:t>Δράση 4.2 Χρήση ετικετών για σήμανση πλαστικών συσκευασίας (</w:t>
            </w:r>
            <w:r w:rsidR="00FC0A17" w:rsidRPr="009D12AE">
              <w:rPr>
                <w:rFonts w:asciiTheme="minorHAnsi" w:hAnsiTheme="minorHAnsi" w:cstheme="minorHAnsi"/>
                <w:b/>
                <w:spacing w:val="-2"/>
                <w:sz w:val="22"/>
                <w:szCs w:val="22"/>
                <w:lang w:eastAsia="en-GB"/>
              </w:rPr>
              <w:t>RECIGET</w:t>
            </w:r>
            <w:r w:rsidRPr="009D12AE">
              <w:rPr>
                <w:rFonts w:asciiTheme="minorHAnsi" w:hAnsiTheme="minorHAnsi" w:cstheme="minorHAnsi"/>
                <w:b/>
                <w:spacing w:val="-2"/>
                <w:sz w:val="22"/>
                <w:szCs w:val="22"/>
                <w:lang w:val="el-GR" w:eastAsia="en-GB"/>
              </w:rPr>
              <w:t xml:space="preserve">, </w:t>
            </w:r>
            <w:r w:rsidRPr="009D12AE">
              <w:rPr>
                <w:rFonts w:asciiTheme="minorHAnsi" w:hAnsiTheme="minorHAnsi" w:cstheme="minorHAnsi"/>
                <w:b/>
                <w:spacing w:val="-2"/>
                <w:sz w:val="22"/>
                <w:szCs w:val="22"/>
                <w:lang w:eastAsia="en-GB"/>
              </w:rPr>
              <w:t>M</w:t>
            </w:r>
            <w:r w:rsidRPr="009D12AE">
              <w:rPr>
                <w:rFonts w:asciiTheme="minorHAnsi" w:hAnsiTheme="minorHAnsi" w:cstheme="minorHAnsi"/>
                <w:b/>
                <w:spacing w:val="-2"/>
                <w:sz w:val="22"/>
                <w:szCs w:val="22"/>
                <w:lang w:val="el-GR" w:eastAsia="en-GB"/>
              </w:rPr>
              <w:t>1-</w:t>
            </w:r>
            <w:r w:rsidRPr="009D12AE">
              <w:rPr>
                <w:rFonts w:asciiTheme="minorHAnsi" w:hAnsiTheme="minorHAnsi" w:cstheme="minorHAnsi"/>
                <w:b/>
                <w:spacing w:val="-2"/>
                <w:sz w:val="22"/>
                <w:szCs w:val="22"/>
                <w:lang w:eastAsia="en-GB"/>
              </w:rPr>
              <w:t>M</w:t>
            </w:r>
            <w:r w:rsidRPr="009D12AE">
              <w:rPr>
                <w:rFonts w:asciiTheme="minorHAnsi" w:hAnsiTheme="minorHAnsi" w:cstheme="minorHAnsi"/>
                <w:b/>
                <w:spacing w:val="-2"/>
                <w:sz w:val="22"/>
                <w:szCs w:val="22"/>
                <w:lang w:val="el-GR" w:eastAsia="en-GB"/>
              </w:rPr>
              <w:t>18)</w:t>
            </w:r>
          </w:p>
          <w:p w14:paraId="12EDA557" w14:textId="77777777" w:rsidR="00DC1D47" w:rsidRPr="009D12AE" w:rsidRDefault="00DC1D47" w:rsidP="0005755A">
            <w:pPr>
              <w:spacing w:after="120" w:line="240" w:lineRule="atLeast"/>
              <w:rPr>
                <w:rFonts w:asciiTheme="minorHAnsi" w:hAnsiTheme="minorHAnsi" w:cstheme="minorHAnsi"/>
                <w:spacing w:val="-2"/>
                <w:sz w:val="22"/>
                <w:szCs w:val="22"/>
                <w:lang w:val="el-GR" w:eastAsia="en-GB"/>
              </w:rPr>
            </w:pPr>
            <w:r w:rsidRPr="009D12AE">
              <w:rPr>
                <w:rFonts w:asciiTheme="minorHAnsi" w:hAnsiTheme="minorHAnsi" w:cstheme="minorHAnsi"/>
                <w:spacing w:val="-2"/>
                <w:sz w:val="22"/>
                <w:szCs w:val="22"/>
                <w:lang w:val="el-GR" w:eastAsia="en-GB"/>
              </w:rPr>
              <w:t>Το έργο φιλοδοξεί να δημιουργήσει ένα νέο ρεύμα δευτερογενών προϊόντων από πλαστικές συσκευασίες τροφίμων, εφαρμόζοντας μια έξυπνη, απλή στη διαδικασία και αρκετά πιο επωφελή διαλογή στη πηγή, διαχωρίζοντας τα πλαστικά απορρίμματα σε δύο ξεχωριστές ροές. Σε αυτά που είναι κατάλληλα για επανάχρηση από τη βιομηχανία τροφίμων και σε αυτά που δεν είναι κατάλληλα, για λόγους υγείας. Από τεχνολογικής άποψης η μεθοδολογία επικεντρώνεται στον έξυπνο σχεδιασμό ενός καινοτόμου συστήματος βιώσιμης παρέμβασης στη διαχείριση των πλαστικών αποβλήτων συσκευασίας τροφίμων, στο πλαίσια των αρχών της κυκλικής οικονομίας, το οποίο βασίζεται στη Διαλογή των πλαστικών απορριμμάτων στο επίπεδο του νοικοκυριού. Η υλοποίηση του έργου, περιλαμβάνει την εκτύπωση ειδικών μονόφυλλων αυτοκόλλητων ετικετών με QR κώδικες προκειμένου να γίνεται διαλογή στη πηγή των ρευμάτων αποβλήτων και συγκεκριμένα των πλαστικών συσκευασίας. Στις ετικέτες θα ενσωματωθούν οι περιβαλλοντικοί δείκτες σε επιλεγμένες πλαστικές συσκευασίες, καθώς επίσης και η ανάλυση βάσει κοινωνικών παραμέτρων για την εκτίμηση της αποδοχής από τους καταναλωτές.</w:t>
            </w:r>
          </w:p>
          <w:p w14:paraId="41ECBCB1" w14:textId="77777777" w:rsidR="00DC1D47" w:rsidRPr="009D12AE" w:rsidRDefault="00DC1D47" w:rsidP="0005755A">
            <w:pPr>
              <w:spacing w:after="120" w:line="240" w:lineRule="atLeast"/>
              <w:rPr>
                <w:rFonts w:asciiTheme="minorHAnsi" w:hAnsiTheme="minorHAnsi" w:cstheme="minorHAnsi"/>
                <w:b/>
                <w:spacing w:val="-2"/>
                <w:sz w:val="22"/>
                <w:szCs w:val="22"/>
                <w:lang w:val="el-GR" w:eastAsia="en-GB"/>
              </w:rPr>
            </w:pPr>
            <w:r w:rsidRPr="009D12AE">
              <w:rPr>
                <w:rFonts w:asciiTheme="minorHAnsi" w:hAnsiTheme="minorHAnsi" w:cstheme="minorHAnsi"/>
                <w:b/>
                <w:spacing w:val="-2"/>
                <w:sz w:val="22"/>
                <w:szCs w:val="22"/>
                <w:lang w:val="el-GR" w:eastAsia="en-GB"/>
              </w:rPr>
              <w:t>Δράση 4.3 Ανακύκλωση συσκευασιών πλαστικού (</w:t>
            </w:r>
            <w:r w:rsidRPr="009D12AE">
              <w:rPr>
                <w:rFonts w:asciiTheme="minorHAnsi" w:hAnsiTheme="minorHAnsi" w:cstheme="minorHAnsi"/>
                <w:b/>
                <w:spacing w:val="-2"/>
                <w:sz w:val="22"/>
                <w:szCs w:val="22"/>
                <w:lang w:eastAsia="en-GB"/>
              </w:rPr>
              <w:t>WATT</w:t>
            </w:r>
            <w:r w:rsidRPr="009D12AE">
              <w:rPr>
                <w:rFonts w:asciiTheme="minorHAnsi" w:hAnsiTheme="minorHAnsi" w:cstheme="minorHAnsi"/>
                <w:b/>
                <w:spacing w:val="-2"/>
                <w:sz w:val="22"/>
                <w:szCs w:val="22"/>
                <w:lang w:val="el-GR" w:eastAsia="en-GB"/>
              </w:rPr>
              <w:t xml:space="preserve">, </w:t>
            </w:r>
            <w:r w:rsidRPr="009D12AE">
              <w:rPr>
                <w:rFonts w:asciiTheme="minorHAnsi" w:hAnsiTheme="minorHAnsi" w:cstheme="minorHAnsi"/>
                <w:b/>
                <w:spacing w:val="-2"/>
                <w:sz w:val="22"/>
                <w:szCs w:val="22"/>
                <w:lang w:eastAsia="en-GB"/>
              </w:rPr>
              <w:t>M</w:t>
            </w:r>
            <w:r w:rsidRPr="009D12AE">
              <w:rPr>
                <w:rFonts w:asciiTheme="minorHAnsi" w:hAnsiTheme="minorHAnsi" w:cstheme="minorHAnsi"/>
                <w:b/>
                <w:spacing w:val="-2"/>
                <w:sz w:val="22"/>
                <w:szCs w:val="22"/>
                <w:lang w:val="el-GR" w:eastAsia="en-GB"/>
              </w:rPr>
              <w:t>1-</w:t>
            </w:r>
            <w:r w:rsidRPr="009D12AE">
              <w:rPr>
                <w:rFonts w:asciiTheme="minorHAnsi" w:hAnsiTheme="minorHAnsi" w:cstheme="minorHAnsi"/>
                <w:b/>
                <w:spacing w:val="-2"/>
                <w:sz w:val="22"/>
                <w:szCs w:val="22"/>
                <w:lang w:eastAsia="en-GB"/>
              </w:rPr>
              <w:t>M</w:t>
            </w:r>
            <w:r w:rsidRPr="009D12AE">
              <w:rPr>
                <w:rFonts w:asciiTheme="minorHAnsi" w:hAnsiTheme="minorHAnsi" w:cstheme="minorHAnsi"/>
                <w:b/>
                <w:spacing w:val="-2"/>
                <w:sz w:val="22"/>
                <w:szCs w:val="22"/>
                <w:lang w:val="el-GR" w:eastAsia="en-GB"/>
              </w:rPr>
              <w:t>18)</w:t>
            </w:r>
          </w:p>
          <w:p w14:paraId="320FB415" w14:textId="77777777" w:rsidR="00DC1D47" w:rsidRPr="009D12AE" w:rsidRDefault="00DC1D47" w:rsidP="0005755A">
            <w:pPr>
              <w:spacing w:after="120" w:line="240" w:lineRule="atLeast"/>
              <w:rPr>
                <w:rFonts w:asciiTheme="minorHAnsi" w:hAnsiTheme="minorHAnsi" w:cstheme="minorHAnsi"/>
                <w:spacing w:val="-2"/>
                <w:sz w:val="22"/>
                <w:szCs w:val="22"/>
                <w:lang w:val="el-GR" w:eastAsia="en-GB"/>
              </w:rPr>
            </w:pPr>
            <w:r w:rsidRPr="009D12AE">
              <w:rPr>
                <w:rFonts w:asciiTheme="minorHAnsi" w:hAnsiTheme="minorHAnsi" w:cstheme="minorHAnsi"/>
                <w:spacing w:val="-2"/>
                <w:sz w:val="22"/>
                <w:szCs w:val="22"/>
                <w:lang w:val="el-GR" w:eastAsia="en-GB"/>
              </w:rPr>
              <w:t xml:space="preserve">Στόχος της δράσης είναι η πλήρης καταγραφή των υλικών συσκευασίας τα οποία οδηγούνται στο υπολειμματικό κλάσμα, προκειμένου οι εταιρείες παραγωγής των συγκεκριμένων συσκευασιών να λάβουν μέτρα για το περιορισμό της παραγωγής τους και την αντικατάστασή τους με υλικά αντίστοιχων προδιαγραφών, τα οποία όμως να είναι ανακυκλώσιμα. Στο πλαίσιο αυτό η εταιρεία WATT θα προχωρήσει στην αναβάθμιση των οπτικών διαχωριστών σε ΑΙ, προκειμένου να πραγματοποιηθεί η καταγραφή των συγκεκριμένων υλικών. Τα αποτελέσματα θα συγκεντρώνονται σε βάση δεδομένων και θα δίνεται στον χρήστη η δυνατότητα περαιτέρω επεξεργασίας τους για εξαγωγή γραφημάτων, και συνεπώς προτάσεων για μείωση των συγκεκριμένων ρευμάτων.  Τα υλικά αυτά αναφέρονται κυρίως σε πολυστρωματικές συσκευασίες και υλικά που δεν είναι ανακυκλώσιμα (π.χ. φιλμ πολυπροπυλενίου). </w:t>
            </w:r>
          </w:p>
        </w:tc>
      </w:tr>
      <w:tr w:rsidR="00DC1D47" w:rsidRPr="00AD2F74" w14:paraId="63F6206E"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023D218E" w14:textId="77777777" w:rsidR="00DC1D47" w:rsidRPr="009D12AE" w:rsidRDefault="00DC1D47" w:rsidP="0005755A">
            <w:pPr>
              <w:spacing w:after="120" w:line="240" w:lineRule="atLeast"/>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lastRenderedPageBreak/>
              <w:t>Παραδοτέα</w:t>
            </w:r>
          </w:p>
          <w:p w14:paraId="7E3CEDCB" w14:textId="77777777" w:rsidR="00DC1D47" w:rsidRPr="009D12AE" w:rsidRDefault="00DC1D47" w:rsidP="0005755A">
            <w:pPr>
              <w:spacing w:after="120" w:line="240" w:lineRule="atLeast"/>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val="el-GR" w:eastAsia="en-GB"/>
              </w:rPr>
              <w:t>Π4.1 Πρότυπα για τη διαχείριση πλαστικών συσκευασίας και δυνατότητα εφαρμογής (</w:t>
            </w:r>
            <w:r w:rsidRPr="009D12AE">
              <w:rPr>
                <w:rFonts w:asciiTheme="minorHAnsi" w:hAnsiTheme="minorHAnsi" w:cstheme="minorHAnsi"/>
                <w:sz w:val="22"/>
                <w:szCs w:val="22"/>
                <w:lang w:eastAsia="en-GB"/>
              </w:rPr>
              <w:t>EUROCERT</w:t>
            </w:r>
            <w:r w:rsidRPr="009D12AE">
              <w:rPr>
                <w:rFonts w:asciiTheme="minorHAnsi" w:hAnsiTheme="minorHAnsi" w:cstheme="minorHAnsi"/>
                <w:sz w:val="22"/>
                <w:szCs w:val="22"/>
                <w:lang w:val="el-GR" w:eastAsia="en-GB"/>
              </w:rPr>
              <w:t xml:space="preserve">, </w:t>
            </w:r>
            <w:r w:rsidRPr="009D12AE">
              <w:rPr>
                <w:rFonts w:asciiTheme="minorHAnsi" w:hAnsiTheme="minorHAnsi" w:cstheme="minorHAnsi"/>
                <w:sz w:val="22"/>
                <w:szCs w:val="22"/>
                <w:lang w:eastAsia="en-GB"/>
              </w:rPr>
              <w:t>M</w:t>
            </w:r>
            <w:r w:rsidRPr="009D12AE">
              <w:rPr>
                <w:rFonts w:asciiTheme="minorHAnsi" w:hAnsiTheme="minorHAnsi" w:cstheme="minorHAnsi"/>
                <w:sz w:val="22"/>
                <w:szCs w:val="22"/>
                <w:lang w:val="el-GR" w:eastAsia="en-GB"/>
              </w:rPr>
              <w:t>18)</w:t>
            </w:r>
          </w:p>
          <w:p w14:paraId="027B8135" w14:textId="25BBCF4C" w:rsidR="00DC1D47" w:rsidRPr="009D12AE" w:rsidRDefault="00DC1D47" w:rsidP="0005755A">
            <w:pPr>
              <w:spacing w:after="120" w:line="240" w:lineRule="atLeast"/>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val="el-GR" w:eastAsia="en-GB"/>
              </w:rPr>
              <w:t>Π4.2 Αποτελέσματα πιλοτικής εφαρμογής της χρήσης ετικετών σε πλαστικές συσκευασίες τροφίμων (</w:t>
            </w:r>
            <w:r w:rsidR="00FC0A17" w:rsidRPr="009D12AE">
              <w:rPr>
                <w:rFonts w:asciiTheme="minorHAnsi" w:hAnsiTheme="minorHAnsi" w:cstheme="minorHAnsi"/>
                <w:sz w:val="22"/>
                <w:szCs w:val="22"/>
                <w:lang w:eastAsia="en-GB"/>
              </w:rPr>
              <w:t>RECIGET</w:t>
            </w:r>
            <w:r w:rsidRPr="009D12AE">
              <w:rPr>
                <w:rFonts w:asciiTheme="minorHAnsi" w:hAnsiTheme="minorHAnsi" w:cstheme="minorHAnsi"/>
                <w:sz w:val="22"/>
                <w:szCs w:val="22"/>
                <w:lang w:val="el-GR" w:eastAsia="en-GB"/>
              </w:rPr>
              <w:t xml:space="preserve">, </w:t>
            </w:r>
            <w:r w:rsidRPr="009D12AE">
              <w:rPr>
                <w:rFonts w:asciiTheme="minorHAnsi" w:hAnsiTheme="minorHAnsi" w:cstheme="minorHAnsi"/>
                <w:sz w:val="22"/>
                <w:szCs w:val="22"/>
                <w:lang w:eastAsia="en-GB"/>
              </w:rPr>
              <w:t>M</w:t>
            </w:r>
            <w:r w:rsidRPr="009D12AE">
              <w:rPr>
                <w:rFonts w:asciiTheme="minorHAnsi" w:hAnsiTheme="minorHAnsi" w:cstheme="minorHAnsi"/>
                <w:sz w:val="22"/>
                <w:szCs w:val="22"/>
                <w:lang w:val="el-GR" w:eastAsia="en-GB"/>
              </w:rPr>
              <w:t>18)</w:t>
            </w:r>
          </w:p>
          <w:p w14:paraId="57188D6B" w14:textId="77777777" w:rsidR="00DC1D47" w:rsidRPr="009D12AE" w:rsidRDefault="00DC1D47" w:rsidP="0005755A">
            <w:pPr>
              <w:spacing w:after="120" w:line="240" w:lineRule="atLeast"/>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val="el-GR" w:eastAsia="en-GB"/>
              </w:rPr>
              <w:t>Π4.3 Αποτελέσματα καταγραφής υλικών πλαστικών συσκευασίας στο ΚΔΑΥ και παραμετρική ανάλυση (</w:t>
            </w:r>
            <w:r w:rsidRPr="009D12AE">
              <w:rPr>
                <w:rFonts w:asciiTheme="minorHAnsi" w:hAnsiTheme="minorHAnsi" w:cstheme="minorHAnsi"/>
                <w:sz w:val="22"/>
                <w:szCs w:val="22"/>
                <w:lang w:eastAsia="en-GB"/>
              </w:rPr>
              <w:t>WATT</w:t>
            </w:r>
            <w:r w:rsidRPr="009D12AE">
              <w:rPr>
                <w:rFonts w:asciiTheme="minorHAnsi" w:hAnsiTheme="minorHAnsi" w:cstheme="minorHAnsi"/>
                <w:sz w:val="22"/>
                <w:szCs w:val="22"/>
                <w:lang w:val="el-GR" w:eastAsia="en-GB"/>
              </w:rPr>
              <w:t xml:space="preserve">, </w:t>
            </w:r>
            <w:r w:rsidRPr="009D12AE">
              <w:rPr>
                <w:rFonts w:asciiTheme="minorHAnsi" w:hAnsiTheme="minorHAnsi" w:cstheme="minorHAnsi"/>
                <w:sz w:val="22"/>
                <w:szCs w:val="22"/>
                <w:lang w:eastAsia="en-GB"/>
              </w:rPr>
              <w:t>M</w:t>
            </w:r>
            <w:r w:rsidRPr="009D12AE">
              <w:rPr>
                <w:rFonts w:asciiTheme="minorHAnsi" w:hAnsiTheme="minorHAnsi" w:cstheme="minorHAnsi"/>
                <w:sz w:val="22"/>
                <w:szCs w:val="22"/>
                <w:lang w:val="el-GR" w:eastAsia="en-GB"/>
              </w:rPr>
              <w:t>18)</w:t>
            </w:r>
          </w:p>
        </w:tc>
      </w:tr>
      <w:tr w:rsidR="00DC1D47" w:rsidRPr="00AD2F74" w14:paraId="7CDCAF6F"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tcPr>
          <w:p w14:paraId="744715A4" w14:textId="77777777" w:rsidR="00DC1D47" w:rsidRPr="009D12AE" w:rsidRDefault="00DC1D47" w:rsidP="0005755A">
            <w:pPr>
              <w:spacing w:after="120" w:line="240" w:lineRule="atLeast"/>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eastAsia="en-GB"/>
              </w:rPr>
              <w:t>H</w:t>
            </w:r>
            <w:r w:rsidRPr="009D12AE">
              <w:rPr>
                <w:rFonts w:asciiTheme="minorHAnsi" w:hAnsiTheme="minorHAnsi" w:cstheme="minorHAnsi"/>
                <w:sz w:val="22"/>
                <w:szCs w:val="22"/>
                <w:lang w:val="el-GR" w:eastAsia="en-GB"/>
              </w:rPr>
              <w:t xml:space="preserve"> </w:t>
            </w:r>
            <w:r w:rsidRPr="009D12AE">
              <w:rPr>
                <w:rFonts w:asciiTheme="minorHAnsi" w:hAnsiTheme="minorHAnsi" w:cstheme="minorHAnsi"/>
                <w:b/>
                <w:sz w:val="22"/>
                <w:szCs w:val="22"/>
                <w:lang w:eastAsia="en-GB"/>
              </w:rPr>
              <w:t>Clean</w:t>
            </w:r>
            <w:r w:rsidRPr="009D12AE">
              <w:rPr>
                <w:rFonts w:asciiTheme="minorHAnsi" w:hAnsiTheme="minorHAnsi" w:cstheme="minorHAnsi"/>
                <w:b/>
                <w:sz w:val="22"/>
                <w:szCs w:val="22"/>
                <w:lang w:val="el-GR" w:eastAsia="en-GB"/>
              </w:rPr>
              <w:t xml:space="preserve"> </w:t>
            </w:r>
            <w:r w:rsidRPr="009D12AE">
              <w:rPr>
                <w:rFonts w:asciiTheme="minorHAnsi" w:hAnsiTheme="minorHAnsi" w:cstheme="minorHAnsi"/>
                <w:b/>
                <w:sz w:val="22"/>
                <w:szCs w:val="22"/>
                <w:lang w:eastAsia="en-GB"/>
              </w:rPr>
              <w:t>Energy</w:t>
            </w:r>
            <w:r w:rsidRPr="009D12AE">
              <w:rPr>
                <w:rFonts w:asciiTheme="minorHAnsi" w:hAnsiTheme="minorHAnsi" w:cstheme="minorHAnsi"/>
                <w:sz w:val="22"/>
                <w:szCs w:val="22"/>
                <w:lang w:val="el-GR" w:eastAsia="en-GB"/>
              </w:rPr>
              <w:t xml:space="preserve"> θα αναλάβει α) την εκτίμηση των περιβαλλοντικών δεικτών για ενσωμάτωση στα πρότυπα (Δράση 4.1), β) την εκτίμηση των περιβαλλοντικών δεικτών για ενσωμάτωση στις ετικέτες (Δράση 4.2) και γ) ανάπτυξη βάσης δεδομένων για καταγραφή των υλικών που οδηγούνται στο υπολειμματικό κλάσμα (Δράση 4.3)</w:t>
            </w:r>
          </w:p>
          <w:p w14:paraId="6616342E" w14:textId="77777777" w:rsidR="00DC1D47" w:rsidRPr="009D12AE" w:rsidRDefault="00DC1D47" w:rsidP="0005755A">
            <w:pPr>
              <w:spacing w:after="120" w:line="240" w:lineRule="atLeast"/>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val="el-GR" w:eastAsia="en-GB"/>
              </w:rPr>
              <w:t xml:space="preserve">Η </w:t>
            </w:r>
            <w:r w:rsidRPr="009D12AE">
              <w:rPr>
                <w:rFonts w:asciiTheme="minorHAnsi" w:hAnsiTheme="minorHAnsi" w:cstheme="minorHAnsi"/>
                <w:b/>
                <w:sz w:val="22"/>
                <w:szCs w:val="22"/>
                <w:lang w:eastAsia="en-GB"/>
              </w:rPr>
              <w:t>PCM</w:t>
            </w:r>
            <w:r w:rsidRPr="009D12AE">
              <w:rPr>
                <w:rFonts w:asciiTheme="minorHAnsi" w:hAnsiTheme="minorHAnsi" w:cstheme="minorHAnsi"/>
                <w:b/>
                <w:sz w:val="22"/>
                <w:szCs w:val="22"/>
                <w:lang w:val="el-GR" w:eastAsia="en-GB"/>
              </w:rPr>
              <w:t xml:space="preserve"> </w:t>
            </w:r>
            <w:r w:rsidRPr="009D12AE">
              <w:rPr>
                <w:rFonts w:asciiTheme="minorHAnsi" w:hAnsiTheme="minorHAnsi" w:cstheme="minorHAnsi"/>
                <w:sz w:val="22"/>
                <w:szCs w:val="22"/>
                <w:lang w:val="el-GR" w:eastAsia="en-GB"/>
              </w:rPr>
              <w:t>θα αναλάβει</w:t>
            </w:r>
            <w:r w:rsidRPr="009D12AE">
              <w:rPr>
                <w:rFonts w:asciiTheme="minorHAnsi" w:hAnsiTheme="minorHAnsi" w:cstheme="minorHAnsi"/>
                <w:b/>
                <w:sz w:val="22"/>
                <w:szCs w:val="22"/>
                <w:lang w:val="el-GR" w:eastAsia="en-GB"/>
              </w:rPr>
              <w:t xml:space="preserve"> </w:t>
            </w:r>
            <w:r w:rsidRPr="009D12AE">
              <w:rPr>
                <w:rFonts w:asciiTheme="minorHAnsi" w:hAnsiTheme="minorHAnsi" w:cstheme="minorHAnsi"/>
                <w:sz w:val="22"/>
                <w:szCs w:val="22"/>
                <w:lang w:val="el-GR" w:eastAsia="en-GB"/>
              </w:rPr>
              <w:t>α) την εφαρμογή των προτύπων σε τουλάχιστον 3 ενδιαφερόμενες εταιρείες (Δράση 4.1) και β) την εκτίμηση των κοινωνικής αποδοχής της χρήσης ετικετών σε πλαστικά συσκευασιών τροφίμων μέσω ερωτηματολογίων σε καταναλωτές (Δράση 4.2)</w:t>
            </w:r>
          </w:p>
        </w:tc>
      </w:tr>
      <w:tr w:rsidR="00524723" w:rsidRPr="00AD2F74" w14:paraId="7E6AF81E"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tcPr>
          <w:p w14:paraId="79D98369" w14:textId="77777777" w:rsidR="00524723" w:rsidRPr="009D12AE" w:rsidRDefault="00524723" w:rsidP="0005755A">
            <w:pPr>
              <w:spacing w:after="120" w:line="240" w:lineRule="atLeast"/>
              <w:contextualSpacing/>
              <w:rPr>
                <w:rFonts w:asciiTheme="minorHAnsi" w:hAnsiTheme="minorHAnsi" w:cstheme="minorHAnsi"/>
                <w:lang w:val="el-GR"/>
              </w:rPr>
            </w:pPr>
            <w:r w:rsidRPr="009D12AE">
              <w:rPr>
                <w:rFonts w:asciiTheme="minorHAnsi" w:hAnsiTheme="minorHAnsi" w:cstheme="minorHAnsi"/>
                <w:b/>
                <w:sz w:val="22"/>
                <w:szCs w:val="22"/>
                <w:lang w:val="el-GR" w:eastAsia="en-GB"/>
              </w:rPr>
              <w:t>Υλοποίηση κατά την περίοδο αναφοράς</w:t>
            </w:r>
            <w:r w:rsidR="00A7116B" w:rsidRPr="009D12AE">
              <w:rPr>
                <w:rFonts w:asciiTheme="minorHAnsi" w:hAnsiTheme="minorHAnsi" w:cstheme="minorHAnsi"/>
                <w:b/>
                <w:sz w:val="22"/>
                <w:szCs w:val="22"/>
                <w:lang w:val="el-GR" w:eastAsia="en-GB"/>
              </w:rPr>
              <w:t>:</w:t>
            </w:r>
            <w:r w:rsidR="00A7116B" w:rsidRPr="009D12AE">
              <w:rPr>
                <w:rFonts w:asciiTheme="minorHAnsi" w:hAnsiTheme="minorHAnsi" w:cstheme="minorHAnsi"/>
                <w:lang w:val="el-GR"/>
              </w:rPr>
              <w:t xml:space="preserve"> Η εταιρεία </w:t>
            </w:r>
            <w:r w:rsidR="00A7116B" w:rsidRPr="009D12AE">
              <w:rPr>
                <w:rFonts w:asciiTheme="minorHAnsi" w:hAnsiTheme="minorHAnsi" w:cstheme="minorHAnsi"/>
                <w:lang w:val="en-US"/>
              </w:rPr>
              <w:t>EUROCERT</w:t>
            </w:r>
            <w:r w:rsidR="00A7116B" w:rsidRPr="009D12AE">
              <w:rPr>
                <w:rFonts w:asciiTheme="minorHAnsi" w:hAnsiTheme="minorHAnsi" w:cstheme="minorHAnsi"/>
                <w:lang w:val="el-GR"/>
              </w:rPr>
              <w:t xml:space="preserve"> α) ανέπτυξε πρότυπο μείωση των αποβλήτων που διατίθενται στους χώρους υγειονομικής ταφής διαμορφώνοντας δείκτες για την ποσοτική ανάλυσης β) ανέπτυξε το πρώτο μεθοδολογικό πλαίσιο για τον προσδιορισμό του ανακυκλώσιμου κλάσματος στις συσκευασίες βάσει των χαρακτηριστικών του, όπως ποιοτική ανάλυση και χαρακτηριστικά υλικού σχετικά με την προέλευσή του.</w:t>
            </w:r>
          </w:p>
          <w:p w14:paraId="618095DD" w14:textId="77777777" w:rsidR="00A7116B" w:rsidRPr="009D12AE" w:rsidRDefault="00A7116B" w:rsidP="0005755A">
            <w:pPr>
              <w:spacing w:after="120" w:line="240" w:lineRule="atLeast"/>
              <w:contextualSpacing/>
              <w:rPr>
                <w:rFonts w:asciiTheme="minorHAnsi" w:hAnsiTheme="minorHAnsi" w:cstheme="minorHAnsi"/>
                <w:lang w:val="el-GR"/>
              </w:rPr>
            </w:pPr>
            <w:r w:rsidRPr="009D12AE">
              <w:rPr>
                <w:rFonts w:asciiTheme="minorHAnsi" w:hAnsiTheme="minorHAnsi" w:cstheme="minorHAnsi"/>
                <w:lang w:val="en-US"/>
              </w:rPr>
              <w:t>H</w:t>
            </w:r>
            <w:r w:rsidRPr="009D12AE">
              <w:rPr>
                <w:rFonts w:asciiTheme="minorHAnsi" w:hAnsiTheme="minorHAnsi" w:cstheme="minorHAnsi"/>
                <w:lang w:val="el-GR"/>
              </w:rPr>
              <w:t xml:space="preserve"> εταιρεία </w:t>
            </w:r>
            <w:r w:rsidRPr="009D12AE">
              <w:rPr>
                <w:rFonts w:asciiTheme="minorHAnsi" w:hAnsiTheme="minorHAnsi" w:cstheme="minorHAnsi"/>
              </w:rPr>
              <w:t>RECIGET</w:t>
            </w:r>
            <w:r w:rsidRPr="009D12AE">
              <w:rPr>
                <w:rFonts w:asciiTheme="minorHAnsi" w:hAnsiTheme="minorHAnsi" w:cstheme="minorHAnsi"/>
                <w:lang w:val="el-GR"/>
              </w:rPr>
              <w:t xml:space="preserve"> α) πραγματοποίησε διαλογή συλλεχθέντων απορριμμάτων σε ειδικές σακούλες και προέβη στην ποσοτική και ποιοτική σύσταση τους β) καθόρισε δείκτες που αφορούν την καθαρότητα και τη βιωσιμότητα τους γ) ανέπτυξε μεθοδολογικό πλαίσιο κωδικοποίησης  για τις σακούλες σχετικά με τις κατηγορίες των πλαστικών συσκευασιών.</w:t>
            </w:r>
          </w:p>
          <w:p w14:paraId="1B03DE11" w14:textId="7A3C03EB" w:rsidR="00A7116B" w:rsidRPr="009D12AE" w:rsidRDefault="00A7116B" w:rsidP="0005755A">
            <w:pPr>
              <w:spacing w:after="120" w:line="240" w:lineRule="atLeast"/>
              <w:contextualSpacing/>
              <w:rPr>
                <w:rFonts w:asciiTheme="minorHAnsi" w:hAnsiTheme="minorHAnsi" w:cstheme="minorHAnsi"/>
                <w:sz w:val="22"/>
                <w:szCs w:val="22"/>
                <w:lang w:val="el-GR" w:eastAsia="en-GB"/>
              </w:rPr>
            </w:pPr>
            <w:r w:rsidRPr="009D12AE">
              <w:rPr>
                <w:rFonts w:asciiTheme="minorHAnsi" w:hAnsiTheme="minorHAnsi" w:cstheme="minorHAnsi"/>
                <w:lang w:val="el-GR"/>
              </w:rPr>
              <w:lastRenderedPageBreak/>
              <w:t xml:space="preserve">Η εταιρεία </w:t>
            </w:r>
            <w:r w:rsidRPr="009D12AE">
              <w:rPr>
                <w:rFonts w:asciiTheme="minorHAnsi" w:hAnsiTheme="minorHAnsi" w:cstheme="minorHAnsi"/>
                <w:lang w:val="en-US"/>
              </w:rPr>
              <w:t>WATT</w:t>
            </w:r>
            <w:r w:rsidRPr="009D12AE">
              <w:rPr>
                <w:rFonts w:asciiTheme="minorHAnsi" w:hAnsiTheme="minorHAnsi" w:cstheme="minorHAnsi"/>
                <w:lang w:val="el-GR"/>
              </w:rPr>
              <w:t xml:space="preserve"> α) Κατέγραψε ποσότητες υλικών συσκευασίας, τις οποίες τις κανονικοποίησε βάσει χρόνου προκειμένου να κάνει σχετική πρόβλεψη για τις ποσότητές τους β) κατέγραψε κατηγορίες υλικών βάσει της δυνατότητας ανακύκλωσής τους γ) ανέπτυξε μεθοδολογικό πλαίσιο που εφάρμοσε στους οπτικούς διαχωριστές για τη βέλτιστη ανάκτηση υλικών συσκευασίας που ανακυκλώνονται.</w:t>
            </w:r>
          </w:p>
        </w:tc>
      </w:tr>
      <w:tr w:rsidR="00524723" w:rsidRPr="009D12AE" w14:paraId="0186AA3B"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tcPr>
          <w:p w14:paraId="569A8900" w14:textId="7A21DEEB" w:rsidR="00524723" w:rsidRPr="009D12AE" w:rsidRDefault="00524723" w:rsidP="0005755A">
            <w:pPr>
              <w:spacing w:after="120" w:line="240" w:lineRule="atLeast"/>
              <w:contextualSpacing/>
              <w:rPr>
                <w:rFonts w:asciiTheme="minorHAnsi" w:hAnsiTheme="minorHAnsi" w:cstheme="minorHAnsi"/>
                <w:sz w:val="22"/>
                <w:szCs w:val="22"/>
                <w:lang w:eastAsia="en-GB"/>
              </w:rPr>
            </w:pPr>
            <w:r w:rsidRPr="009D12AE">
              <w:rPr>
                <w:rFonts w:asciiTheme="minorHAnsi" w:hAnsiTheme="minorHAnsi" w:cstheme="minorHAnsi"/>
                <w:b/>
                <w:sz w:val="22"/>
                <w:szCs w:val="22"/>
                <w:lang w:val="el-GR" w:eastAsia="en-GB"/>
              </w:rPr>
              <w:lastRenderedPageBreak/>
              <w:t>Παρατηρήσεις</w:t>
            </w:r>
            <w:r w:rsidR="00A7116B" w:rsidRPr="009D12AE">
              <w:rPr>
                <w:rFonts w:asciiTheme="minorHAnsi" w:hAnsiTheme="minorHAnsi" w:cstheme="minorHAnsi"/>
                <w:b/>
                <w:sz w:val="22"/>
                <w:szCs w:val="22"/>
                <w:lang w:val="el-GR" w:eastAsia="en-GB"/>
              </w:rPr>
              <w:t>:</w:t>
            </w:r>
          </w:p>
        </w:tc>
      </w:tr>
    </w:tbl>
    <w:p w14:paraId="44E4C436" w14:textId="72FD32F8" w:rsidR="00097525" w:rsidRPr="009D12AE" w:rsidRDefault="00097525" w:rsidP="0005755A">
      <w:pPr>
        <w:pStyle w:val="a8"/>
        <w:keepNext/>
        <w:spacing w:after="120" w:line="240" w:lineRule="atLeast"/>
        <w:rPr>
          <w:rFonts w:asciiTheme="minorHAnsi" w:hAnsiTheme="minorHAnsi" w:cstheme="minorHAnsi"/>
          <w:bCs/>
          <w:szCs w:val="24"/>
          <w:lang w:val="el-GR"/>
        </w:rPr>
      </w:pPr>
    </w:p>
    <w:p w14:paraId="0DBFF291" w14:textId="17C964BE" w:rsidR="007B6DBB" w:rsidRPr="009D12AE" w:rsidRDefault="007B6DBB" w:rsidP="0005755A">
      <w:pPr>
        <w:pStyle w:val="a8"/>
        <w:keepNext/>
        <w:spacing w:after="120" w:line="240" w:lineRule="atLeast"/>
        <w:rPr>
          <w:rFonts w:asciiTheme="minorHAnsi" w:hAnsiTheme="minorHAnsi" w:cstheme="minorHAnsi"/>
          <w:bCs/>
          <w:szCs w:val="24"/>
          <w:lang w:val="el-GR"/>
        </w:rPr>
      </w:pPr>
    </w:p>
    <w:p w14:paraId="242A8C1D" w14:textId="77777777" w:rsidR="007B6DBB" w:rsidRPr="009D12AE" w:rsidRDefault="007B6DBB" w:rsidP="0005755A">
      <w:pPr>
        <w:pStyle w:val="a8"/>
        <w:keepNext/>
        <w:spacing w:after="120" w:line="240" w:lineRule="atLeast"/>
        <w:rPr>
          <w:rFonts w:asciiTheme="minorHAnsi" w:hAnsiTheme="minorHAnsi" w:cstheme="minorHAnsi"/>
          <w:bCs/>
          <w:szCs w:val="24"/>
          <w:lang w:val="el-GR"/>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3"/>
        <w:gridCol w:w="1432"/>
        <w:gridCol w:w="4054"/>
        <w:gridCol w:w="806"/>
      </w:tblGrid>
      <w:tr w:rsidR="00DC1D47" w:rsidRPr="009D12AE" w14:paraId="652E111F" w14:textId="77777777" w:rsidTr="00383355">
        <w:trPr>
          <w:trHeight w:val="170"/>
        </w:trPr>
        <w:tc>
          <w:tcPr>
            <w:tcW w:w="3153" w:type="dxa"/>
            <w:tcBorders>
              <w:top w:val="single" w:sz="4" w:space="0" w:color="auto"/>
              <w:left w:val="single" w:sz="4" w:space="0" w:color="auto"/>
              <w:bottom w:val="single" w:sz="4" w:space="0" w:color="auto"/>
              <w:right w:val="single" w:sz="4" w:space="0" w:color="auto"/>
            </w:tcBorders>
            <w:shd w:val="clear" w:color="auto" w:fill="95B3D7"/>
            <w:hideMark/>
          </w:tcPr>
          <w:p w14:paraId="250A6B05" w14:textId="77777777" w:rsidR="00DC1D47" w:rsidRPr="009D12AE" w:rsidRDefault="00DC1D47" w:rsidP="0005755A">
            <w:pPr>
              <w:spacing w:after="120" w:line="240" w:lineRule="atLeast"/>
              <w:ind w:right="46"/>
              <w:contextualSpacing/>
              <w:rPr>
                <w:rFonts w:asciiTheme="minorHAnsi" w:hAnsiTheme="minorHAnsi" w:cstheme="minorHAnsi"/>
                <w:b/>
                <w:sz w:val="22"/>
                <w:szCs w:val="22"/>
                <w:lang w:eastAsia="en-GB"/>
              </w:rPr>
            </w:pPr>
            <w:r w:rsidRPr="009D12AE">
              <w:rPr>
                <w:rFonts w:asciiTheme="minorHAnsi" w:hAnsiTheme="minorHAnsi" w:cstheme="minorHAnsi"/>
                <w:b/>
                <w:sz w:val="22"/>
                <w:szCs w:val="22"/>
                <w:lang w:val="el-GR" w:eastAsia="en-GB"/>
              </w:rPr>
              <w:t>Αριθμός Ενότητας Εργασίας</w:t>
            </w:r>
            <w:r w:rsidRPr="009D12AE">
              <w:rPr>
                <w:rFonts w:asciiTheme="minorHAnsi" w:hAnsiTheme="minorHAnsi" w:cstheme="minorHAnsi"/>
                <w:b/>
                <w:sz w:val="22"/>
                <w:szCs w:val="22"/>
                <w:lang w:eastAsia="en-GB"/>
              </w:rPr>
              <w:t xml:space="preserve"> </w:t>
            </w:r>
          </w:p>
        </w:tc>
        <w:tc>
          <w:tcPr>
            <w:tcW w:w="1432" w:type="dxa"/>
            <w:tcBorders>
              <w:top w:val="single" w:sz="4" w:space="0" w:color="auto"/>
              <w:left w:val="single" w:sz="4" w:space="0" w:color="auto"/>
              <w:bottom w:val="single" w:sz="4" w:space="0" w:color="auto"/>
              <w:right w:val="single" w:sz="4" w:space="0" w:color="auto"/>
            </w:tcBorders>
            <w:shd w:val="clear" w:color="auto" w:fill="95B3D7"/>
            <w:hideMark/>
          </w:tcPr>
          <w:p w14:paraId="1BB85DE9" w14:textId="77777777" w:rsidR="00DC1D47" w:rsidRPr="009D12AE" w:rsidRDefault="00DC1D47" w:rsidP="0005755A">
            <w:pPr>
              <w:spacing w:after="120" w:line="240" w:lineRule="atLeast"/>
              <w:ind w:right="46"/>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t>5</w:t>
            </w:r>
          </w:p>
        </w:tc>
        <w:tc>
          <w:tcPr>
            <w:tcW w:w="4054" w:type="dxa"/>
            <w:tcBorders>
              <w:top w:val="single" w:sz="4" w:space="0" w:color="auto"/>
              <w:left w:val="single" w:sz="4" w:space="0" w:color="auto"/>
              <w:bottom w:val="single" w:sz="4" w:space="0" w:color="auto"/>
              <w:right w:val="single" w:sz="4" w:space="0" w:color="auto"/>
            </w:tcBorders>
            <w:shd w:val="clear" w:color="auto" w:fill="95B3D7"/>
            <w:hideMark/>
          </w:tcPr>
          <w:p w14:paraId="0AF764E0" w14:textId="77777777" w:rsidR="00DC1D47" w:rsidRPr="009D12AE" w:rsidRDefault="00DC1D47" w:rsidP="0005755A">
            <w:pPr>
              <w:spacing w:after="120" w:line="240" w:lineRule="atLeast"/>
              <w:ind w:right="46"/>
              <w:contextualSpacing/>
              <w:rPr>
                <w:rFonts w:asciiTheme="minorHAnsi" w:hAnsiTheme="minorHAnsi" w:cstheme="minorHAnsi"/>
                <w:sz w:val="22"/>
                <w:szCs w:val="22"/>
                <w:lang w:val="el-GR" w:eastAsia="en-GB"/>
              </w:rPr>
            </w:pPr>
            <w:r w:rsidRPr="009D12AE">
              <w:rPr>
                <w:rFonts w:asciiTheme="minorHAnsi" w:hAnsiTheme="minorHAnsi" w:cstheme="minorHAnsi"/>
                <w:b/>
                <w:sz w:val="22"/>
                <w:szCs w:val="22"/>
                <w:lang w:val="el-GR" w:eastAsia="en-GB"/>
              </w:rPr>
              <w:t>Έναρξη/Ολοκλήρωση Ενότητας Εργασίας</w:t>
            </w:r>
          </w:p>
        </w:tc>
        <w:tc>
          <w:tcPr>
            <w:tcW w:w="806" w:type="dxa"/>
            <w:tcBorders>
              <w:top w:val="single" w:sz="4" w:space="0" w:color="auto"/>
              <w:left w:val="single" w:sz="4" w:space="0" w:color="auto"/>
              <w:bottom w:val="single" w:sz="4" w:space="0" w:color="auto"/>
              <w:right w:val="single" w:sz="4" w:space="0" w:color="auto"/>
            </w:tcBorders>
            <w:shd w:val="clear" w:color="auto" w:fill="95B3D7"/>
          </w:tcPr>
          <w:p w14:paraId="4FE5A5D0" w14:textId="77777777" w:rsidR="00DC1D47" w:rsidRPr="009D12AE" w:rsidRDefault="00DC1D47" w:rsidP="0005755A">
            <w:pPr>
              <w:spacing w:after="120" w:line="240" w:lineRule="atLeast"/>
              <w:ind w:right="46"/>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val="el-GR" w:eastAsia="en-GB"/>
              </w:rPr>
              <w:t>Μ1/</w:t>
            </w:r>
          </w:p>
          <w:p w14:paraId="3816FE7F" w14:textId="77777777" w:rsidR="00DC1D47" w:rsidRPr="009D12AE" w:rsidRDefault="00DC1D47" w:rsidP="0005755A">
            <w:pPr>
              <w:spacing w:after="120" w:line="240" w:lineRule="atLeast"/>
              <w:ind w:right="46"/>
              <w:contextualSpacing/>
              <w:rPr>
                <w:rFonts w:asciiTheme="minorHAnsi" w:hAnsiTheme="minorHAnsi" w:cstheme="minorHAnsi"/>
                <w:sz w:val="22"/>
                <w:szCs w:val="22"/>
                <w:lang w:val="el-GR" w:eastAsia="en-GB"/>
              </w:rPr>
            </w:pPr>
            <w:r w:rsidRPr="009D12AE">
              <w:rPr>
                <w:rFonts w:asciiTheme="minorHAnsi" w:hAnsiTheme="minorHAnsi" w:cstheme="minorHAnsi"/>
                <w:sz w:val="22"/>
                <w:szCs w:val="22"/>
                <w:lang w:val="el-GR" w:eastAsia="en-GB"/>
              </w:rPr>
              <w:t>Μ18</w:t>
            </w:r>
          </w:p>
        </w:tc>
      </w:tr>
      <w:tr w:rsidR="00DC1D47" w:rsidRPr="00AD2F74" w14:paraId="1C71C5A4" w14:textId="77777777" w:rsidTr="00383355">
        <w:trPr>
          <w:trHeight w:val="170"/>
        </w:trPr>
        <w:tc>
          <w:tcPr>
            <w:tcW w:w="3153" w:type="dxa"/>
            <w:tcBorders>
              <w:top w:val="single" w:sz="4" w:space="0" w:color="auto"/>
              <w:left w:val="single" w:sz="4" w:space="0" w:color="auto"/>
              <w:bottom w:val="single" w:sz="4" w:space="0" w:color="auto"/>
              <w:right w:val="single" w:sz="4" w:space="0" w:color="auto"/>
            </w:tcBorders>
            <w:shd w:val="clear" w:color="auto" w:fill="95B3D7"/>
            <w:hideMark/>
          </w:tcPr>
          <w:p w14:paraId="3353BAF0" w14:textId="77777777" w:rsidR="00DC1D47" w:rsidRPr="009D12AE" w:rsidRDefault="00DC1D47" w:rsidP="0005755A">
            <w:pPr>
              <w:spacing w:after="120" w:line="240" w:lineRule="atLeast"/>
              <w:ind w:right="46"/>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t>Τίτλος Ενότητας Εργασίας</w:t>
            </w:r>
          </w:p>
        </w:tc>
        <w:tc>
          <w:tcPr>
            <w:tcW w:w="6292" w:type="dxa"/>
            <w:gridSpan w:val="3"/>
            <w:tcBorders>
              <w:top w:val="single" w:sz="4" w:space="0" w:color="auto"/>
              <w:left w:val="single" w:sz="4" w:space="0" w:color="auto"/>
              <w:bottom w:val="single" w:sz="4" w:space="0" w:color="auto"/>
              <w:right w:val="single" w:sz="4" w:space="0" w:color="auto"/>
            </w:tcBorders>
            <w:shd w:val="clear" w:color="auto" w:fill="95B3D7"/>
            <w:vAlign w:val="center"/>
          </w:tcPr>
          <w:p w14:paraId="2E375983" w14:textId="6FF6C436" w:rsidR="00DC1D47" w:rsidRPr="009D12AE" w:rsidRDefault="00DC1D47" w:rsidP="0005755A">
            <w:pPr>
              <w:spacing w:after="120" w:line="240" w:lineRule="atLeast"/>
              <w:contextualSpacing/>
              <w:rPr>
                <w:rFonts w:asciiTheme="minorHAnsi" w:hAnsiTheme="minorHAnsi" w:cstheme="minorHAnsi"/>
                <w:b/>
                <w:sz w:val="22"/>
                <w:szCs w:val="22"/>
                <w:lang w:val="el-GR" w:eastAsia="en-GB"/>
              </w:rPr>
            </w:pPr>
            <w:bookmarkStart w:id="79" w:name="_Hlk67650488"/>
            <w:r w:rsidRPr="009D12AE">
              <w:rPr>
                <w:rFonts w:asciiTheme="minorHAnsi" w:hAnsiTheme="minorHAnsi" w:cstheme="minorHAnsi"/>
                <w:b/>
                <w:sz w:val="22"/>
                <w:szCs w:val="22"/>
                <w:lang w:val="el-GR" w:eastAsia="en-GB"/>
              </w:rPr>
              <w:t xml:space="preserve">Ανάπτυξη επιχειρηματικότητας και διείσδυση προϊόντων στην αγορά μέσω των  συνεργατικών σχηματισμών καινοτομίας </w:t>
            </w:r>
            <w:bookmarkEnd w:id="79"/>
          </w:p>
        </w:tc>
      </w:tr>
      <w:tr w:rsidR="00DC1D47" w:rsidRPr="00AD2F74" w14:paraId="6ACCB33E"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3B7F041" w14:textId="77777777" w:rsidR="00DC1D47" w:rsidRPr="009D12AE" w:rsidRDefault="00DC1D47" w:rsidP="0005755A">
            <w:pPr>
              <w:spacing w:after="120" w:line="240" w:lineRule="atLeast"/>
              <w:rPr>
                <w:rFonts w:asciiTheme="minorHAnsi" w:hAnsiTheme="minorHAnsi" w:cstheme="minorHAnsi"/>
                <w:b/>
                <w:spacing w:val="-2"/>
                <w:sz w:val="22"/>
                <w:szCs w:val="22"/>
                <w:lang w:val="el-GR" w:eastAsia="en-GB"/>
              </w:rPr>
            </w:pPr>
            <w:r w:rsidRPr="009D12AE">
              <w:rPr>
                <w:rFonts w:asciiTheme="minorHAnsi" w:hAnsiTheme="minorHAnsi" w:cstheme="minorHAnsi"/>
                <w:b/>
                <w:spacing w:val="-2"/>
                <w:sz w:val="22"/>
                <w:szCs w:val="22"/>
                <w:lang w:val="el-GR" w:eastAsia="en-GB"/>
              </w:rPr>
              <w:t>Δράση 5.1 Ανάπτυξη επιχειρηματικών μοντέλων για όλη την αλυσίδα αξίας του τομέα τροφίμου στο πλαίσιο τη κυκλικής οικονομίας (ΚΙΝΝΟ)</w:t>
            </w:r>
          </w:p>
          <w:p w14:paraId="5288D8FC" w14:textId="77777777" w:rsidR="00DC1D47" w:rsidRPr="009D12AE" w:rsidRDefault="00DC1D47" w:rsidP="0005755A">
            <w:pPr>
              <w:spacing w:after="120" w:line="240" w:lineRule="atLeast"/>
              <w:rPr>
                <w:rFonts w:asciiTheme="minorHAnsi" w:hAnsiTheme="minorHAnsi" w:cstheme="minorHAnsi"/>
                <w:b/>
                <w:spacing w:val="-2"/>
                <w:sz w:val="22"/>
                <w:szCs w:val="22"/>
                <w:lang w:val="el-GR" w:eastAsia="en-GB"/>
              </w:rPr>
            </w:pPr>
            <w:r w:rsidRPr="009D12AE">
              <w:rPr>
                <w:rFonts w:asciiTheme="minorHAnsi" w:hAnsiTheme="minorHAnsi" w:cstheme="minorHAnsi"/>
                <w:spacing w:val="-2"/>
                <w:sz w:val="22"/>
                <w:szCs w:val="22"/>
                <w:lang w:val="el-GR" w:eastAsia="en-GB"/>
              </w:rPr>
              <w:t>Στόχος της δράσης είναι η ανάπτυξη επιχειρηματικών μοντέλων (</w:t>
            </w:r>
            <w:r w:rsidRPr="009D12AE">
              <w:rPr>
                <w:rFonts w:asciiTheme="minorHAnsi" w:hAnsiTheme="minorHAnsi" w:cstheme="minorHAnsi"/>
                <w:spacing w:val="-2"/>
                <w:sz w:val="22"/>
                <w:szCs w:val="22"/>
                <w:lang w:eastAsia="en-GB"/>
              </w:rPr>
              <w:t>business</w:t>
            </w:r>
            <w:r w:rsidRPr="009D12AE">
              <w:rPr>
                <w:rFonts w:asciiTheme="minorHAnsi" w:hAnsiTheme="minorHAnsi" w:cstheme="minorHAnsi"/>
                <w:spacing w:val="-2"/>
                <w:sz w:val="22"/>
                <w:szCs w:val="22"/>
                <w:lang w:val="el-GR" w:eastAsia="en-GB"/>
              </w:rPr>
              <w:t xml:space="preserve"> </w:t>
            </w:r>
            <w:r w:rsidRPr="009D12AE">
              <w:rPr>
                <w:rFonts w:asciiTheme="minorHAnsi" w:hAnsiTheme="minorHAnsi" w:cstheme="minorHAnsi"/>
                <w:spacing w:val="-2"/>
                <w:sz w:val="22"/>
                <w:szCs w:val="22"/>
                <w:lang w:eastAsia="en-GB"/>
              </w:rPr>
              <w:t>models</w:t>
            </w:r>
            <w:r w:rsidRPr="009D12AE">
              <w:rPr>
                <w:rFonts w:asciiTheme="minorHAnsi" w:hAnsiTheme="minorHAnsi" w:cstheme="minorHAnsi"/>
                <w:spacing w:val="-2"/>
                <w:sz w:val="22"/>
                <w:szCs w:val="22"/>
                <w:lang w:val="el-GR" w:eastAsia="en-GB"/>
              </w:rPr>
              <w:t xml:space="preserve">) για τα έργα καινοτομίας που θα τρέχουν μέσα στο </w:t>
            </w:r>
            <w:r w:rsidRPr="009D12AE">
              <w:rPr>
                <w:rFonts w:asciiTheme="minorHAnsi" w:hAnsiTheme="minorHAnsi" w:cstheme="minorHAnsi"/>
                <w:spacing w:val="-2"/>
                <w:sz w:val="22"/>
                <w:szCs w:val="22"/>
                <w:lang w:eastAsia="en-GB"/>
              </w:rPr>
              <w:t>CHOICE</w:t>
            </w:r>
            <w:r w:rsidRPr="009D12AE">
              <w:rPr>
                <w:rFonts w:asciiTheme="minorHAnsi" w:hAnsiTheme="minorHAnsi" w:cstheme="minorHAnsi"/>
                <w:spacing w:val="-2"/>
                <w:sz w:val="22"/>
                <w:szCs w:val="22"/>
                <w:lang w:val="el-GR" w:eastAsia="en-GB"/>
              </w:rPr>
              <w:t xml:space="preserve"> </w:t>
            </w:r>
            <w:r w:rsidRPr="009D12AE">
              <w:rPr>
                <w:rFonts w:asciiTheme="minorHAnsi" w:hAnsiTheme="minorHAnsi" w:cstheme="minorHAnsi"/>
                <w:spacing w:val="-2"/>
                <w:sz w:val="22"/>
                <w:szCs w:val="22"/>
                <w:lang w:eastAsia="en-GB"/>
              </w:rPr>
              <w:t>Plus</w:t>
            </w:r>
            <w:r w:rsidRPr="009D12AE">
              <w:rPr>
                <w:rFonts w:asciiTheme="minorHAnsi" w:hAnsiTheme="minorHAnsi" w:cstheme="minorHAnsi"/>
                <w:spacing w:val="-2"/>
                <w:sz w:val="22"/>
                <w:szCs w:val="22"/>
                <w:lang w:val="el-GR" w:eastAsia="en-GB"/>
              </w:rPr>
              <w:t xml:space="preserve">. </w:t>
            </w:r>
            <w:r w:rsidRPr="009D12AE">
              <w:rPr>
                <w:rFonts w:asciiTheme="minorHAnsi" w:hAnsiTheme="minorHAnsi" w:cstheme="minorHAnsi"/>
                <w:spacing w:val="-2"/>
                <w:sz w:val="22"/>
                <w:szCs w:val="22"/>
                <w:lang w:eastAsia="en-GB"/>
              </w:rPr>
              <w:t>To</w:t>
            </w:r>
            <w:r w:rsidRPr="009D12AE">
              <w:rPr>
                <w:rFonts w:asciiTheme="minorHAnsi" w:hAnsiTheme="minorHAnsi" w:cstheme="minorHAnsi"/>
                <w:spacing w:val="-2"/>
                <w:sz w:val="22"/>
                <w:szCs w:val="22"/>
                <w:lang w:val="el-GR" w:eastAsia="en-GB"/>
              </w:rPr>
              <w:t xml:space="preserve"> </w:t>
            </w:r>
            <w:r w:rsidRPr="009D12AE">
              <w:rPr>
                <w:rFonts w:asciiTheme="minorHAnsi" w:hAnsiTheme="minorHAnsi" w:cstheme="minorHAnsi"/>
                <w:spacing w:val="-2"/>
                <w:sz w:val="22"/>
                <w:szCs w:val="22"/>
                <w:lang w:eastAsia="en-GB"/>
              </w:rPr>
              <w:t>business</w:t>
            </w:r>
            <w:r w:rsidRPr="009D12AE">
              <w:rPr>
                <w:rFonts w:asciiTheme="minorHAnsi" w:hAnsiTheme="minorHAnsi" w:cstheme="minorHAnsi"/>
                <w:spacing w:val="-2"/>
                <w:sz w:val="22"/>
                <w:szCs w:val="22"/>
                <w:lang w:val="el-GR" w:eastAsia="en-GB"/>
              </w:rPr>
              <w:t xml:space="preserve"> </w:t>
            </w:r>
            <w:r w:rsidRPr="009D12AE">
              <w:rPr>
                <w:rFonts w:asciiTheme="minorHAnsi" w:hAnsiTheme="minorHAnsi" w:cstheme="minorHAnsi"/>
                <w:spacing w:val="-2"/>
                <w:sz w:val="22"/>
                <w:szCs w:val="22"/>
                <w:lang w:eastAsia="en-GB"/>
              </w:rPr>
              <w:t>model</w:t>
            </w:r>
            <w:r w:rsidRPr="009D12AE">
              <w:rPr>
                <w:rFonts w:asciiTheme="minorHAnsi" w:hAnsiTheme="minorHAnsi" w:cstheme="minorHAnsi"/>
                <w:spacing w:val="-2"/>
                <w:sz w:val="22"/>
                <w:szCs w:val="22"/>
                <w:lang w:val="el-GR" w:eastAsia="en-GB"/>
              </w:rPr>
              <w:t xml:space="preserve"> αναφέρεται βασικά στην ανάπτυξη ενός μοντέλου όπου τα έσοδα από τη πώληση (ή τη χρήση) της καινοτομίας θα υπερβαίνουν τα έξοδα λειτουργικότητας. Επιπρόσθετα το </w:t>
            </w:r>
            <w:r w:rsidRPr="009D12AE">
              <w:rPr>
                <w:rFonts w:asciiTheme="minorHAnsi" w:hAnsiTheme="minorHAnsi" w:cstheme="minorHAnsi"/>
                <w:spacing w:val="-2"/>
                <w:sz w:val="22"/>
                <w:szCs w:val="22"/>
                <w:lang w:eastAsia="en-GB"/>
              </w:rPr>
              <w:t>business</w:t>
            </w:r>
            <w:r w:rsidRPr="009D12AE">
              <w:rPr>
                <w:rFonts w:asciiTheme="minorHAnsi" w:hAnsiTheme="minorHAnsi" w:cstheme="minorHAnsi"/>
                <w:spacing w:val="-2"/>
                <w:sz w:val="22"/>
                <w:szCs w:val="22"/>
                <w:lang w:val="el-GR" w:eastAsia="en-GB"/>
              </w:rPr>
              <w:t xml:space="preserve"> </w:t>
            </w:r>
            <w:r w:rsidRPr="009D12AE">
              <w:rPr>
                <w:rFonts w:asciiTheme="minorHAnsi" w:hAnsiTheme="minorHAnsi" w:cstheme="minorHAnsi"/>
                <w:spacing w:val="-2"/>
                <w:sz w:val="22"/>
                <w:szCs w:val="22"/>
                <w:lang w:eastAsia="en-GB"/>
              </w:rPr>
              <w:t>model</w:t>
            </w:r>
            <w:r w:rsidRPr="009D12AE">
              <w:rPr>
                <w:rFonts w:asciiTheme="minorHAnsi" w:hAnsiTheme="minorHAnsi" w:cstheme="minorHAnsi"/>
                <w:spacing w:val="-2"/>
                <w:sz w:val="22"/>
                <w:szCs w:val="22"/>
                <w:lang w:val="el-GR" w:eastAsia="en-GB"/>
              </w:rPr>
              <w:t xml:space="preserve"> θα συσχετίζει την αναπτυσσόμενη καινοτομία με τις στρατηγικές προκλήσεις της επιχείρησης (π.χ. </w:t>
            </w:r>
            <w:r w:rsidRPr="009D12AE">
              <w:rPr>
                <w:rFonts w:asciiTheme="minorHAnsi" w:hAnsiTheme="minorHAnsi" w:cstheme="minorHAnsi"/>
                <w:spacing w:val="-2"/>
                <w:sz w:val="22"/>
                <w:szCs w:val="22"/>
                <w:lang w:eastAsia="en-GB"/>
              </w:rPr>
              <w:t>image</w:t>
            </w:r>
            <w:r w:rsidRPr="009D12AE">
              <w:rPr>
                <w:rFonts w:asciiTheme="minorHAnsi" w:hAnsiTheme="minorHAnsi" w:cstheme="minorHAnsi"/>
                <w:spacing w:val="-2"/>
                <w:sz w:val="22"/>
                <w:szCs w:val="22"/>
                <w:lang w:val="el-GR" w:eastAsia="en-GB"/>
              </w:rPr>
              <w:t xml:space="preserve"> της επιχείρησης στα δυναμικά κοινά των νεότερων ηλικιών, προσαρμογή και ευθυγράμμιση με περιβαλλοντικούς κανονισμούς κλπ.)</w:t>
            </w:r>
          </w:p>
          <w:p w14:paraId="66F9208C" w14:textId="6D5875F7" w:rsidR="00DC1D47" w:rsidRPr="009D12AE" w:rsidRDefault="00DC1D47" w:rsidP="0005755A">
            <w:pPr>
              <w:spacing w:after="120" w:line="240" w:lineRule="atLeast"/>
              <w:rPr>
                <w:rFonts w:asciiTheme="minorHAnsi" w:hAnsiTheme="minorHAnsi" w:cstheme="minorHAnsi"/>
                <w:b/>
                <w:spacing w:val="-2"/>
                <w:sz w:val="22"/>
                <w:szCs w:val="22"/>
                <w:lang w:val="el-GR" w:eastAsia="en-GB"/>
              </w:rPr>
            </w:pPr>
            <w:r w:rsidRPr="009D12AE">
              <w:rPr>
                <w:rFonts w:asciiTheme="minorHAnsi" w:hAnsiTheme="minorHAnsi" w:cstheme="minorHAnsi"/>
                <w:b/>
                <w:spacing w:val="-2"/>
                <w:sz w:val="22"/>
                <w:szCs w:val="22"/>
                <w:lang w:val="el-GR" w:eastAsia="en-GB"/>
              </w:rPr>
              <w:t xml:space="preserve">Δράση 5.2 Έρευνα αγοράς και δυνητικοί πελάτες/χρήστες των προϊόντων/διεργασιών του </w:t>
            </w:r>
            <w:r w:rsidRPr="009D12AE">
              <w:rPr>
                <w:rFonts w:asciiTheme="minorHAnsi" w:hAnsiTheme="minorHAnsi" w:cstheme="minorHAnsi"/>
                <w:b/>
                <w:spacing w:val="-2"/>
                <w:sz w:val="22"/>
                <w:szCs w:val="22"/>
                <w:lang w:eastAsia="en-GB"/>
              </w:rPr>
              <w:t>cluster</w:t>
            </w:r>
            <w:r w:rsidRPr="009D12AE">
              <w:rPr>
                <w:rFonts w:asciiTheme="minorHAnsi" w:hAnsiTheme="minorHAnsi" w:cstheme="minorHAnsi"/>
                <w:b/>
                <w:spacing w:val="-2"/>
                <w:sz w:val="22"/>
                <w:szCs w:val="22"/>
                <w:lang w:val="el-GR" w:eastAsia="en-GB"/>
              </w:rPr>
              <w:t xml:space="preserve"> </w:t>
            </w:r>
            <w:r w:rsidR="00FC0A17" w:rsidRPr="009D12AE">
              <w:rPr>
                <w:rFonts w:asciiTheme="minorHAnsi" w:hAnsiTheme="minorHAnsi" w:cstheme="minorHAnsi"/>
                <w:b/>
                <w:spacing w:val="-2"/>
                <w:sz w:val="22"/>
                <w:szCs w:val="22"/>
                <w:lang w:val="el-GR" w:eastAsia="en-GB"/>
              </w:rPr>
              <w:t>(ΚΙΝΝΟ)</w:t>
            </w:r>
          </w:p>
          <w:p w14:paraId="7E62955D" w14:textId="77777777" w:rsidR="00DC1D47" w:rsidRPr="009D12AE" w:rsidRDefault="00DC1D47" w:rsidP="0005755A">
            <w:pPr>
              <w:spacing w:after="120" w:line="240" w:lineRule="atLeast"/>
              <w:rPr>
                <w:rFonts w:asciiTheme="minorHAnsi" w:hAnsiTheme="minorHAnsi" w:cstheme="minorHAnsi"/>
                <w:spacing w:val="-2"/>
                <w:sz w:val="22"/>
                <w:szCs w:val="22"/>
                <w:lang w:val="el-GR" w:eastAsia="en-GB"/>
              </w:rPr>
            </w:pPr>
            <w:r w:rsidRPr="009D12AE">
              <w:rPr>
                <w:rFonts w:asciiTheme="minorHAnsi" w:hAnsiTheme="minorHAnsi" w:cstheme="minorHAnsi"/>
                <w:spacing w:val="-2"/>
                <w:sz w:val="22"/>
                <w:szCs w:val="22"/>
                <w:lang w:val="el-GR" w:eastAsia="en-GB"/>
              </w:rPr>
              <w:t xml:space="preserve">Στόχος της δράσης είναι η καταγραφή των αναγκών και των επιθυμιών των δυνητικών πελατών/χρηστών της αναπτυσσόμενης καινοτομίας. Ο ρόλος της Δράσης αυτής είναι κρίσιμος καθότι θα είναι υπεύθυνη να καθοδηγήσει την ερευνητική δραστηριότητα αλλά και βάλει στην ατζέντα της βιομηχανικής έρευνας τις ιδιαιτερότητες των δυνητικών πελατών/χρηστών. Η Δράση αυτή θα υλοποιείται μέσω: (α) επαφής με πελάτες ή/και χρήστες αιχμής (δηλαδή δυνητικοί πελάτες και χρήστες που είναι μπροστά από την εποχή τους και άρα μπορούν να παρέχουν </w:t>
            </w:r>
            <w:r w:rsidRPr="009D12AE">
              <w:rPr>
                <w:rFonts w:asciiTheme="minorHAnsi" w:hAnsiTheme="minorHAnsi" w:cstheme="minorHAnsi"/>
                <w:spacing w:val="-2"/>
                <w:sz w:val="22"/>
                <w:szCs w:val="22"/>
                <w:lang w:eastAsia="en-GB"/>
              </w:rPr>
              <w:t>feedback</w:t>
            </w:r>
            <w:r w:rsidRPr="009D12AE">
              <w:rPr>
                <w:rFonts w:asciiTheme="minorHAnsi" w:hAnsiTheme="minorHAnsi" w:cstheme="minorHAnsi"/>
                <w:spacing w:val="-2"/>
                <w:sz w:val="22"/>
                <w:szCs w:val="22"/>
                <w:lang w:val="el-GR" w:eastAsia="en-GB"/>
              </w:rPr>
              <w:t xml:space="preserve"> στη βιομηχανική έρευνα) και (β) έρευνας με </w:t>
            </w:r>
            <w:r w:rsidRPr="009D12AE">
              <w:rPr>
                <w:rFonts w:asciiTheme="minorHAnsi" w:hAnsiTheme="minorHAnsi" w:cstheme="minorHAnsi"/>
                <w:spacing w:val="-2"/>
                <w:sz w:val="22"/>
                <w:szCs w:val="22"/>
                <w:lang w:eastAsia="en-GB"/>
              </w:rPr>
              <w:t>desktop</w:t>
            </w:r>
            <w:r w:rsidRPr="009D12AE">
              <w:rPr>
                <w:rFonts w:asciiTheme="minorHAnsi" w:hAnsiTheme="minorHAnsi" w:cstheme="minorHAnsi"/>
                <w:spacing w:val="-2"/>
                <w:sz w:val="22"/>
                <w:szCs w:val="22"/>
                <w:lang w:val="el-GR" w:eastAsia="en-GB"/>
              </w:rPr>
              <w:t xml:space="preserve"> μεθόδους από υπάρχοντα </w:t>
            </w:r>
            <w:r w:rsidRPr="009D12AE">
              <w:rPr>
                <w:rFonts w:asciiTheme="minorHAnsi" w:hAnsiTheme="minorHAnsi" w:cstheme="minorHAnsi"/>
                <w:spacing w:val="-2"/>
                <w:sz w:val="22"/>
                <w:szCs w:val="22"/>
                <w:lang w:eastAsia="en-GB"/>
              </w:rPr>
              <w:t>reports</w:t>
            </w:r>
            <w:r w:rsidRPr="009D12AE">
              <w:rPr>
                <w:rFonts w:asciiTheme="minorHAnsi" w:hAnsiTheme="minorHAnsi" w:cstheme="minorHAnsi"/>
                <w:spacing w:val="-2"/>
                <w:sz w:val="22"/>
                <w:szCs w:val="22"/>
                <w:lang w:val="el-GR" w:eastAsia="en-GB"/>
              </w:rPr>
              <w:t>, μελέτες της αγοράς κλπ.</w:t>
            </w:r>
          </w:p>
          <w:p w14:paraId="27091051" w14:textId="5A7D8F32" w:rsidR="00DC1D47" w:rsidRPr="009D12AE" w:rsidRDefault="00DC1D47" w:rsidP="0005755A">
            <w:pPr>
              <w:spacing w:after="120" w:line="240" w:lineRule="atLeast"/>
              <w:rPr>
                <w:rFonts w:asciiTheme="minorHAnsi" w:hAnsiTheme="minorHAnsi" w:cstheme="minorHAnsi"/>
                <w:b/>
                <w:spacing w:val="-2"/>
                <w:sz w:val="22"/>
                <w:szCs w:val="22"/>
                <w:lang w:val="el-GR" w:eastAsia="en-GB"/>
              </w:rPr>
            </w:pPr>
            <w:r w:rsidRPr="009D12AE">
              <w:rPr>
                <w:rFonts w:asciiTheme="minorHAnsi" w:hAnsiTheme="minorHAnsi" w:cstheme="minorHAnsi"/>
                <w:b/>
                <w:spacing w:val="-2"/>
                <w:sz w:val="22"/>
                <w:szCs w:val="22"/>
                <w:lang w:val="el-GR" w:eastAsia="en-GB"/>
              </w:rPr>
              <w:t xml:space="preserve">Δράση 5.3 Τεχνο-οικονομικοί δείκτες απόδοσης του </w:t>
            </w:r>
            <w:r w:rsidRPr="009D12AE">
              <w:rPr>
                <w:rFonts w:asciiTheme="minorHAnsi" w:hAnsiTheme="minorHAnsi" w:cstheme="minorHAnsi"/>
                <w:b/>
                <w:spacing w:val="-2"/>
                <w:sz w:val="22"/>
                <w:szCs w:val="22"/>
                <w:lang w:eastAsia="en-GB"/>
              </w:rPr>
              <w:t>CHOICE</w:t>
            </w:r>
            <w:r w:rsidRPr="009D12AE">
              <w:rPr>
                <w:rFonts w:asciiTheme="minorHAnsi" w:hAnsiTheme="minorHAnsi" w:cstheme="minorHAnsi"/>
                <w:b/>
                <w:spacing w:val="-2"/>
                <w:sz w:val="22"/>
                <w:szCs w:val="22"/>
                <w:lang w:val="el-GR" w:eastAsia="en-GB"/>
              </w:rPr>
              <w:t>+, προτάσεις για νομοθετικές παρεμβάσεις</w:t>
            </w:r>
            <w:r w:rsidR="00FC0A17" w:rsidRPr="009D12AE">
              <w:rPr>
                <w:rFonts w:asciiTheme="minorHAnsi" w:hAnsiTheme="minorHAnsi" w:cstheme="minorHAnsi"/>
                <w:b/>
                <w:spacing w:val="-2"/>
                <w:sz w:val="22"/>
                <w:szCs w:val="22"/>
                <w:lang w:val="el-GR" w:eastAsia="en-GB"/>
              </w:rPr>
              <w:t xml:space="preserve"> (ΚΙΝΝΟ)</w:t>
            </w:r>
          </w:p>
          <w:p w14:paraId="21C3ACE6" w14:textId="77777777" w:rsidR="00DC1D47" w:rsidRPr="009D12AE" w:rsidRDefault="00DC1D47" w:rsidP="0005755A">
            <w:pPr>
              <w:spacing w:after="120" w:line="240" w:lineRule="atLeast"/>
              <w:rPr>
                <w:rFonts w:asciiTheme="minorHAnsi" w:hAnsiTheme="minorHAnsi" w:cstheme="minorHAnsi"/>
                <w:spacing w:val="-2"/>
                <w:sz w:val="22"/>
                <w:szCs w:val="22"/>
                <w:lang w:val="el-GR" w:eastAsia="en-GB"/>
              </w:rPr>
            </w:pPr>
            <w:r w:rsidRPr="009D12AE">
              <w:rPr>
                <w:rFonts w:asciiTheme="minorHAnsi" w:hAnsiTheme="minorHAnsi" w:cstheme="minorHAnsi"/>
                <w:spacing w:val="-2"/>
                <w:sz w:val="22"/>
                <w:szCs w:val="22"/>
                <w:lang w:val="el-GR" w:eastAsia="en-GB"/>
              </w:rPr>
              <w:t>Η δράση αυτή θα εστιάζεται στην ανάπτυξη, καταγραφή και αξιολόγηση Βασικών Δεικτών Απόδοσης (</w:t>
            </w:r>
            <w:r w:rsidRPr="009D12AE">
              <w:rPr>
                <w:rFonts w:asciiTheme="minorHAnsi" w:hAnsiTheme="minorHAnsi" w:cstheme="minorHAnsi"/>
                <w:spacing w:val="-2"/>
                <w:sz w:val="22"/>
                <w:szCs w:val="22"/>
                <w:lang w:eastAsia="en-GB"/>
              </w:rPr>
              <w:t>Key</w:t>
            </w:r>
            <w:r w:rsidRPr="009D12AE">
              <w:rPr>
                <w:rFonts w:asciiTheme="minorHAnsi" w:hAnsiTheme="minorHAnsi" w:cstheme="minorHAnsi"/>
                <w:spacing w:val="-2"/>
                <w:sz w:val="22"/>
                <w:szCs w:val="22"/>
                <w:lang w:val="el-GR" w:eastAsia="en-GB"/>
              </w:rPr>
              <w:t xml:space="preserve"> </w:t>
            </w:r>
            <w:r w:rsidRPr="009D12AE">
              <w:rPr>
                <w:rFonts w:asciiTheme="minorHAnsi" w:hAnsiTheme="minorHAnsi" w:cstheme="minorHAnsi"/>
                <w:spacing w:val="-2"/>
                <w:sz w:val="22"/>
                <w:szCs w:val="22"/>
                <w:lang w:eastAsia="en-GB"/>
              </w:rPr>
              <w:t>Performance</w:t>
            </w:r>
            <w:r w:rsidRPr="009D12AE">
              <w:rPr>
                <w:rFonts w:asciiTheme="minorHAnsi" w:hAnsiTheme="minorHAnsi" w:cstheme="minorHAnsi"/>
                <w:spacing w:val="-2"/>
                <w:sz w:val="22"/>
                <w:szCs w:val="22"/>
                <w:lang w:val="el-GR" w:eastAsia="en-GB"/>
              </w:rPr>
              <w:t xml:space="preserve"> </w:t>
            </w:r>
            <w:r w:rsidRPr="009D12AE">
              <w:rPr>
                <w:rFonts w:asciiTheme="minorHAnsi" w:hAnsiTheme="minorHAnsi" w:cstheme="minorHAnsi"/>
                <w:spacing w:val="-2"/>
                <w:sz w:val="22"/>
                <w:szCs w:val="22"/>
                <w:lang w:eastAsia="en-GB"/>
              </w:rPr>
              <w:t>Indicators</w:t>
            </w:r>
            <w:r w:rsidRPr="009D12AE">
              <w:rPr>
                <w:rFonts w:asciiTheme="minorHAnsi" w:hAnsiTheme="minorHAnsi" w:cstheme="minorHAnsi"/>
                <w:spacing w:val="-2"/>
                <w:sz w:val="22"/>
                <w:szCs w:val="22"/>
                <w:lang w:val="el-GR" w:eastAsia="en-GB"/>
              </w:rPr>
              <w:t xml:space="preserve">) του </w:t>
            </w:r>
            <w:r w:rsidRPr="009D12AE">
              <w:rPr>
                <w:rFonts w:asciiTheme="minorHAnsi" w:hAnsiTheme="minorHAnsi" w:cstheme="minorHAnsi"/>
                <w:spacing w:val="-2"/>
                <w:sz w:val="22"/>
                <w:szCs w:val="22"/>
                <w:lang w:eastAsia="en-GB"/>
              </w:rPr>
              <w:t>CHOICE</w:t>
            </w:r>
            <w:r w:rsidRPr="009D12AE">
              <w:rPr>
                <w:rFonts w:asciiTheme="minorHAnsi" w:hAnsiTheme="minorHAnsi" w:cstheme="minorHAnsi"/>
                <w:spacing w:val="-2"/>
                <w:sz w:val="22"/>
                <w:szCs w:val="22"/>
                <w:lang w:val="el-GR" w:eastAsia="en-GB"/>
              </w:rPr>
              <w:t xml:space="preserve"> </w:t>
            </w:r>
            <w:r w:rsidRPr="009D12AE">
              <w:rPr>
                <w:rFonts w:asciiTheme="minorHAnsi" w:hAnsiTheme="minorHAnsi" w:cstheme="minorHAnsi"/>
                <w:spacing w:val="-2"/>
                <w:sz w:val="22"/>
                <w:szCs w:val="22"/>
                <w:lang w:eastAsia="en-GB"/>
              </w:rPr>
              <w:t>Plus</w:t>
            </w:r>
            <w:r w:rsidRPr="009D12AE">
              <w:rPr>
                <w:rFonts w:asciiTheme="minorHAnsi" w:hAnsiTheme="minorHAnsi" w:cstheme="minorHAnsi"/>
                <w:spacing w:val="-2"/>
                <w:sz w:val="22"/>
                <w:szCs w:val="22"/>
                <w:lang w:val="el-GR" w:eastAsia="en-GB"/>
              </w:rPr>
              <w:t xml:space="preserve">, την ανάδειξη διορθωτικών δράσεων και φυσικά την προώθηση νομοθετικών ρυθμίσεων για την διευκόλυνση της κυκλικής οικονομίας στο τομέα του τροφίμου. </w:t>
            </w:r>
          </w:p>
        </w:tc>
      </w:tr>
      <w:tr w:rsidR="00DC1D47" w:rsidRPr="00AD2F74" w14:paraId="33556171"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A053A7F" w14:textId="77777777" w:rsidR="00DC1D47" w:rsidRPr="009D12AE" w:rsidRDefault="00DC1D47" w:rsidP="0005755A">
            <w:pPr>
              <w:spacing w:after="120" w:line="240" w:lineRule="atLeast"/>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t>Παραδοτέα</w:t>
            </w:r>
          </w:p>
          <w:p w14:paraId="45A20668" w14:textId="77777777" w:rsidR="00DC1D47" w:rsidRPr="009D12AE" w:rsidRDefault="00DC1D47" w:rsidP="0005755A">
            <w:pPr>
              <w:spacing w:after="120" w:line="240" w:lineRule="atLeast"/>
              <w:contextualSpacing/>
              <w:rPr>
                <w:rFonts w:asciiTheme="minorHAnsi" w:hAnsiTheme="minorHAnsi" w:cstheme="minorHAnsi"/>
                <w:sz w:val="22"/>
                <w:szCs w:val="22"/>
                <w:lang w:val="el-GR" w:eastAsia="es-ES_tradnl"/>
              </w:rPr>
            </w:pPr>
            <w:r w:rsidRPr="009D12AE">
              <w:rPr>
                <w:rFonts w:asciiTheme="minorHAnsi" w:hAnsiTheme="minorHAnsi" w:cstheme="minorHAnsi"/>
                <w:sz w:val="22"/>
                <w:szCs w:val="22"/>
                <w:lang w:val="el-GR" w:eastAsia="es-ES_tradnl"/>
              </w:rPr>
              <w:t xml:space="preserve">Π5.1 Επιχειρηματικά μοντέλα για όλη την αλυσίδα αξίας του </w:t>
            </w:r>
            <w:r w:rsidRPr="009D12AE">
              <w:rPr>
                <w:rFonts w:asciiTheme="minorHAnsi" w:hAnsiTheme="minorHAnsi" w:cstheme="minorHAnsi"/>
                <w:sz w:val="22"/>
                <w:szCs w:val="22"/>
                <w:lang w:eastAsia="es-ES_tradnl"/>
              </w:rPr>
              <w:t>value</w:t>
            </w:r>
            <w:r w:rsidRPr="009D12AE">
              <w:rPr>
                <w:rFonts w:asciiTheme="minorHAnsi" w:hAnsiTheme="minorHAnsi" w:cstheme="minorHAnsi"/>
                <w:sz w:val="22"/>
                <w:szCs w:val="22"/>
                <w:lang w:val="el-GR" w:eastAsia="es-ES_tradnl"/>
              </w:rPr>
              <w:t xml:space="preserve"> </w:t>
            </w:r>
            <w:r w:rsidRPr="009D12AE">
              <w:rPr>
                <w:rFonts w:asciiTheme="minorHAnsi" w:hAnsiTheme="minorHAnsi" w:cstheme="minorHAnsi"/>
                <w:sz w:val="22"/>
                <w:szCs w:val="22"/>
                <w:lang w:eastAsia="es-ES_tradnl"/>
              </w:rPr>
              <w:t>chain</w:t>
            </w:r>
            <w:r w:rsidRPr="009D12AE">
              <w:rPr>
                <w:rFonts w:asciiTheme="minorHAnsi" w:hAnsiTheme="minorHAnsi" w:cstheme="minorHAnsi"/>
                <w:sz w:val="22"/>
                <w:szCs w:val="22"/>
                <w:lang w:val="el-GR" w:eastAsia="es-ES_tradnl"/>
              </w:rPr>
              <w:t xml:space="preserve"> του τροφίμου (ΚΙΝΝΟ, Μ18)</w:t>
            </w:r>
          </w:p>
          <w:p w14:paraId="73DCAFAD" w14:textId="77777777" w:rsidR="00DC1D47" w:rsidRPr="009D12AE" w:rsidRDefault="00DC1D47" w:rsidP="0005755A">
            <w:pPr>
              <w:spacing w:after="120" w:line="240" w:lineRule="atLeast"/>
              <w:contextualSpacing/>
              <w:rPr>
                <w:rFonts w:asciiTheme="minorHAnsi" w:hAnsiTheme="minorHAnsi" w:cstheme="minorHAnsi"/>
                <w:sz w:val="22"/>
                <w:szCs w:val="22"/>
                <w:lang w:val="el-GR" w:eastAsia="es-ES_tradnl"/>
              </w:rPr>
            </w:pPr>
            <w:r w:rsidRPr="009D12AE">
              <w:rPr>
                <w:rFonts w:asciiTheme="minorHAnsi" w:hAnsiTheme="minorHAnsi" w:cstheme="minorHAnsi"/>
                <w:sz w:val="22"/>
                <w:szCs w:val="22"/>
                <w:lang w:val="el-GR" w:eastAsia="es-ES_tradnl"/>
              </w:rPr>
              <w:t>Π5.2 Αποτελέσματα συνεργειών με δυνητικούς χρήστες/ενδιαφερόμενους (ΚΙΝΝΟ, Μ18)</w:t>
            </w:r>
          </w:p>
          <w:p w14:paraId="744C6F43" w14:textId="77777777" w:rsidR="00DC1D47" w:rsidRPr="009D12AE" w:rsidRDefault="00DC1D47" w:rsidP="0005755A">
            <w:pPr>
              <w:spacing w:after="120" w:line="240" w:lineRule="atLeast"/>
              <w:contextualSpacing/>
              <w:rPr>
                <w:rFonts w:asciiTheme="minorHAnsi" w:hAnsiTheme="minorHAnsi" w:cstheme="minorHAnsi"/>
                <w:sz w:val="22"/>
                <w:szCs w:val="22"/>
                <w:lang w:val="el-GR" w:eastAsia="es-ES_tradnl"/>
              </w:rPr>
            </w:pPr>
            <w:r w:rsidRPr="009D12AE">
              <w:rPr>
                <w:rFonts w:asciiTheme="minorHAnsi" w:hAnsiTheme="minorHAnsi" w:cstheme="minorHAnsi"/>
                <w:sz w:val="22"/>
                <w:szCs w:val="22"/>
                <w:lang w:val="el-GR" w:eastAsia="es-ES_tradnl"/>
              </w:rPr>
              <w:t>Π5.3 Τεχνο-οικονομικοί δείκτες και προτάσεις για νομοθετικές παρεμβάσεις (ΚΙΝΝΟ, Μ18)</w:t>
            </w:r>
          </w:p>
        </w:tc>
      </w:tr>
      <w:tr w:rsidR="00DC1D47" w:rsidRPr="00AD2F74" w14:paraId="3F445BE6"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tcPr>
          <w:p w14:paraId="6D87E884" w14:textId="77777777" w:rsidR="00DC1D47" w:rsidRPr="009D12AE" w:rsidRDefault="00DC1D47" w:rsidP="0005755A">
            <w:pPr>
              <w:spacing w:after="120" w:line="240" w:lineRule="atLeast"/>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t>Υπεργολαβία</w:t>
            </w:r>
          </w:p>
          <w:p w14:paraId="11F00033" w14:textId="77777777" w:rsidR="00DC1D47" w:rsidRPr="009D12AE" w:rsidRDefault="00DC1D47" w:rsidP="0005755A">
            <w:pPr>
              <w:spacing w:after="120" w:line="240" w:lineRule="atLeast"/>
              <w:contextualSpacing/>
              <w:rPr>
                <w:rFonts w:asciiTheme="minorHAnsi" w:hAnsiTheme="minorHAnsi" w:cstheme="minorHAnsi"/>
                <w:b/>
                <w:sz w:val="22"/>
                <w:szCs w:val="22"/>
                <w:lang w:val="el-GR" w:eastAsia="en-GB"/>
              </w:rPr>
            </w:pPr>
            <w:r w:rsidRPr="009D12AE">
              <w:rPr>
                <w:rFonts w:asciiTheme="minorHAnsi" w:hAnsiTheme="minorHAnsi" w:cstheme="minorHAnsi"/>
                <w:sz w:val="22"/>
                <w:szCs w:val="22"/>
                <w:lang w:val="el-GR" w:eastAsia="en-GB"/>
              </w:rPr>
              <w:t xml:space="preserve">Η </w:t>
            </w:r>
            <w:r w:rsidRPr="009D12AE">
              <w:rPr>
                <w:rFonts w:asciiTheme="minorHAnsi" w:hAnsiTheme="minorHAnsi" w:cstheme="minorHAnsi"/>
                <w:sz w:val="22"/>
                <w:szCs w:val="22"/>
                <w:lang w:eastAsia="en-GB"/>
              </w:rPr>
              <w:t>PCM</w:t>
            </w:r>
            <w:r w:rsidRPr="009D12AE">
              <w:rPr>
                <w:rFonts w:asciiTheme="minorHAnsi" w:hAnsiTheme="minorHAnsi" w:cstheme="minorHAnsi"/>
                <w:sz w:val="22"/>
                <w:szCs w:val="22"/>
                <w:lang w:val="el-GR" w:eastAsia="en-GB"/>
              </w:rPr>
              <w:t xml:space="preserve"> θα αναλάβει α) τη δημιουργία ερωτηματολογίων προς τους ενδιαφερόμενους φορείς (δράση 5.2) β) τον υπολογισμό των τεχνο-οικονομικών δεικτών απόδοσης (Δράση 5.3) και γ) τη σύνοψη των </w:t>
            </w:r>
            <w:r w:rsidRPr="009D12AE">
              <w:rPr>
                <w:rFonts w:asciiTheme="minorHAnsi" w:hAnsiTheme="minorHAnsi" w:cstheme="minorHAnsi"/>
                <w:sz w:val="22"/>
                <w:szCs w:val="22"/>
                <w:lang w:val="el-GR" w:eastAsia="en-GB"/>
              </w:rPr>
              <w:lastRenderedPageBreak/>
              <w:t>νομοθετικών παρεμβάσεων (Δράση 5.3) και δ) διοργάνωση ημερίδας για παρουσίαση των αποτελεσμάτων στους αρμόδιους πολιτικούς φορείς (Δράση 5.3)</w:t>
            </w:r>
          </w:p>
        </w:tc>
      </w:tr>
      <w:tr w:rsidR="00524723" w:rsidRPr="00AD2F74" w14:paraId="2FCB5F1D"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tcPr>
          <w:p w14:paraId="677265F5" w14:textId="3EF43708" w:rsidR="00D01DE2" w:rsidRPr="009D12AE" w:rsidRDefault="00524723" w:rsidP="0005755A">
            <w:pPr>
              <w:spacing w:after="120" w:line="240" w:lineRule="atLeast"/>
              <w:rPr>
                <w:rFonts w:asciiTheme="minorHAnsi" w:hAnsiTheme="minorHAnsi" w:cstheme="minorHAnsi"/>
                <w:sz w:val="22"/>
                <w:szCs w:val="22"/>
                <w:lang w:val="el-GR" w:eastAsia="en-US"/>
              </w:rPr>
            </w:pPr>
            <w:r w:rsidRPr="009D12AE">
              <w:rPr>
                <w:rFonts w:asciiTheme="minorHAnsi" w:hAnsiTheme="minorHAnsi" w:cstheme="minorHAnsi"/>
                <w:b/>
                <w:sz w:val="22"/>
                <w:szCs w:val="22"/>
                <w:lang w:val="el-GR" w:eastAsia="en-GB"/>
              </w:rPr>
              <w:lastRenderedPageBreak/>
              <w:t>Υλοποίηση κατά την περίοδο αναφοράς</w:t>
            </w:r>
            <w:r w:rsidR="007B6DBB" w:rsidRPr="009D12AE">
              <w:rPr>
                <w:rFonts w:asciiTheme="minorHAnsi" w:hAnsiTheme="minorHAnsi" w:cstheme="minorHAnsi"/>
                <w:b/>
                <w:sz w:val="22"/>
                <w:szCs w:val="22"/>
                <w:lang w:val="el-GR" w:eastAsia="en-GB"/>
              </w:rPr>
              <w:t>:</w:t>
            </w:r>
            <w:r w:rsidR="00D01DE2" w:rsidRPr="009D12AE">
              <w:rPr>
                <w:rFonts w:asciiTheme="minorHAnsi" w:hAnsiTheme="minorHAnsi" w:cstheme="minorHAnsi"/>
                <w:b/>
                <w:sz w:val="22"/>
                <w:szCs w:val="22"/>
                <w:lang w:val="el-GR" w:eastAsia="en-GB"/>
              </w:rPr>
              <w:t xml:space="preserve"> </w:t>
            </w:r>
            <w:r w:rsidR="000A256B" w:rsidRPr="009D12AE">
              <w:rPr>
                <w:rFonts w:asciiTheme="minorHAnsi" w:hAnsiTheme="minorHAnsi" w:cstheme="minorHAnsi"/>
                <w:b/>
                <w:sz w:val="22"/>
                <w:szCs w:val="22"/>
                <w:lang w:val="el-GR" w:eastAsia="en-GB"/>
              </w:rPr>
              <w:t>5.1:</w:t>
            </w:r>
            <w:r w:rsidR="00D01DE2" w:rsidRPr="009D12AE">
              <w:rPr>
                <w:rFonts w:asciiTheme="minorHAnsi" w:hAnsiTheme="minorHAnsi" w:cstheme="minorHAnsi"/>
                <w:sz w:val="22"/>
                <w:szCs w:val="22"/>
                <w:lang w:val="el-GR"/>
              </w:rPr>
              <w:t>Αρχικά συλλέχθηκαν δεδομένα και αναλύθηκε το περιβάλλον κάθε καινοτόμου προϊόντος που αναπτύσσεται εντός του έργου, ώστε να υλοποιηθούν οι Επιχειρηματικοί Καμβάδες που θα οδηγήσουν στην εκπόνηση των κατάλληλων Επιχειρηματικών Μοντέλων για κάθε εταίρο / καινοτομία. Στα παραπάνω δεδομένα περιλαμβάνονται: η στρατηγική ανάπτυξης των επιχειρηματικών καμβάδων και μοντέλων, καθώς επίσης και οι Επιχειρηματικοί Καμβάδες και μοντέλα αυτά καθ’ αυτά, στα οποία αναπτύσσονται θεματικές συνεργατικών και πελατειακών σχέσεων, επιθυμητών αγορών, προώθησης της καινοτομίας μέσα από κατάλληλα κανάλια, κοστολόγησης, εισροής εσόδων και προσέγγισης μάρκετινγκ. Μέσα από αυτά τα Επιχειρηματικά Μοντέλα, διαμορφώνεται το κατάλληλο πλαίσιο για την προβολή και επικράτηση του κάθε καινοτόμου προϊόντος για την ανάπτυξη των νέων αγορών.</w:t>
            </w:r>
          </w:p>
          <w:p w14:paraId="036C0013" w14:textId="614B94D8" w:rsidR="00524723" w:rsidRPr="009D12AE" w:rsidRDefault="00D01DE2" w:rsidP="0005755A">
            <w:pPr>
              <w:spacing w:after="120" w:line="240" w:lineRule="atLeast"/>
              <w:contextualSpacing/>
              <w:rPr>
                <w:rFonts w:asciiTheme="minorHAnsi" w:hAnsiTheme="minorHAnsi" w:cstheme="minorHAnsi"/>
                <w:sz w:val="22"/>
                <w:szCs w:val="22"/>
                <w:lang w:val="el-GR"/>
              </w:rPr>
            </w:pPr>
            <w:r w:rsidRPr="009D12AE">
              <w:rPr>
                <w:rFonts w:asciiTheme="minorHAnsi" w:hAnsiTheme="minorHAnsi" w:cstheme="minorHAnsi"/>
                <w:sz w:val="22"/>
                <w:szCs w:val="22"/>
                <w:lang w:val="el-GR"/>
              </w:rPr>
              <w:t>Αφού πρώτα αναπτύχτηκε η Μεθοδολογία για την ανάπτυξη των επιχειρηματικών Καμβάδων και Μοντέλων, υλοποιήθηκαν συζητήσεις με εκπροσώπους κάθε εταιρείας για την συλλογή επιπλέον δεδομένων για κάθε καινοτόμο προϊόν / διαδικασία, με σκοπό την παραγωγή των τελικών Επιχειρηματικών Καμβάδων. Μετέπειτα αναπτύχθηκαν τα ενδιάμεσα Επιχειρηματικά Μοντέλα κάθε καινοτόμου προϊόντος που αναπτύσσεται εντός του έργου, ακολουθώντας τους Επιχειρηματικούς Καμβάδες</w:t>
            </w:r>
            <w:r w:rsidR="000A256B" w:rsidRPr="009D12AE">
              <w:rPr>
                <w:rFonts w:asciiTheme="minorHAnsi" w:hAnsiTheme="minorHAnsi" w:cstheme="minorHAnsi"/>
                <w:sz w:val="22"/>
                <w:szCs w:val="22"/>
                <w:lang w:val="el-GR"/>
              </w:rPr>
              <w:t>.</w:t>
            </w:r>
          </w:p>
          <w:p w14:paraId="7FBAE738" w14:textId="77283027" w:rsidR="000A256B" w:rsidRPr="009D12AE" w:rsidRDefault="000A256B" w:rsidP="0005755A">
            <w:pPr>
              <w:spacing w:after="120" w:line="240" w:lineRule="atLeast"/>
              <w:rPr>
                <w:rFonts w:asciiTheme="minorHAnsi" w:hAnsiTheme="minorHAnsi" w:cstheme="minorHAnsi"/>
                <w:sz w:val="20"/>
                <w:szCs w:val="20"/>
                <w:lang w:val="el-GR" w:eastAsia="en-US"/>
              </w:rPr>
            </w:pPr>
            <w:r w:rsidRPr="009D12AE">
              <w:rPr>
                <w:rFonts w:asciiTheme="minorHAnsi" w:hAnsiTheme="minorHAnsi" w:cstheme="minorHAnsi"/>
                <w:b/>
                <w:bCs/>
                <w:sz w:val="22"/>
                <w:szCs w:val="22"/>
                <w:lang w:val="el-GR"/>
              </w:rPr>
              <w:t>5.2</w:t>
            </w:r>
            <w:r w:rsidRPr="009D12AE">
              <w:rPr>
                <w:rFonts w:asciiTheme="minorHAnsi" w:hAnsiTheme="minorHAnsi" w:cstheme="minorHAnsi"/>
                <w:sz w:val="22"/>
                <w:szCs w:val="22"/>
                <w:lang w:val="el-GR"/>
              </w:rPr>
              <w:t xml:space="preserve">:  Έχοντας ολοκληρώσει τα ενδιάμεσα Επιχειρηματικά Μοντέλα κάθε καινοτόμου προϊόντος, ολοκληρώθηκε η επικύρωση των καινοτόμων προϊόντων και διαδικασιών που αναπτύσσονται στα πλαίσια του έργου στην αγορά, μέσω διεξαγωγής έρευνας αγοράς για το κάθε προϊόν / διαδικασία. Με τον τρόπο αυτό, συλλέχθηκαν δεδομένα τα οποία θα αξιοποιηθούν για την ανατροφοδότηση των ενδιάμεσων Επιχειρηματικών Μοντέλων προς την παραγωγή των τελικών ολοκληρωμένων κι επικυρωμένων Επιχειρηματικών Μοντέλων για την εμπορευματοποίηση του κάθε καινοτόμου προϊόντος ή διαδικασίας. </w:t>
            </w:r>
          </w:p>
          <w:p w14:paraId="4045501C" w14:textId="77777777" w:rsidR="000A256B" w:rsidRPr="009D12AE" w:rsidRDefault="000A256B"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Τα δεδομένα αυτά που είναι απαραίτητα για την επικύρωση στην αγορά, προέκυψαν μέσα από συνεντεύξεις με φορείς / εκπροσώπους των αγορών-στόχων. Για την ολοκλήρωση της διαδικασίας υλοποίησης των τελικών Επιχειρηματικών Μοντέλων, αξιοποιήθηκαν περαιτέρω στοιχεία από το προηγούμενο παραδοτέο, όπως τα αποτελέσματα σχετικά με τις επιθυμητές αγορές-στόχους. </w:t>
            </w:r>
          </w:p>
          <w:p w14:paraId="3E1F0EAD" w14:textId="77777777" w:rsidR="000A256B" w:rsidRPr="009D12AE" w:rsidRDefault="000A256B"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Για την ολοκλήρωση των συνεντεύξεων ακολουθήθηκαν τα εξής βήματα: ανάπτυξη μεθοδολογίας διεξαγωγής Έρευνας Αγοράς, ανάπτυξη δείγματος Συνεντευξιαζόμενων, επικοινωνία με εκπροσώπους της αγοράς, ολοκλήρωση συνεντεύξεων, καταγραφή αποτελέσματα της ποιοτικής Έρευνας. </w:t>
            </w:r>
          </w:p>
          <w:p w14:paraId="4882C7C8" w14:textId="77777777" w:rsidR="000A256B" w:rsidRPr="009D12AE" w:rsidRDefault="000A256B"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Αναμένεται να παρουσιαστούν προτάσεις οι οποίες προέκυψαν για τη βελτίωση και την ολοκλήρωση των Επιχειρηματικών Μοντέλων για την αναπτυσσόμενη καινοτομία κάθε εταίρου του έργου.</w:t>
            </w:r>
          </w:p>
          <w:p w14:paraId="532512F1" w14:textId="2387EA0E" w:rsidR="000A256B" w:rsidRPr="009D12AE" w:rsidRDefault="000A256B" w:rsidP="0005755A">
            <w:pPr>
              <w:spacing w:after="120" w:line="240" w:lineRule="atLeast"/>
              <w:rPr>
                <w:rFonts w:asciiTheme="minorHAnsi" w:hAnsiTheme="minorHAnsi" w:cstheme="minorHAnsi"/>
                <w:sz w:val="20"/>
                <w:szCs w:val="20"/>
                <w:lang w:val="el-GR" w:eastAsia="en-US"/>
              </w:rPr>
            </w:pPr>
            <w:r w:rsidRPr="009D12AE">
              <w:rPr>
                <w:rFonts w:asciiTheme="minorHAnsi" w:hAnsiTheme="minorHAnsi" w:cstheme="minorHAnsi"/>
                <w:b/>
                <w:bCs/>
                <w:sz w:val="22"/>
                <w:szCs w:val="22"/>
                <w:lang w:val="el-GR"/>
              </w:rPr>
              <w:t>5.3:</w:t>
            </w:r>
            <w:r w:rsidRPr="009D12AE">
              <w:rPr>
                <w:rFonts w:asciiTheme="minorHAnsi" w:hAnsiTheme="minorHAnsi" w:cstheme="minorHAnsi"/>
                <w:sz w:val="22"/>
                <w:szCs w:val="22"/>
                <w:lang w:val="el-GR"/>
              </w:rPr>
              <w:t xml:space="preserve"> Έχει γίνει ανάπτυξη δεικτών κυκλικής οικονομίας, συμπεριλαμβανομένων των δεικτών εισροών, εκροών, παραγωγής, μεταποίησης και κατανάλωσης. Μια ολιστική αξιολόγηση των περιβαλλοντικών επιπτώσεων της κυκλικής οικονομίας απαιτεί την ενοποίηση δεικτών που βασίζονται τόσο στην παραγωγή όσο και στην κατανάλωση, λαμβάνοντας υπόψη ολόκληρο τον κύκλο ζωής και τη διασυνοριακή φύση της χρήσης των πόρων. Αυτοί οι δείκτες λειτουργούν σε διαφορετικά επίπεδα, που κυμαίνονται από πρωταρχικούς δείκτες, δείκτες πίνακα εργαλείων και δείκτες μετάβασης. Ακόμα εξετάζονται τα ενδιαφερόμενα μέρη, συμπεριλαμβανομένων των επιχειρήσεων, καθώς είναι ζωτικής σημασίας σε αυτή τη διαδικασία. Ακόμα αναφέρονται πιο εξειδικευμένοι δείκτες, όπως δείκτες αποβλήτων και ανακύκλωσης, δείκτες ροής υλικών, δείκτες πολιτικής και διαδικασίας και δείκτες περιβαλλοντικού και κοινωνικοοικονομικού αποτυπώματος. Στο δημόσιο τομέα, οι κυκλικοί δείκτες βρίσκουν αποτελεσματική εφαρμογή σε βασικούς τομείς, αντιμετωπίζοντας προκλήσεις στην τροφική </w:t>
            </w:r>
            <w:r w:rsidRPr="009D12AE">
              <w:rPr>
                <w:rFonts w:asciiTheme="minorHAnsi" w:hAnsiTheme="minorHAnsi" w:cstheme="minorHAnsi"/>
                <w:sz w:val="22"/>
                <w:szCs w:val="22"/>
                <w:lang w:val="el-GR"/>
              </w:rPr>
              <w:lastRenderedPageBreak/>
              <w:t>αλυσίδα που επιδεινώνονται από τον υπερπληθυσμό και την κλιματική κρίση. Οι κυκλικές λύσεις προσφέρουν μια πορεία προς την παγκόσμια παραγωγή τροφίμων που διατηρεί τις αποδόσεις των καλλιεργειών ελαχιστοποιώντας παράλληλα τις περιβαλλοντικές επιπτώσεις. Η ελληνική οικονομία μπορεί να επιταχύνει περαιτέρω τη μετάβασή της σε ένα κυκλικό μοντέλο μέσω πρόσθετων δράσεων, ενισχύοντας τη βιωσιμότητα και την ανθεκτικότητα απέναντι στις σύγχρονες προκλήσεις.</w:t>
            </w:r>
          </w:p>
          <w:p w14:paraId="5EDF18E8" w14:textId="404A74B4" w:rsidR="000A256B" w:rsidRPr="009D12AE" w:rsidRDefault="000A256B" w:rsidP="0005755A">
            <w:pPr>
              <w:spacing w:after="120" w:line="240" w:lineRule="atLeast"/>
              <w:contextualSpacing/>
              <w:rPr>
                <w:rFonts w:asciiTheme="minorHAnsi" w:hAnsiTheme="minorHAnsi" w:cstheme="minorHAnsi"/>
                <w:b/>
                <w:sz w:val="22"/>
                <w:szCs w:val="22"/>
                <w:lang w:val="el-GR" w:eastAsia="en-GB"/>
              </w:rPr>
            </w:pPr>
          </w:p>
        </w:tc>
      </w:tr>
      <w:tr w:rsidR="00524723" w:rsidRPr="009D12AE" w14:paraId="22D485CB" w14:textId="77777777" w:rsidTr="00383355">
        <w:trPr>
          <w:trHeight w:val="350"/>
        </w:trPr>
        <w:tc>
          <w:tcPr>
            <w:tcW w:w="9445" w:type="dxa"/>
            <w:gridSpan w:val="4"/>
            <w:tcBorders>
              <w:top w:val="single" w:sz="4" w:space="0" w:color="auto"/>
              <w:left w:val="single" w:sz="4" w:space="0" w:color="auto"/>
              <w:bottom w:val="single" w:sz="4" w:space="0" w:color="auto"/>
              <w:right w:val="single" w:sz="4" w:space="0" w:color="auto"/>
            </w:tcBorders>
            <w:shd w:val="clear" w:color="auto" w:fill="FFFFFF"/>
          </w:tcPr>
          <w:p w14:paraId="5F2B7FD9" w14:textId="141D1D65" w:rsidR="00524723" w:rsidRPr="009D12AE" w:rsidRDefault="00524723" w:rsidP="0005755A">
            <w:pPr>
              <w:spacing w:after="120" w:line="240" w:lineRule="atLeast"/>
              <w:contextualSpacing/>
              <w:rPr>
                <w:rFonts w:asciiTheme="minorHAnsi" w:hAnsiTheme="minorHAnsi" w:cstheme="minorHAnsi"/>
                <w:b/>
                <w:sz w:val="22"/>
                <w:szCs w:val="22"/>
                <w:lang w:val="el-GR" w:eastAsia="en-GB"/>
              </w:rPr>
            </w:pPr>
            <w:r w:rsidRPr="009D12AE">
              <w:rPr>
                <w:rFonts w:asciiTheme="minorHAnsi" w:hAnsiTheme="minorHAnsi" w:cstheme="minorHAnsi"/>
                <w:b/>
                <w:sz w:val="22"/>
                <w:szCs w:val="22"/>
                <w:lang w:val="el-GR" w:eastAsia="en-GB"/>
              </w:rPr>
              <w:lastRenderedPageBreak/>
              <w:t>Παρατηρήσεις</w:t>
            </w:r>
            <w:r w:rsidR="007B6DBB" w:rsidRPr="009D12AE">
              <w:rPr>
                <w:rFonts w:asciiTheme="minorHAnsi" w:hAnsiTheme="minorHAnsi" w:cstheme="minorHAnsi"/>
                <w:b/>
                <w:sz w:val="22"/>
                <w:szCs w:val="22"/>
                <w:lang w:val="el-GR" w:eastAsia="en-GB"/>
              </w:rPr>
              <w:t>:</w:t>
            </w:r>
          </w:p>
        </w:tc>
      </w:tr>
    </w:tbl>
    <w:p w14:paraId="7A227699" w14:textId="3797062A" w:rsidR="00DC1D47" w:rsidRPr="009D12AE" w:rsidRDefault="00DC1D47" w:rsidP="0005755A">
      <w:pPr>
        <w:pStyle w:val="a8"/>
        <w:keepNext/>
        <w:spacing w:after="120" w:line="240" w:lineRule="atLeast"/>
        <w:rPr>
          <w:rFonts w:asciiTheme="minorHAnsi" w:hAnsiTheme="minorHAnsi" w:cstheme="minorHAnsi"/>
          <w:bCs/>
          <w:szCs w:val="24"/>
          <w:lang w:val="el-GR"/>
        </w:rPr>
      </w:pPr>
    </w:p>
    <w:p w14:paraId="37D44DB4" w14:textId="66B5C110" w:rsidR="00DC1D47" w:rsidRPr="009D12AE" w:rsidRDefault="00DC1D47" w:rsidP="0005755A">
      <w:pPr>
        <w:pStyle w:val="a8"/>
        <w:keepNext/>
        <w:spacing w:after="120" w:line="240" w:lineRule="atLeast"/>
        <w:rPr>
          <w:rFonts w:asciiTheme="minorHAnsi" w:hAnsiTheme="minorHAnsi" w:cstheme="minorHAnsi"/>
          <w:bCs/>
          <w:szCs w:val="24"/>
          <w:lang w:val="el-GR"/>
        </w:rPr>
      </w:pPr>
    </w:p>
    <w:p w14:paraId="65BC785F" w14:textId="3BFD6E01" w:rsidR="00DC1D47" w:rsidRPr="009D12AE" w:rsidRDefault="00DC1D47" w:rsidP="0005755A">
      <w:pPr>
        <w:pStyle w:val="a8"/>
        <w:keepNext/>
        <w:spacing w:after="120" w:line="240" w:lineRule="atLeast"/>
        <w:rPr>
          <w:rFonts w:asciiTheme="minorHAnsi" w:hAnsiTheme="minorHAnsi" w:cstheme="minorHAnsi"/>
          <w:bCs/>
          <w:szCs w:val="24"/>
          <w:lang w:val="el-GR"/>
        </w:rPr>
      </w:pPr>
    </w:p>
    <w:p w14:paraId="7D79B89E" w14:textId="41AC76EA" w:rsidR="00CB03DA" w:rsidRPr="009D12AE" w:rsidRDefault="00CB03DA" w:rsidP="0005755A">
      <w:pPr>
        <w:pStyle w:val="a8"/>
        <w:keepNext/>
        <w:spacing w:after="120" w:line="240" w:lineRule="atLeast"/>
        <w:rPr>
          <w:rFonts w:asciiTheme="minorHAnsi" w:hAnsiTheme="minorHAnsi" w:cstheme="minorHAnsi"/>
          <w:bCs/>
          <w:szCs w:val="24"/>
          <w:lang w:val="el-GR"/>
        </w:rPr>
      </w:pPr>
    </w:p>
    <w:p w14:paraId="105AD00B" w14:textId="77777777" w:rsidR="00CB03DA" w:rsidRPr="009D12AE" w:rsidRDefault="00CB03DA" w:rsidP="0005755A">
      <w:pPr>
        <w:pStyle w:val="a8"/>
        <w:keepNext/>
        <w:spacing w:after="120" w:line="240" w:lineRule="atLeast"/>
        <w:rPr>
          <w:rFonts w:asciiTheme="minorHAnsi" w:hAnsiTheme="minorHAnsi" w:cstheme="minorHAnsi"/>
          <w:bCs/>
          <w:szCs w:val="24"/>
          <w:lang w:val="el-GR"/>
        </w:rPr>
      </w:pPr>
    </w:p>
    <w:p w14:paraId="75F0B796" w14:textId="2EBFE0DE" w:rsidR="007B6DBB" w:rsidRPr="009D12AE" w:rsidRDefault="007B6DBB" w:rsidP="0005755A">
      <w:pPr>
        <w:pStyle w:val="a8"/>
        <w:keepNext/>
        <w:spacing w:after="120" w:line="240" w:lineRule="atLeast"/>
        <w:rPr>
          <w:rFonts w:asciiTheme="minorHAnsi" w:hAnsiTheme="minorHAnsi" w:cstheme="minorHAnsi"/>
          <w:bCs/>
          <w:szCs w:val="24"/>
          <w:lang w:val="el-GR"/>
        </w:rPr>
      </w:pPr>
    </w:p>
    <w:p w14:paraId="175B24DA" w14:textId="77777777" w:rsidR="0070673C" w:rsidRPr="009D12AE" w:rsidRDefault="0070673C" w:rsidP="0005755A">
      <w:pPr>
        <w:spacing w:after="120" w:line="240" w:lineRule="atLeast"/>
        <w:rPr>
          <w:rFonts w:asciiTheme="minorHAnsi" w:hAnsiTheme="minorHAnsi" w:cstheme="minorHAnsi"/>
          <w:b/>
          <w:sz w:val="22"/>
          <w:szCs w:val="22"/>
          <w:lang w:val="el-GR"/>
        </w:rPr>
      </w:pPr>
    </w:p>
    <w:p w14:paraId="31DE8BFC" w14:textId="77777777" w:rsidR="0070673C" w:rsidRPr="009D12AE" w:rsidRDefault="0070673C" w:rsidP="0005755A">
      <w:pPr>
        <w:spacing w:after="120" w:line="240" w:lineRule="atLeast"/>
        <w:rPr>
          <w:rFonts w:asciiTheme="minorHAnsi" w:hAnsiTheme="minorHAnsi" w:cstheme="minorHAnsi"/>
          <w:b/>
          <w:sz w:val="22"/>
          <w:szCs w:val="22"/>
          <w:lang w:val="el-GR"/>
        </w:rPr>
      </w:pPr>
    </w:p>
    <w:p w14:paraId="6EB8D3F0" w14:textId="77777777" w:rsidR="00383355" w:rsidRPr="009D12AE" w:rsidRDefault="00383355" w:rsidP="0005755A">
      <w:pPr>
        <w:pStyle w:val="a8"/>
        <w:keepNext/>
        <w:spacing w:after="120" w:line="240" w:lineRule="atLeast"/>
        <w:rPr>
          <w:rFonts w:asciiTheme="minorHAnsi" w:hAnsiTheme="minorHAnsi" w:cstheme="minorHAnsi"/>
          <w:bCs/>
          <w:szCs w:val="24"/>
          <w:lang w:val="el-GR"/>
        </w:rPr>
        <w:sectPr w:rsidR="00383355" w:rsidRPr="009D12AE" w:rsidSect="0068044D">
          <w:headerReference w:type="even" r:id="rId18"/>
          <w:headerReference w:type="default" r:id="rId19"/>
          <w:footerReference w:type="even" r:id="rId20"/>
          <w:headerReference w:type="first" r:id="rId21"/>
          <w:footerReference w:type="first" r:id="rId22"/>
          <w:pgSz w:w="11905" w:h="16837"/>
          <w:pgMar w:top="1418" w:right="1260" w:bottom="1418" w:left="1273" w:header="720" w:footer="720" w:gutter="0"/>
          <w:cols w:space="720"/>
          <w:docGrid w:linePitch="360"/>
        </w:sectPr>
      </w:pPr>
    </w:p>
    <w:p w14:paraId="6BC90FE0" w14:textId="37F12803" w:rsidR="004A35B9" w:rsidRPr="009D12AE" w:rsidRDefault="00AF3E0C" w:rsidP="0005755A">
      <w:pPr>
        <w:pStyle w:val="a9"/>
        <w:keepNext/>
        <w:spacing w:before="0" w:line="240" w:lineRule="atLeast"/>
        <w:jc w:val="both"/>
        <w:rPr>
          <w:rFonts w:asciiTheme="minorHAnsi" w:hAnsiTheme="minorHAnsi" w:cstheme="minorHAnsi"/>
        </w:rPr>
      </w:pPr>
      <w:r w:rsidRPr="009D12AE">
        <w:rPr>
          <w:rFonts w:asciiTheme="minorHAnsi" w:hAnsiTheme="minorHAnsi" w:cstheme="minorHAnsi"/>
        </w:rPr>
        <w:lastRenderedPageBreak/>
        <w:t xml:space="preserve">Πίνακας </w:t>
      </w:r>
      <w:r w:rsidRPr="009D12AE">
        <w:rPr>
          <w:rFonts w:asciiTheme="minorHAnsi" w:hAnsiTheme="minorHAnsi" w:cstheme="minorHAnsi"/>
        </w:rPr>
        <w:fldChar w:fldCharType="begin"/>
      </w:r>
      <w:r w:rsidRPr="009D12AE">
        <w:rPr>
          <w:rFonts w:asciiTheme="minorHAnsi" w:hAnsiTheme="minorHAnsi" w:cstheme="minorHAnsi"/>
        </w:rPr>
        <w:instrText xml:space="preserve"> SEQ Πίνακας \* ARABIC </w:instrText>
      </w:r>
      <w:r w:rsidRPr="009D12AE">
        <w:rPr>
          <w:rFonts w:asciiTheme="minorHAnsi" w:hAnsiTheme="minorHAnsi" w:cstheme="minorHAnsi"/>
        </w:rPr>
        <w:fldChar w:fldCharType="separate"/>
      </w:r>
      <w:r w:rsidR="00E72920">
        <w:rPr>
          <w:rFonts w:asciiTheme="minorHAnsi" w:hAnsiTheme="minorHAnsi" w:cstheme="minorHAnsi"/>
          <w:noProof/>
        </w:rPr>
        <w:t>1</w:t>
      </w:r>
      <w:r w:rsidRPr="009D12AE">
        <w:rPr>
          <w:rFonts w:asciiTheme="minorHAnsi" w:hAnsiTheme="minorHAnsi" w:cstheme="minorHAnsi"/>
        </w:rPr>
        <w:fldChar w:fldCharType="end"/>
      </w:r>
      <w:r w:rsidRPr="009D12AE">
        <w:rPr>
          <w:rFonts w:asciiTheme="minorHAnsi" w:hAnsiTheme="minorHAnsi" w:cstheme="minorHAnsi"/>
        </w:rPr>
        <w:t xml:space="preserve">. Ποσοστό </w:t>
      </w:r>
      <w:r w:rsidR="006F07FE" w:rsidRPr="009D12AE">
        <w:rPr>
          <w:rFonts w:asciiTheme="minorHAnsi" w:hAnsiTheme="minorHAnsi" w:cstheme="minorHAnsi"/>
        </w:rPr>
        <w:t>υλοποίησης</w:t>
      </w:r>
      <w:r w:rsidRPr="009D12AE">
        <w:rPr>
          <w:rFonts w:asciiTheme="minorHAnsi" w:hAnsiTheme="minorHAnsi" w:cstheme="minorHAnsi"/>
        </w:rPr>
        <w:t xml:space="preserve"> του έργου</w:t>
      </w:r>
    </w:p>
    <w:p w14:paraId="3DAF66E4" w14:textId="7F513413" w:rsidR="0049540D" w:rsidRPr="00E72920" w:rsidRDefault="0049540D" w:rsidP="0005755A">
      <w:pPr>
        <w:spacing w:after="120" w:line="240" w:lineRule="atLeast"/>
        <w:rPr>
          <w:rFonts w:asciiTheme="minorHAnsi" w:hAnsiTheme="minorHAnsi" w:cstheme="minorHAnsi"/>
          <w:highlight w:val="yellow"/>
          <w:lang w:val="el-GR"/>
        </w:rPr>
      </w:pPr>
    </w:p>
    <w:p w14:paraId="6947B0E4" w14:textId="77777777" w:rsidR="00E818CD" w:rsidRPr="00E72920" w:rsidRDefault="00E818CD" w:rsidP="0005755A">
      <w:pPr>
        <w:spacing w:after="120" w:line="240" w:lineRule="atLeast"/>
        <w:rPr>
          <w:rFonts w:asciiTheme="minorHAnsi" w:hAnsiTheme="minorHAnsi" w:cstheme="minorHAnsi"/>
          <w:highlight w:val="yellow"/>
          <w:lang w:val="el-GR"/>
        </w:rPr>
      </w:pPr>
    </w:p>
    <w:tbl>
      <w:tblPr>
        <w:tblStyle w:val="25"/>
        <w:tblW w:w="51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9"/>
        <w:gridCol w:w="4209"/>
        <w:gridCol w:w="2706"/>
        <w:gridCol w:w="1703"/>
        <w:gridCol w:w="1416"/>
      </w:tblGrid>
      <w:tr w:rsidR="00897651" w:rsidRPr="009D12AE" w14:paraId="1F025138" w14:textId="77777777" w:rsidTr="00B46EA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29" w:type="pct"/>
            <w:vAlign w:val="center"/>
          </w:tcPr>
          <w:p w14:paraId="2842A2B5" w14:textId="64C41CFC" w:rsidR="00897651" w:rsidRPr="009D12AE" w:rsidRDefault="00897651" w:rsidP="00B46EA0">
            <w:pPr>
              <w:spacing w:after="120" w:line="240" w:lineRule="atLeast"/>
              <w:jc w:val="center"/>
              <w:rPr>
                <w:rFonts w:asciiTheme="minorHAnsi" w:hAnsiTheme="minorHAnsi" w:cstheme="minorHAnsi"/>
                <w:b/>
                <w:bCs/>
                <w:sz w:val="22"/>
                <w:szCs w:val="22"/>
              </w:rPr>
            </w:pPr>
            <w:r w:rsidRPr="009D12AE">
              <w:rPr>
                <w:rFonts w:asciiTheme="minorHAnsi" w:hAnsiTheme="minorHAnsi" w:cstheme="minorHAnsi"/>
                <w:b/>
                <w:bCs/>
                <w:sz w:val="22"/>
                <w:szCs w:val="22"/>
              </w:rPr>
              <w:t>Τίτλος Ενότητας Εργασίας</w:t>
            </w:r>
          </w:p>
        </w:tc>
        <w:tc>
          <w:tcPr>
            <w:tcW w:w="1456" w:type="pct"/>
            <w:vAlign w:val="center"/>
          </w:tcPr>
          <w:p w14:paraId="793B88F9" w14:textId="31CEC457" w:rsidR="00897651" w:rsidRPr="009D12AE" w:rsidRDefault="00897651" w:rsidP="00B46EA0">
            <w:pPr>
              <w:spacing w:after="120" w:line="24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9D12AE">
              <w:rPr>
                <w:rFonts w:asciiTheme="minorHAnsi" w:hAnsiTheme="minorHAnsi" w:cstheme="minorHAnsi"/>
                <w:b/>
                <w:bCs/>
                <w:sz w:val="22"/>
                <w:szCs w:val="22"/>
              </w:rPr>
              <w:t>Δράση</w:t>
            </w:r>
          </w:p>
        </w:tc>
        <w:tc>
          <w:tcPr>
            <w:cnfStyle w:val="000010000000" w:firstRow="0" w:lastRow="0" w:firstColumn="0" w:lastColumn="0" w:oddVBand="1" w:evenVBand="0" w:oddHBand="0" w:evenHBand="0" w:firstRowFirstColumn="0" w:firstRowLastColumn="0" w:lastRowFirstColumn="0" w:lastRowLastColumn="0"/>
            <w:tcW w:w="936" w:type="pct"/>
            <w:vAlign w:val="center"/>
          </w:tcPr>
          <w:p w14:paraId="1F68B2B4" w14:textId="2FC37A67" w:rsidR="00897651" w:rsidRPr="009D12AE" w:rsidRDefault="00897651" w:rsidP="00B46EA0">
            <w:pPr>
              <w:spacing w:after="120" w:line="240" w:lineRule="atLeast"/>
              <w:jc w:val="center"/>
              <w:rPr>
                <w:rFonts w:asciiTheme="minorHAnsi" w:hAnsiTheme="minorHAnsi" w:cstheme="minorHAnsi"/>
                <w:b/>
                <w:bCs/>
                <w:sz w:val="22"/>
                <w:szCs w:val="22"/>
              </w:rPr>
            </w:pPr>
            <w:r w:rsidRPr="009D12AE">
              <w:rPr>
                <w:rFonts w:asciiTheme="minorHAnsi" w:hAnsiTheme="minorHAnsi" w:cstheme="minorHAnsi"/>
                <w:b/>
                <w:bCs/>
                <w:sz w:val="22"/>
                <w:szCs w:val="22"/>
              </w:rPr>
              <w:t>Φορέας</w:t>
            </w:r>
          </w:p>
        </w:tc>
        <w:tc>
          <w:tcPr>
            <w:tcW w:w="589" w:type="pct"/>
            <w:vAlign w:val="center"/>
          </w:tcPr>
          <w:p w14:paraId="66AB1CB4" w14:textId="02021DD2" w:rsidR="00897651" w:rsidRPr="009D12AE" w:rsidRDefault="00BE70A2" w:rsidP="00B46EA0">
            <w:pPr>
              <w:spacing w:after="120" w:line="24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lang w:val="el-GR"/>
              </w:rPr>
            </w:pPr>
            <w:r w:rsidRPr="009D12AE">
              <w:rPr>
                <w:rFonts w:asciiTheme="minorHAnsi" w:hAnsiTheme="minorHAnsi" w:cstheme="minorHAnsi"/>
                <w:b/>
                <w:bCs/>
                <w:sz w:val="22"/>
                <w:szCs w:val="22"/>
              </w:rPr>
              <w:t xml:space="preserve">Ποσοστό Επίτευξης </w:t>
            </w:r>
            <w:r w:rsidRPr="009D12AE">
              <w:rPr>
                <w:rFonts w:asciiTheme="minorHAnsi" w:hAnsiTheme="minorHAnsi" w:cstheme="minorHAnsi"/>
                <w:b/>
                <w:bCs/>
                <w:sz w:val="22"/>
                <w:szCs w:val="22"/>
                <w:lang w:val="el-GR"/>
              </w:rPr>
              <w:t>ΦΑ</w:t>
            </w:r>
          </w:p>
        </w:tc>
        <w:tc>
          <w:tcPr>
            <w:cnfStyle w:val="000010000000" w:firstRow="0" w:lastRow="0" w:firstColumn="0" w:lastColumn="0" w:oddVBand="1" w:evenVBand="0" w:oddHBand="0" w:evenHBand="0" w:firstRowFirstColumn="0" w:firstRowLastColumn="0" w:lastRowFirstColumn="0" w:lastRowLastColumn="0"/>
            <w:tcW w:w="490" w:type="pct"/>
            <w:vAlign w:val="center"/>
          </w:tcPr>
          <w:p w14:paraId="0E9C58AB" w14:textId="5AF43BE8" w:rsidR="00897651" w:rsidRPr="009D12AE" w:rsidRDefault="00897651" w:rsidP="00B46EA0">
            <w:pPr>
              <w:spacing w:after="120" w:line="240" w:lineRule="atLeast"/>
              <w:jc w:val="center"/>
              <w:rPr>
                <w:rFonts w:asciiTheme="minorHAnsi" w:hAnsiTheme="minorHAnsi" w:cstheme="minorHAnsi"/>
                <w:b/>
                <w:bCs/>
                <w:sz w:val="22"/>
                <w:szCs w:val="22"/>
              </w:rPr>
            </w:pPr>
            <w:r w:rsidRPr="009D12AE">
              <w:rPr>
                <w:rFonts w:asciiTheme="minorHAnsi" w:hAnsiTheme="minorHAnsi" w:cstheme="minorHAnsi"/>
                <w:b/>
                <w:bCs/>
                <w:sz w:val="22"/>
                <w:szCs w:val="22"/>
              </w:rPr>
              <w:t>Ποσοστό Επίτευξης</w:t>
            </w:r>
          </w:p>
        </w:tc>
      </w:tr>
      <w:tr w:rsidR="00897651" w:rsidRPr="009D12AE" w14:paraId="665DAE48" w14:textId="77777777" w:rsidTr="00B46EA0">
        <w:trPr>
          <w:jc w:val="center"/>
        </w:trPr>
        <w:tc>
          <w:tcPr>
            <w:cnfStyle w:val="000010000000" w:firstRow="0" w:lastRow="0" w:firstColumn="0" w:lastColumn="0" w:oddVBand="1" w:evenVBand="0" w:oddHBand="0" w:evenHBand="0" w:firstRowFirstColumn="0" w:firstRowLastColumn="0" w:lastRowFirstColumn="0" w:lastRowLastColumn="0"/>
            <w:tcW w:w="1529" w:type="pct"/>
            <w:vAlign w:val="center"/>
          </w:tcPr>
          <w:p w14:paraId="36F2948E" w14:textId="53EB398E" w:rsidR="00897651" w:rsidRPr="009D12AE" w:rsidRDefault="00897651" w:rsidP="00B46EA0">
            <w:pPr>
              <w:spacing w:after="120" w:line="240" w:lineRule="atLeast"/>
              <w:jc w:val="center"/>
              <w:rPr>
                <w:rFonts w:asciiTheme="minorHAnsi" w:hAnsiTheme="minorHAnsi" w:cstheme="minorHAnsi"/>
                <w:sz w:val="22"/>
                <w:szCs w:val="22"/>
                <w:lang w:val="el-GR"/>
              </w:rPr>
            </w:pPr>
            <w:r w:rsidRPr="009D12AE">
              <w:rPr>
                <w:rFonts w:asciiTheme="minorHAnsi" w:hAnsiTheme="minorHAnsi" w:cstheme="minorHAnsi"/>
                <w:sz w:val="22"/>
                <w:szCs w:val="22"/>
                <w:lang w:val="el-GR"/>
              </w:rPr>
              <w:t>Κατηγοριοποίηση, Χαρακτηρισμός και τυποποίηση παραγόμενου κόμποστ</w:t>
            </w:r>
          </w:p>
        </w:tc>
        <w:tc>
          <w:tcPr>
            <w:tcW w:w="1456" w:type="pct"/>
            <w:vAlign w:val="center"/>
          </w:tcPr>
          <w:p w14:paraId="0C624087" w14:textId="6F634F78" w:rsidR="00897651" w:rsidRPr="009D12AE" w:rsidDel="00DC1D47" w:rsidRDefault="00897651" w:rsidP="00B46EA0">
            <w:pPr>
              <w:pStyle w:val="af7"/>
              <w:spacing w:after="120"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D12AE">
              <w:rPr>
                <w:rFonts w:asciiTheme="minorHAnsi" w:hAnsiTheme="minorHAnsi" w:cstheme="minorHAnsi"/>
                <w:sz w:val="22"/>
                <w:szCs w:val="22"/>
              </w:rPr>
              <w:t>1.1 Παραγωγή κόμποστ από υποπροϊόντα αμπέλου και οινοποιίας</w:t>
            </w:r>
          </w:p>
        </w:tc>
        <w:tc>
          <w:tcPr>
            <w:cnfStyle w:val="000010000000" w:firstRow="0" w:lastRow="0" w:firstColumn="0" w:lastColumn="0" w:oddVBand="1" w:evenVBand="0" w:oddHBand="0" w:evenHBand="0" w:firstRowFirstColumn="0" w:firstRowLastColumn="0" w:lastRowFirstColumn="0" w:lastRowLastColumn="0"/>
            <w:tcW w:w="936" w:type="pct"/>
            <w:vAlign w:val="center"/>
          </w:tcPr>
          <w:p w14:paraId="1339E2CE" w14:textId="0B577C2C" w:rsidR="00897651" w:rsidRPr="009D12AE" w:rsidRDefault="00897651" w:rsidP="00B46EA0">
            <w:pPr>
              <w:pStyle w:val="af7"/>
              <w:spacing w:after="120" w:line="240" w:lineRule="atLeast"/>
              <w:jc w:val="center"/>
              <w:rPr>
                <w:rFonts w:asciiTheme="minorHAnsi" w:hAnsiTheme="minorHAnsi" w:cstheme="minorHAnsi"/>
                <w:sz w:val="22"/>
                <w:szCs w:val="22"/>
              </w:rPr>
            </w:pPr>
            <w:r w:rsidRPr="009D12AE">
              <w:rPr>
                <w:rFonts w:asciiTheme="minorHAnsi" w:hAnsiTheme="minorHAnsi" w:cstheme="minorHAnsi"/>
                <w:sz w:val="22"/>
                <w:szCs w:val="22"/>
              </w:rPr>
              <w:t>ΑΦΟΙ ΤΡΟΥΠΗ</w:t>
            </w:r>
          </w:p>
        </w:tc>
        <w:tc>
          <w:tcPr>
            <w:tcW w:w="589" w:type="pct"/>
            <w:vAlign w:val="center"/>
          </w:tcPr>
          <w:p w14:paraId="3928C679" w14:textId="0902BBDB" w:rsidR="00897651" w:rsidRPr="009D12AE" w:rsidRDefault="00B429F0" w:rsidP="00B46EA0">
            <w:pPr>
              <w:pStyle w:val="af7"/>
              <w:spacing w:after="120"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D12AE">
              <w:rPr>
                <w:rFonts w:asciiTheme="minorHAnsi" w:hAnsiTheme="minorHAnsi" w:cstheme="minorHAnsi"/>
                <w:sz w:val="22"/>
                <w:szCs w:val="22"/>
              </w:rPr>
              <w:t>78,00%</w:t>
            </w:r>
          </w:p>
        </w:tc>
        <w:tc>
          <w:tcPr>
            <w:cnfStyle w:val="000010000000" w:firstRow="0" w:lastRow="0" w:firstColumn="0" w:lastColumn="0" w:oddVBand="1" w:evenVBand="0" w:oddHBand="0" w:evenHBand="0" w:firstRowFirstColumn="0" w:firstRowLastColumn="0" w:lastRowFirstColumn="0" w:lastRowLastColumn="0"/>
            <w:tcW w:w="490" w:type="pct"/>
            <w:vAlign w:val="center"/>
          </w:tcPr>
          <w:p w14:paraId="2EBEBCCC" w14:textId="52A9E294" w:rsidR="00897651" w:rsidRPr="009D12AE" w:rsidRDefault="00897651" w:rsidP="00B46EA0">
            <w:pPr>
              <w:pStyle w:val="af7"/>
              <w:spacing w:after="120" w:line="240" w:lineRule="atLeast"/>
              <w:jc w:val="center"/>
              <w:rPr>
                <w:rFonts w:asciiTheme="minorHAnsi" w:hAnsiTheme="minorHAnsi" w:cstheme="minorHAnsi"/>
                <w:sz w:val="22"/>
                <w:szCs w:val="22"/>
              </w:rPr>
            </w:pPr>
            <w:r w:rsidRPr="009D12AE">
              <w:rPr>
                <w:rFonts w:asciiTheme="minorHAnsi" w:hAnsiTheme="minorHAnsi" w:cstheme="minorHAnsi"/>
                <w:sz w:val="22"/>
                <w:szCs w:val="22"/>
                <w:lang w:val="en-US"/>
              </w:rPr>
              <w:t>65,16%</w:t>
            </w:r>
          </w:p>
        </w:tc>
      </w:tr>
      <w:tr w:rsidR="00553FBA" w:rsidRPr="009D12AE" w14:paraId="46D8E79E" w14:textId="77777777" w:rsidTr="00B46EA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29" w:type="pct"/>
            <w:vAlign w:val="center"/>
          </w:tcPr>
          <w:p w14:paraId="49E7A4EB" w14:textId="4D45223E" w:rsidR="00553FBA" w:rsidRPr="009D12AE" w:rsidRDefault="00553FBA" w:rsidP="00B46EA0">
            <w:pPr>
              <w:spacing w:after="120" w:line="240" w:lineRule="atLeast"/>
              <w:jc w:val="center"/>
              <w:rPr>
                <w:rFonts w:asciiTheme="minorHAnsi" w:hAnsiTheme="minorHAnsi" w:cstheme="minorHAnsi"/>
                <w:sz w:val="22"/>
                <w:szCs w:val="22"/>
                <w:lang w:val="el-GR"/>
              </w:rPr>
            </w:pPr>
            <w:r w:rsidRPr="009D12AE">
              <w:rPr>
                <w:rFonts w:asciiTheme="minorHAnsi" w:hAnsiTheme="minorHAnsi" w:cstheme="minorHAnsi"/>
                <w:sz w:val="22"/>
                <w:szCs w:val="22"/>
                <w:lang w:val="el-GR"/>
              </w:rPr>
              <w:t>Κατηγοριοποίηση, Χαρακτηρισμός και τυποποίηση παραγόμενου κόμποστ</w:t>
            </w:r>
          </w:p>
        </w:tc>
        <w:tc>
          <w:tcPr>
            <w:tcW w:w="1456" w:type="pct"/>
            <w:vAlign w:val="center"/>
          </w:tcPr>
          <w:p w14:paraId="56AE9626" w14:textId="588E55CB" w:rsidR="00553FBA" w:rsidRPr="009D12AE" w:rsidRDefault="00553FBA" w:rsidP="00B46EA0">
            <w:pPr>
              <w:pStyle w:val="af7"/>
              <w:spacing w:after="120" w:line="24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D12AE">
              <w:rPr>
                <w:rFonts w:asciiTheme="minorHAnsi" w:hAnsiTheme="minorHAnsi" w:cstheme="minorHAnsi"/>
                <w:sz w:val="22"/>
                <w:szCs w:val="22"/>
              </w:rPr>
              <w:t>1.1 Παραγωγή κόμποστ από υποπροϊόντα αμπέλου και οινοποιίας</w:t>
            </w:r>
          </w:p>
        </w:tc>
        <w:tc>
          <w:tcPr>
            <w:cnfStyle w:val="000010000000" w:firstRow="0" w:lastRow="0" w:firstColumn="0" w:lastColumn="0" w:oddVBand="1" w:evenVBand="0" w:oddHBand="0" w:evenHBand="0" w:firstRowFirstColumn="0" w:firstRowLastColumn="0" w:lastRowFirstColumn="0" w:lastRowLastColumn="0"/>
            <w:tcW w:w="936" w:type="pct"/>
            <w:vAlign w:val="center"/>
          </w:tcPr>
          <w:p w14:paraId="02C3144A" w14:textId="7854D2EE" w:rsidR="00553FBA" w:rsidRPr="009D12AE" w:rsidRDefault="00553FBA" w:rsidP="00B46EA0">
            <w:pPr>
              <w:pStyle w:val="af7"/>
              <w:spacing w:after="120" w:line="240" w:lineRule="atLeast"/>
              <w:jc w:val="center"/>
              <w:rPr>
                <w:rFonts w:asciiTheme="minorHAnsi" w:hAnsiTheme="minorHAnsi" w:cstheme="minorHAnsi"/>
                <w:sz w:val="22"/>
                <w:szCs w:val="22"/>
              </w:rPr>
            </w:pPr>
            <w:r w:rsidRPr="009D12AE">
              <w:rPr>
                <w:rFonts w:asciiTheme="minorHAnsi" w:hAnsiTheme="minorHAnsi" w:cstheme="minorHAnsi"/>
                <w:sz w:val="22"/>
                <w:szCs w:val="22"/>
              </w:rPr>
              <w:t>ΚΥΡ ΓΙΑΝΝΗ</w:t>
            </w:r>
          </w:p>
        </w:tc>
        <w:tc>
          <w:tcPr>
            <w:tcW w:w="589" w:type="pct"/>
            <w:vAlign w:val="center"/>
          </w:tcPr>
          <w:p w14:paraId="10EDFE41" w14:textId="7483BE2D" w:rsidR="00553FBA" w:rsidRPr="009D12AE" w:rsidRDefault="00B429F0" w:rsidP="00B46EA0">
            <w:pPr>
              <w:pStyle w:val="af7"/>
              <w:spacing w:after="120" w:line="24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D12AE">
              <w:rPr>
                <w:rFonts w:asciiTheme="minorHAnsi" w:hAnsiTheme="minorHAnsi" w:cstheme="minorHAnsi"/>
                <w:sz w:val="22"/>
                <w:szCs w:val="22"/>
                <w:lang w:val="en-US"/>
              </w:rPr>
              <w:t>62,04%</w:t>
            </w:r>
          </w:p>
        </w:tc>
        <w:tc>
          <w:tcPr>
            <w:cnfStyle w:val="000010000000" w:firstRow="0" w:lastRow="0" w:firstColumn="0" w:lastColumn="0" w:oddVBand="1" w:evenVBand="0" w:oddHBand="0" w:evenHBand="0" w:firstRowFirstColumn="0" w:firstRowLastColumn="0" w:lastRowFirstColumn="0" w:lastRowLastColumn="0"/>
            <w:tcW w:w="490" w:type="pct"/>
            <w:vAlign w:val="center"/>
          </w:tcPr>
          <w:p w14:paraId="153FACE7" w14:textId="0896EA18" w:rsidR="00553FBA" w:rsidRPr="009D12AE" w:rsidRDefault="00553FBA" w:rsidP="00B46EA0">
            <w:pPr>
              <w:pStyle w:val="af7"/>
              <w:spacing w:after="120" w:line="240" w:lineRule="atLeast"/>
              <w:jc w:val="center"/>
              <w:rPr>
                <w:rFonts w:asciiTheme="minorHAnsi" w:hAnsiTheme="minorHAnsi" w:cstheme="minorHAnsi"/>
                <w:sz w:val="22"/>
                <w:szCs w:val="22"/>
                <w:lang w:val="en-US"/>
              </w:rPr>
            </w:pPr>
            <w:r w:rsidRPr="009D12AE">
              <w:rPr>
                <w:rFonts w:asciiTheme="minorHAnsi" w:hAnsiTheme="minorHAnsi" w:cstheme="minorHAnsi"/>
                <w:sz w:val="22"/>
                <w:szCs w:val="22"/>
                <w:lang w:val="en-US"/>
              </w:rPr>
              <w:t>50,81%</w:t>
            </w:r>
          </w:p>
        </w:tc>
      </w:tr>
      <w:tr w:rsidR="00553FBA" w:rsidRPr="009D12AE" w14:paraId="50ADBA7C" w14:textId="77777777" w:rsidTr="00B46EA0">
        <w:trPr>
          <w:jc w:val="center"/>
        </w:trPr>
        <w:tc>
          <w:tcPr>
            <w:cnfStyle w:val="000010000000" w:firstRow="0" w:lastRow="0" w:firstColumn="0" w:lastColumn="0" w:oddVBand="1" w:evenVBand="0" w:oddHBand="0" w:evenHBand="0" w:firstRowFirstColumn="0" w:firstRowLastColumn="0" w:lastRowFirstColumn="0" w:lastRowLastColumn="0"/>
            <w:tcW w:w="1529" w:type="pct"/>
            <w:vAlign w:val="center"/>
          </w:tcPr>
          <w:p w14:paraId="32F3E7A2" w14:textId="703F94B0" w:rsidR="00553FBA" w:rsidRPr="009D12AE" w:rsidRDefault="00553FBA" w:rsidP="00B46EA0">
            <w:pPr>
              <w:spacing w:after="120" w:line="240" w:lineRule="atLeast"/>
              <w:jc w:val="center"/>
              <w:rPr>
                <w:rFonts w:asciiTheme="minorHAnsi" w:hAnsiTheme="minorHAnsi" w:cstheme="minorHAnsi"/>
                <w:sz w:val="22"/>
                <w:szCs w:val="22"/>
                <w:lang w:val="el-GR"/>
              </w:rPr>
            </w:pPr>
            <w:r w:rsidRPr="009D12AE">
              <w:rPr>
                <w:rFonts w:asciiTheme="minorHAnsi" w:hAnsiTheme="minorHAnsi" w:cstheme="minorHAnsi"/>
                <w:sz w:val="22"/>
                <w:szCs w:val="22"/>
                <w:lang w:val="el-GR"/>
              </w:rPr>
              <w:t>Κατηγοριοποίηση, Χαρακτηρισμός και τυποποίηση παραγόμενου κόμποστ</w:t>
            </w:r>
          </w:p>
        </w:tc>
        <w:tc>
          <w:tcPr>
            <w:tcW w:w="1456" w:type="pct"/>
            <w:vAlign w:val="center"/>
          </w:tcPr>
          <w:p w14:paraId="59F80B32" w14:textId="717D46B0" w:rsidR="00553FBA" w:rsidRPr="009D12AE" w:rsidDel="00DC1D47" w:rsidRDefault="00553FBA" w:rsidP="00B46EA0">
            <w:pPr>
              <w:pStyle w:val="af7"/>
              <w:spacing w:after="120"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D12AE">
              <w:rPr>
                <w:rFonts w:asciiTheme="minorHAnsi" w:hAnsiTheme="minorHAnsi" w:cstheme="minorHAnsi"/>
                <w:sz w:val="22"/>
                <w:szCs w:val="22"/>
              </w:rPr>
              <w:t>1.2 Παραγωγή κόμποστ από χώνευμα βιοαερίου</w:t>
            </w:r>
          </w:p>
        </w:tc>
        <w:tc>
          <w:tcPr>
            <w:cnfStyle w:val="000010000000" w:firstRow="0" w:lastRow="0" w:firstColumn="0" w:lastColumn="0" w:oddVBand="1" w:evenVBand="0" w:oddHBand="0" w:evenHBand="0" w:firstRowFirstColumn="0" w:firstRowLastColumn="0" w:lastRowFirstColumn="0" w:lastRowLastColumn="0"/>
            <w:tcW w:w="936" w:type="pct"/>
            <w:vAlign w:val="center"/>
          </w:tcPr>
          <w:p w14:paraId="520A05C5" w14:textId="523820EB" w:rsidR="00553FBA" w:rsidRPr="009D12AE" w:rsidRDefault="00553FBA" w:rsidP="00B46EA0">
            <w:pPr>
              <w:pStyle w:val="af7"/>
              <w:spacing w:after="120" w:line="240" w:lineRule="atLeast"/>
              <w:jc w:val="center"/>
              <w:rPr>
                <w:rFonts w:asciiTheme="minorHAnsi" w:hAnsiTheme="minorHAnsi" w:cstheme="minorHAnsi"/>
                <w:sz w:val="22"/>
                <w:szCs w:val="22"/>
              </w:rPr>
            </w:pPr>
            <w:r w:rsidRPr="009D12AE">
              <w:rPr>
                <w:rFonts w:asciiTheme="minorHAnsi" w:hAnsiTheme="minorHAnsi" w:cstheme="minorHAnsi"/>
                <w:sz w:val="22"/>
                <w:szCs w:val="22"/>
              </w:rPr>
              <w:t>ΒΙΟΑΕΡΙΟ ΛΑΓΚΑΔΑ</w:t>
            </w:r>
          </w:p>
        </w:tc>
        <w:tc>
          <w:tcPr>
            <w:tcW w:w="589" w:type="pct"/>
            <w:vAlign w:val="center"/>
          </w:tcPr>
          <w:p w14:paraId="42507AC2" w14:textId="4B103A83" w:rsidR="00553FBA" w:rsidRPr="009D12AE" w:rsidRDefault="00B429F0" w:rsidP="00B46EA0">
            <w:pPr>
              <w:pStyle w:val="af7"/>
              <w:spacing w:after="120"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D12AE">
              <w:rPr>
                <w:rFonts w:asciiTheme="minorHAnsi" w:hAnsiTheme="minorHAnsi" w:cstheme="minorHAnsi"/>
                <w:sz w:val="22"/>
                <w:szCs w:val="22"/>
                <w:lang w:val="en-US"/>
              </w:rPr>
              <w:t>50,32%</w:t>
            </w:r>
          </w:p>
        </w:tc>
        <w:tc>
          <w:tcPr>
            <w:cnfStyle w:val="000010000000" w:firstRow="0" w:lastRow="0" w:firstColumn="0" w:lastColumn="0" w:oddVBand="1" w:evenVBand="0" w:oddHBand="0" w:evenHBand="0" w:firstRowFirstColumn="0" w:firstRowLastColumn="0" w:lastRowFirstColumn="0" w:lastRowLastColumn="0"/>
            <w:tcW w:w="490" w:type="pct"/>
            <w:vAlign w:val="center"/>
          </w:tcPr>
          <w:p w14:paraId="658C4130" w14:textId="4E53B04F" w:rsidR="00553FBA" w:rsidRPr="009D12AE" w:rsidRDefault="00553FBA" w:rsidP="00B46EA0">
            <w:pPr>
              <w:pStyle w:val="af7"/>
              <w:spacing w:after="120" w:line="240" w:lineRule="atLeast"/>
              <w:jc w:val="center"/>
              <w:rPr>
                <w:rFonts w:asciiTheme="minorHAnsi" w:hAnsiTheme="minorHAnsi" w:cstheme="minorHAnsi"/>
                <w:sz w:val="22"/>
                <w:szCs w:val="22"/>
              </w:rPr>
            </w:pPr>
            <w:r w:rsidRPr="009D12AE">
              <w:rPr>
                <w:rFonts w:asciiTheme="minorHAnsi" w:hAnsiTheme="minorHAnsi" w:cstheme="minorHAnsi"/>
                <w:sz w:val="22"/>
                <w:szCs w:val="22"/>
                <w:lang w:val="en-US"/>
              </w:rPr>
              <w:t>37,89%</w:t>
            </w:r>
          </w:p>
        </w:tc>
      </w:tr>
      <w:tr w:rsidR="00553FBA" w:rsidRPr="009D12AE" w14:paraId="7BDBB054" w14:textId="77777777" w:rsidTr="00B46EA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29" w:type="pct"/>
            <w:vAlign w:val="center"/>
          </w:tcPr>
          <w:p w14:paraId="33D7FE0A" w14:textId="7B9FB7D6" w:rsidR="00553FBA" w:rsidRPr="009D12AE" w:rsidRDefault="00553FBA" w:rsidP="00B46EA0">
            <w:pPr>
              <w:spacing w:after="120" w:line="240" w:lineRule="atLeast"/>
              <w:jc w:val="center"/>
              <w:rPr>
                <w:rFonts w:asciiTheme="minorHAnsi" w:hAnsiTheme="minorHAnsi" w:cstheme="minorHAnsi"/>
                <w:sz w:val="22"/>
                <w:szCs w:val="22"/>
                <w:lang w:val="el-GR"/>
              </w:rPr>
            </w:pPr>
            <w:r w:rsidRPr="009D12AE">
              <w:rPr>
                <w:rFonts w:asciiTheme="minorHAnsi" w:hAnsiTheme="minorHAnsi" w:cstheme="minorHAnsi"/>
                <w:sz w:val="22"/>
                <w:szCs w:val="22"/>
                <w:lang w:val="el-GR"/>
              </w:rPr>
              <w:t>Κατηγοριοποίηση, Χαρακτηρισμός και τυποποίηση παραγόμενου κόμποστ</w:t>
            </w:r>
          </w:p>
        </w:tc>
        <w:tc>
          <w:tcPr>
            <w:tcW w:w="1456" w:type="pct"/>
            <w:vAlign w:val="center"/>
          </w:tcPr>
          <w:p w14:paraId="72DBAAF1" w14:textId="66AE26B9" w:rsidR="00553FBA" w:rsidRPr="009D12AE" w:rsidDel="00DC1D47" w:rsidRDefault="00553FBA" w:rsidP="00B46EA0">
            <w:pPr>
              <w:pStyle w:val="af7"/>
              <w:spacing w:after="120" w:line="24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D12AE">
              <w:rPr>
                <w:rFonts w:asciiTheme="minorHAnsi" w:hAnsiTheme="minorHAnsi" w:cstheme="minorHAnsi"/>
                <w:sz w:val="22"/>
                <w:szCs w:val="22"/>
              </w:rPr>
              <w:t>1.3 Παραγωγή κόμποστ από ξήρανση ιλύος</w:t>
            </w:r>
          </w:p>
        </w:tc>
        <w:tc>
          <w:tcPr>
            <w:cnfStyle w:val="000010000000" w:firstRow="0" w:lastRow="0" w:firstColumn="0" w:lastColumn="0" w:oddVBand="1" w:evenVBand="0" w:oddHBand="0" w:evenHBand="0" w:firstRowFirstColumn="0" w:firstRowLastColumn="0" w:lastRowFirstColumn="0" w:lastRowLastColumn="0"/>
            <w:tcW w:w="936" w:type="pct"/>
            <w:vAlign w:val="center"/>
          </w:tcPr>
          <w:p w14:paraId="00399B0E" w14:textId="395C9796" w:rsidR="00553FBA" w:rsidRPr="009D12AE" w:rsidRDefault="00553FBA" w:rsidP="00B46EA0">
            <w:pPr>
              <w:pStyle w:val="af7"/>
              <w:spacing w:after="120" w:line="240" w:lineRule="atLeast"/>
              <w:jc w:val="center"/>
              <w:rPr>
                <w:rFonts w:asciiTheme="minorHAnsi" w:hAnsiTheme="minorHAnsi" w:cstheme="minorHAnsi"/>
                <w:sz w:val="22"/>
                <w:szCs w:val="22"/>
              </w:rPr>
            </w:pPr>
            <w:r w:rsidRPr="009D12AE">
              <w:rPr>
                <w:rFonts w:asciiTheme="minorHAnsi" w:hAnsiTheme="minorHAnsi" w:cstheme="minorHAnsi"/>
                <w:sz w:val="22"/>
                <w:szCs w:val="22"/>
                <w:lang w:val="en-US"/>
              </w:rPr>
              <w:t>INTERCOMM</w:t>
            </w:r>
          </w:p>
        </w:tc>
        <w:tc>
          <w:tcPr>
            <w:tcW w:w="589" w:type="pct"/>
            <w:vAlign w:val="center"/>
          </w:tcPr>
          <w:p w14:paraId="332A8046" w14:textId="0E89E96A" w:rsidR="00553FBA" w:rsidRPr="009D12AE" w:rsidRDefault="00B429F0" w:rsidP="00B46EA0">
            <w:pPr>
              <w:pStyle w:val="af7"/>
              <w:spacing w:after="120" w:line="24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D12AE">
              <w:rPr>
                <w:rFonts w:asciiTheme="minorHAnsi" w:hAnsiTheme="minorHAnsi" w:cstheme="minorHAnsi"/>
                <w:sz w:val="22"/>
                <w:szCs w:val="22"/>
                <w:lang w:val="en-US"/>
              </w:rPr>
              <w:t>70,42%</w:t>
            </w:r>
          </w:p>
        </w:tc>
        <w:tc>
          <w:tcPr>
            <w:cnfStyle w:val="000010000000" w:firstRow="0" w:lastRow="0" w:firstColumn="0" w:lastColumn="0" w:oddVBand="1" w:evenVBand="0" w:oddHBand="0" w:evenHBand="0" w:firstRowFirstColumn="0" w:firstRowLastColumn="0" w:lastRowFirstColumn="0" w:lastRowLastColumn="0"/>
            <w:tcW w:w="490" w:type="pct"/>
            <w:vAlign w:val="center"/>
          </w:tcPr>
          <w:p w14:paraId="3CFE1E42" w14:textId="30301F4C" w:rsidR="00553FBA" w:rsidRPr="009D12AE" w:rsidRDefault="00553FBA" w:rsidP="00B46EA0">
            <w:pPr>
              <w:pStyle w:val="af7"/>
              <w:spacing w:after="120" w:line="240" w:lineRule="atLeast"/>
              <w:jc w:val="center"/>
              <w:rPr>
                <w:rFonts w:asciiTheme="minorHAnsi" w:hAnsiTheme="minorHAnsi" w:cstheme="minorHAnsi"/>
                <w:sz w:val="22"/>
                <w:szCs w:val="22"/>
              </w:rPr>
            </w:pPr>
            <w:r w:rsidRPr="009D12AE">
              <w:rPr>
                <w:rFonts w:asciiTheme="minorHAnsi" w:hAnsiTheme="minorHAnsi" w:cstheme="minorHAnsi"/>
                <w:sz w:val="22"/>
                <w:szCs w:val="22"/>
                <w:lang w:val="en-US"/>
              </w:rPr>
              <w:t>63,08%</w:t>
            </w:r>
          </w:p>
        </w:tc>
      </w:tr>
      <w:tr w:rsidR="00553FBA" w:rsidRPr="009D12AE" w14:paraId="529D32C5" w14:textId="77777777" w:rsidTr="00B46EA0">
        <w:trPr>
          <w:jc w:val="center"/>
        </w:trPr>
        <w:tc>
          <w:tcPr>
            <w:cnfStyle w:val="000010000000" w:firstRow="0" w:lastRow="0" w:firstColumn="0" w:lastColumn="0" w:oddVBand="1" w:evenVBand="0" w:oddHBand="0" w:evenHBand="0" w:firstRowFirstColumn="0" w:firstRowLastColumn="0" w:lastRowFirstColumn="0" w:lastRowLastColumn="0"/>
            <w:tcW w:w="1529" w:type="pct"/>
            <w:vAlign w:val="center"/>
          </w:tcPr>
          <w:p w14:paraId="36087363" w14:textId="412D7D3A" w:rsidR="00553FBA" w:rsidRPr="009D12AE" w:rsidRDefault="00553FBA" w:rsidP="00B46EA0">
            <w:pPr>
              <w:spacing w:after="120" w:line="240" w:lineRule="atLeast"/>
              <w:jc w:val="center"/>
              <w:rPr>
                <w:rFonts w:asciiTheme="minorHAnsi" w:hAnsiTheme="minorHAnsi" w:cstheme="minorHAnsi"/>
                <w:sz w:val="22"/>
                <w:szCs w:val="22"/>
                <w:lang w:val="el-GR"/>
              </w:rPr>
            </w:pPr>
            <w:r w:rsidRPr="009D12AE">
              <w:rPr>
                <w:rFonts w:asciiTheme="minorHAnsi" w:hAnsiTheme="minorHAnsi" w:cstheme="minorHAnsi"/>
                <w:sz w:val="22"/>
                <w:szCs w:val="22"/>
                <w:lang w:val="el-GR"/>
              </w:rPr>
              <w:t>Κατηγοριοποίηση, Χαρακτηρισμός και τυποποίηση παραγόμενου κόμποστ</w:t>
            </w:r>
          </w:p>
        </w:tc>
        <w:tc>
          <w:tcPr>
            <w:tcW w:w="1456" w:type="pct"/>
            <w:vAlign w:val="center"/>
          </w:tcPr>
          <w:p w14:paraId="757DD58D" w14:textId="13C6A642" w:rsidR="00553FBA" w:rsidRPr="009D12AE" w:rsidDel="00DC1D47" w:rsidRDefault="00553FBA" w:rsidP="00B46EA0">
            <w:pPr>
              <w:pStyle w:val="af7"/>
              <w:spacing w:after="120"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D12AE">
              <w:rPr>
                <w:rFonts w:asciiTheme="minorHAnsi" w:hAnsiTheme="minorHAnsi" w:cstheme="minorHAnsi"/>
                <w:sz w:val="22"/>
                <w:szCs w:val="22"/>
              </w:rPr>
              <w:t>1.4 Ανάπτυξη MIS συστήματος για χωριστή συλλογή βιοαποβλήτων προς παραγωγή εδαφοβελτιωτικού</w:t>
            </w:r>
          </w:p>
        </w:tc>
        <w:tc>
          <w:tcPr>
            <w:cnfStyle w:val="000010000000" w:firstRow="0" w:lastRow="0" w:firstColumn="0" w:lastColumn="0" w:oddVBand="1" w:evenVBand="0" w:oddHBand="0" w:evenHBand="0" w:firstRowFirstColumn="0" w:firstRowLastColumn="0" w:lastRowFirstColumn="0" w:lastRowLastColumn="0"/>
            <w:tcW w:w="936" w:type="pct"/>
            <w:vAlign w:val="center"/>
          </w:tcPr>
          <w:p w14:paraId="7D3F73F4" w14:textId="0929F304" w:rsidR="00553FBA" w:rsidRPr="009D12AE" w:rsidRDefault="00553FBA" w:rsidP="00B46EA0">
            <w:pPr>
              <w:pStyle w:val="af7"/>
              <w:spacing w:after="120" w:line="240" w:lineRule="atLeast"/>
              <w:jc w:val="center"/>
              <w:rPr>
                <w:rFonts w:asciiTheme="minorHAnsi" w:hAnsiTheme="minorHAnsi" w:cstheme="minorHAnsi"/>
                <w:sz w:val="22"/>
                <w:szCs w:val="22"/>
              </w:rPr>
            </w:pPr>
            <w:r w:rsidRPr="009D12AE">
              <w:rPr>
                <w:rFonts w:asciiTheme="minorHAnsi" w:hAnsiTheme="minorHAnsi" w:cstheme="minorHAnsi"/>
                <w:sz w:val="22"/>
                <w:szCs w:val="22"/>
              </w:rPr>
              <w:t>ΓΝΩΣΗ</w:t>
            </w:r>
          </w:p>
        </w:tc>
        <w:tc>
          <w:tcPr>
            <w:tcW w:w="589" w:type="pct"/>
            <w:vAlign w:val="center"/>
          </w:tcPr>
          <w:p w14:paraId="723E3312" w14:textId="2F143BF1" w:rsidR="00553FBA" w:rsidRPr="009D12AE" w:rsidRDefault="00B429F0" w:rsidP="00B46EA0">
            <w:pPr>
              <w:pStyle w:val="af7"/>
              <w:spacing w:after="120"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D12AE">
              <w:rPr>
                <w:rFonts w:asciiTheme="minorHAnsi" w:hAnsiTheme="minorHAnsi" w:cstheme="minorHAnsi"/>
                <w:sz w:val="22"/>
                <w:szCs w:val="22"/>
                <w:lang w:val="en-US"/>
              </w:rPr>
              <w:t>65,50%</w:t>
            </w:r>
          </w:p>
        </w:tc>
        <w:tc>
          <w:tcPr>
            <w:cnfStyle w:val="000010000000" w:firstRow="0" w:lastRow="0" w:firstColumn="0" w:lastColumn="0" w:oddVBand="1" w:evenVBand="0" w:oddHBand="0" w:evenHBand="0" w:firstRowFirstColumn="0" w:firstRowLastColumn="0" w:lastRowFirstColumn="0" w:lastRowLastColumn="0"/>
            <w:tcW w:w="490" w:type="pct"/>
            <w:vAlign w:val="center"/>
          </w:tcPr>
          <w:p w14:paraId="0650536D" w14:textId="5D621D20" w:rsidR="00553FBA" w:rsidRPr="009D12AE" w:rsidRDefault="00553FBA" w:rsidP="00B46EA0">
            <w:pPr>
              <w:pStyle w:val="af7"/>
              <w:spacing w:after="120" w:line="240" w:lineRule="atLeast"/>
              <w:jc w:val="center"/>
              <w:rPr>
                <w:rFonts w:asciiTheme="minorHAnsi" w:hAnsiTheme="minorHAnsi" w:cstheme="minorHAnsi"/>
                <w:sz w:val="22"/>
                <w:szCs w:val="22"/>
              </w:rPr>
            </w:pPr>
            <w:r w:rsidRPr="009D12AE">
              <w:rPr>
                <w:rFonts w:asciiTheme="minorHAnsi" w:hAnsiTheme="minorHAnsi" w:cstheme="minorHAnsi"/>
                <w:sz w:val="22"/>
                <w:szCs w:val="22"/>
                <w:lang w:val="en-US"/>
              </w:rPr>
              <w:t>53,32%</w:t>
            </w:r>
          </w:p>
        </w:tc>
      </w:tr>
      <w:tr w:rsidR="00553FBA" w:rsidRPr="009D12AE" w14:paraId="13815C71" w14:textId="77777777" w:rsidTr="00B46EA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29" w:type="pct"/>
            <w:vAlign w:val="center"/>
          </w:tcPr>
          <w:p w14:paraId="73B195EA" w14:textId="40C9A123" w:rsidR="00553FBA" w:rsidRPr="009D12AE" w:rsidRDefault="00553FBA" w:rsidP="00B46EA0">
            <w:pPr>
              <w:spacing w:after="120" w:line="240" w:lineRule="atLeast"/>
              <w:jc w:val="center"/>
              <w:rPr>
                <w:rFonts w:asciiTheme="minorHAnsi" w:hAnsiTheme="minorHAnsi" w:cstheme="minorHAnsi"/>
                <w:sz w:val="22"/>
                <w:szCs w:val="22"/>
                <w:lang w:val="el-GR"/>
              </w:rPr>
            </w:pPr>
            <w:r w:rsidRPr="009D12AE">
              <w:rPr>
                <w:rFonts w:asciiTheme="minorHAnsi" w:hAnsiTheme="minorHAnsi" w:cstheme="minorHAnsi"/>
                <w:sz w:val="22"/>
                <w:szCs w:val="22"/>
                <w:lang w:val="el-GR"/>
              </w:rPr>
              <w:t>Παραγωγή βιοαερίου: Δοκιμές μιγμάτων υποστρωμάτων</w:t>
            </w:r>
          </w:p>
        </w:tc>
        <w:tc>
          <w:tcPr>
            <w:tcW w:w="1456" w:type="pct"/>
            <w:vAlign w:val="center"/>
          </w:tcPr>
          <w:p w14:paraId="14C78BC4" w14:textId="0B0A190D" w:rsidR="00553FBA" w:rsidRPr="009D12AE" w:rsidDel="00DC1D47" w:rsidRDefault="00553FBA" w:rsidP="00B46EA0">
            <w:pPr>
              <w:pStyle w:val="af7"/>
              <w:spacing w:after="120" w:line="24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D12AE">
              <w:rPr>
                <w:rFonts w:asciiTheme="minorHAnsi" w:hAnsiTheme="minorHAnsi" w:cstheme="minorHAnsi"/>
                <w:sz w:val="22"/>
                <w:szCs w:val="22"/>
              </w:rPr>
              <w:t>2.1 Ανάπτυξη πρωτόκολλου τροφοδοσίας</w:t>
            </w:r>
          </w:p>
        </w:tc>
        <w:tc>
          <w:tcPr>
            <w:cnfStyle w:val="000010000000" w:firstRow="0" w:lastRow="0" w:firstColumn="0" w:lastColumn="0" w:oddVBand="1" w:evenVBand="0" w:oddHBand="0" w:evenHBand="0" w:firstRowFirstColumn="0" w:firstRowLastColumn="0" w:lastRowFirstColumn="0" w:lastRowLastColumn="0"/>
            <w:tcW w:w="936" w:type="pct"/>
            <w:vAlign w:val="center"/>
          </w:tcPr>
          <w:p w14:paraId="7ED136DA" w14:textId="76CD167D" w:rsidR="00553FBA" w:rsidRPr="009D12AE" w:rsidRDefault="00553FBA" w:rsidP="00B46EA0">
            <w:pPr>
              <w:pStyle w:val="af7"/>
              <w:spacing w:after="120" w:line="240" w:lineRule="atLeast"/>
              <w:jc w:val="center"/>
              <w:rPr>
                <w:rFonts w:asciiTheme="minorHAnsi" w:hAnsiTheme="minorHAnsi" w:cstheme="minorHAnsi"/>
                <w:sz w:val="22"/>
                <w:szCs w:val="22"/>
              </w:rPr>
            </w:pPr>
            <w:r w:rsidRPr="009D12AE">
              <w:rPr>
                <w:rFonts w:asciiTheme="minorHAnsi" w:hAnsiTheme="minorHAnsi" w:cstheme="minorHAnsi"/>
                <w:sz w:val="22"/>
                <w:szCs w:val="22"/>
                <w:lang w:val="en-US"/>
              </w:rPr>
              <w:t>FAMILY</w:t>
            </w:r>
            <w:r w:rsidRPr="009D12AE">
              <w:rPr>
                <w:rFonts w:asciiTheme="minorHAnsi" w:hAnsiTheme="minorHAnsi" w:cstheme="minorHAnsi"/>
                <w:sz w:val="22"/>
                <w:szCs w:val="22"/>
              </w:rPr>
              <w:t xml:space="preserve"> </w:t>
            </w:r>
            <w:r w:rsidRPr="009D12AE">
              <w:rPr>
                <w:rFonts w:asciiTheme="minorHAnsi" w:hAnsiTheme="minorHAnsi" w:cstheme="minorHAnsi"/>
                <w:sz w:val="22"/>
                <w:szCs w:val="22"/>
                <w:lang w:val="en-US"/>
              </w:rPr>
              <w:t>FARM</w:t>
            </w:r>
          </w:p>
        </w:tc>
        <w:tc>
          <w:tcPr>
            <w:tcW w:w="589" w:type="pct"/>
            <w:vAlign w:val="center"/>
          </w:tcPr>
          <w:p w14:paraId="6BC6B959" w14:textId="4CA964CA" w:rsidR="00553FBA" w:rsidRPr="009D12AE" w:rsidRDefault="00B429F0" w:rsidP="00B46EA0">
            <w:pPr>
              <w:pStyle w:val="af7"/>
              <w:spacing w:after="120" w:line="24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D12AE">
              <w:rPr>
                <w:rFonts w:asciiTheme="minorHAnsi" w:hAnsiTheme="minorHAnsi" w:cstheme="minorHAnsi"/>
                <w:sz w:val="22"/>
                <w:szCs w:val="22"/>
                <w:lang w:val="en-US"/>
              </w:rPr>
              <w:t>81,56%</w:t>
            </w:r>
          </w:p>
        </w:tc>
        <w:tc>
          <w:tcPr>
            <w:cnfStyle w:val="000010000000" w:firstRow="0" w:lastRow="0" w:firstColumn="0" w:lastColumn="0" w:oddVBand="1" w:evenVBand="0" w:oddHBand="0" w:evenHBand="0" w:firstRowFirstColumn="0" w:firstRowLastColumn="0" w:lastRowFirstColumn="0" w:lastRowLastColumn="0"/>
            <w:tcW w:w="490" w:type="pct"/>
            <w:vAlign w:val="center"/>
          </w:tcPr>
          <w:p w14:paraId="3B324B59" w14:textId="462D284C" w:rsidR="00553FBA" w:rsidRPr="009D12AE" w:rsidRDefault="00553FBA" w:rsidP="00B46EA0">
            <w:pPr>
              <w:pStyle w:val="af7"/>
              <w:spacing w:after="120" w:line="240" w:lineRule="atLeast"/>
              <w:jc w:val="center"/>
              <w:rPr>
                <w:rFonts w:asciiTheme="minorHAnsi" w:hAnsiTheme="minorHAnsi" w:cstheme="minorHAnsi"/>
                <w:sz w:val="22"/>
                <w:szCs w:val="22"/>
              </w:rPr>
            </w:pPr>
            <w:r w:rsidRPr="009D12AE">
              <w:rPr>
                <w:rFonts w:asciiTheme="minorHAnsi" w:hAnsiTheme="minorHAnsi" w:cstheme="minorHAnsi"/>
                <w:sz w:val="22"/>
                <w:szCs w:val="22"/>
                <w:lang w:val="en-US"/>
              </w:rPr>
              <w:t>70,20%</w:t>
            </w:r>
          </w:p>
        </w:tc>
      </w:tr>
      <w:tr w:rsidR="00553FBA" w:rsidRPr="009D12AE" w14:paraId="0353224B" w14:textId="77777777" w:rsidTr="00B46EA0">
        <w:trPr>
          <w:jc w:val="center"/>
        </w:trPr>
        <w:tc>
          <w:tcPr>
            <w:cnfStyle w:val="000010000000" w:firstRow="0" w:lastRow="0" w:firstColumn="0" w:lastColumn="0" w:oddVBand="1" w:evenVBand="0" w:oddHBand="0" w:evenHBand="0" w:firstRowFirstColumn="0" w:firstRowLastColumn="0" w:lastRowFirstColumn="0" w:lastRowLastColumn="0"/>
            <w:tcW w:w="1529" w:type="pct"/>
            <w:vAlign w:val="center"/>
          </w:tcPr>
          <w:p w14:paraId="082499C5" w14:textId="75734914" w:rsidR="00553FBA" w:rsidRPr="009D12AE" w:rsidRDefault="00553FBA" w:rsidP="00B46EA0">
            <w:pPr>
              <w:spacing w:after="120" w:line="240" w:lineRule="atLeast"/>
              <w:jc w:val="center"/>
              <w:rPr>
                <w:rFonts w:asciiTheme="minorHAnsi" w:hAnsiTheme="minorHAnsi" w:cstheme="minorHAnsi"/>
                <w:sz w:val="22"/>
                <w:szCs w:val="22"/>
                <w:lang w:val="el-GR"/>
              </w:rPr>
            </w:pPr>
            <w:r w:rsidRPr="009D12AE">
              <w:rPr>
                <w:rFonts w:asciiTheme="minorHAnsi" w:hAnsiTheme="minorHAnsi" w:cstheme="minorHAnsi"/>
                <w:sz w:val="22"/>
                <w:szCs w:val="22"/>
                <w:lang w:val="el-GR"/>
              </w:rPr>
              <w:t>Παραγωγή βιοαερίου: Δοκιμές μιγμάτων υποστρωμάτων</w:t>
            </w:r>
          </w:p>
        </w:tc>
        <w:tc>
          <w:tcPr>
            <w:tcW w:w="1456" w:type="pct"/>
            <w:vAlign w:val="center"/>
          </w:tcPr>
          <w:p w14:paraId="11BC76FC" w14:textId="71CA9B7E" w:rsidR="00553FBA" w:rsidRPr="009D12AE" w:rsidRDefault="00553FBA" w:rsidP="00B46EA0">
            <w:pPr>
              <w:pStyle w:val="af7"/>
              <w:spacing w:after="120"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D12AE">
              <w:rPr>
                <w:rFonts w:asciiTheme="minorHAnsi" w:hAnsiTheme="minorHAnsi" w:cstheme="minorHAnsi"/>
                <w:sz w:val="22"/>
                <w:szCs w:val="22"/>
              </w:rPr>
              <w:t>2.2 Δοκιμές βελτιστοποίησης διεργασίας σε μονάδες βιοαερίου</w:t>
            </w:r>
          </w:p>
        </w:tc>
        <w:tc>
          <w:tcPr>
            <w:cnfStyle w:val="000010000000" w:firstRow="0" w:lastRow="0" w:firstColumn="0" w:lastColumn="0" w:oddVBand="1" w:evenVBand="0" w:oddHBand="0" w:evenHBand="0" w:firstRowFirstColumn="0" w:firstRowLastColumn="0" w:lastRowFirstColumn="0" w:lastRowLastColumn="0"/>
            <w:tcW w:w="936" w:type="pct"/>
            <w:vAlign w:val="center"/>
          </w:tcPr>
          <w:p w14:paraId="7F2BCF9D" w14:textId="4D6FBB2F" w:rsidR="00553FBA" w:rsidRPr="009D12AE" w:rsidRDefault="00553FBA" w:rsidP="00B46EA0">
            <w:pPr>
              <w:pStyle w:val="af7"/>
              <w:spacing w:after="120" w:line="240" w:lineRule="atLeast"/>
              <w:jc w:val="center"/>
              <w:rPr>
                <w:rFonts w:asciiTheme="minorHAnsi" w:hAnsiTheme="minorHAnsi" w:cstheme="minorHAnsi"/>
                <w:sz w:val="22"/>
                <w:szCs w:val="22"/>
                <w:lang w:val="en-US"/>
              </w:rPr>
            </w:pPr>
            <w:r w:rsidRPr="009D12AE">
              <w:rPr>
                <w:rFonts w:asciiTheme="minorHAnsi" w:hAnsiTheme="minorHAnsi" w:cstheme="minorHAnsi"/>
                <w:sz w:val="22"/>
                <w:szCs w:val="22"/>
                <w:lang w:val="en-US"/>
              </w:rPr>
              <w:t>FAMILY</w:t>
            </w:r>
            <w:r w:rsidRPr="009D12AE">
              <w:rPr>
                <w:rFonts w:asciiTheme="minorHAnsi" w:hAnsiTheme="minorHAnsi" w:cstheme="minorHAnsi"/>
                <w:sz w:val="22"/>
                <w:szCs w:val="22"/>
              </w:rPr>
              <w:t xml:space="preserve"> </w:t>
            </w:r>
            <w:r w:rsidRPr="009D12AE">
              <w:rPr>
                <w:rFonts w:asciiTheme="minorHAnsi" w:hAnsiTheme="minorHAnsi" w:cstheme="minorHAnsi"/>
                <w:sz w:val="22"/>
                <w:szCs w:val="22"/>
                <w:lang w:val="en-US"/>
              </w:rPr>
              <w:t>FARM</w:t>
            </w:r>
          </w:p>
        </w:tc>
        <w:tc>
          <w:tcPr>
            <w:tcW w:w="589" w:type="pct"/>
            <w:vAlign w:val="center"/>
          </w:tcPr>
          <w:p w14:paraId="3589612E" w14:textId="73A32878" w:rsidR="00553FBA" w:rsidRPr="009D12AE" w:rsidRDefault="00B429F0" w:rsidP="00B46EA0">
            <w:pPr>
              <w:pStyle w:val="af7"/>
              <w:spacing w:after="120"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D12AE">
              <w:rPr>
                <w:rFonts w:asciiTheme="minorHAnsi" w:hAnsiTheme="minorHAnsi" w:cstheme="minorHAnsi"/>
                <w:sz w:val="22"/>
                <w:szCs w:val="22"/>
                <w:lang w:val="en-US"/>
              </w:rPr>
              <w:t>70,98%</w:t>
            </w:r>
          </w:p>
        </w:tc>
        <w:tc>
          <w:tcPr>
            <w:cnfStyle w:val="000010000000" w:firstRow="0" w:lastRow="0" w:firstColumn="0" w:lastColumn="0" w:oddVBand="1" w:evenVBand="0" w:oddHBand="0" w:evenHBand="0" w:firstRowFirstColumn="0" w:firstRowLastColumn="0" w:lastRowFirstColumn="0" w:lastRowLastColumn="0"/>
            <w:tcW w:w="490" w:type="pct"/>
            <w:vAlign w:val="center"/>
          </w:tcPr>
          <w:p w14:paraId="4EC8AAF4" w14:textId="41C173EF" w:rsidR="00553FBA" w:rsidRPr="009D12AE" w:rsidRDefault="00553FBA" w:rsidP="00B46EA0">
            <w:pPr>
              <w:pStyle w:val="af7"/>
              <w:spacing w:after="120" w:line="240" w:lineRule="atLeast"/>
              <w:jc w:val="center"/>
              <w:rPr>
                <w:rFonts w:asciiTheme="minorHAnsi" w:hAnsiTheme="minorHAnsi" w:cstheme="minorHAnsi"/>
                <w:sz w:val="22"/>
                <w:szCs w:val="22"/>
                <w:lang w:val="en-US"/>
              </w:rPr>
            </w:pPr>
            <w:r w:rsidRPr="009D12AE">
              <w:rPr>
                <w:rFonts w:asciiTheme="minorHAnsi" w:hAnsiTheme="minorHAnsi" w:cstheme="minorHAnsi"/>
                <w:sz w:val="22"/>
                <w:szCs w:val="22"/>
                <w:lang w:val="en-US"/>
              </w:rPr>
              <w:t>65,00%</w:t>
            </w:r>
          </w:p>
        </w:tc>
      </w:tr>
      <w:tr w:rsidR="00553FBA" w:rsidRPr="009D12AE" w14:paraId="083A14EC" w14:textId="77777777" w:rsidTr="00B46EA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29" w:type="pct"/>
            <w:vAlign w:val="center"/>
          </w:tcPr>
          <w:p w14:paraId="1B2C336A" w14:textId="68254C74" w:rsidR="00553FBA" w:rsidRPr="009D12AE" w:rsidRDefault="00553FBA" w:rsidP="00B46EA0">
            <w:pPr>
              <w:spacing w:after="120" w:line="240" w:lineRule="atLeast"/>
              <w:jc w:val="center"/>
              <w:rPr>
                <w:rFonts w:asciiTheme="minorHAnsi" w:hAnsiTheme="minorHAnsi" w:cstheme="minorHAnsi"/>
                <w:sz w:val="22"/>
                <w:szCs w:val="22"/>
                <w:lang w:val="el-GR"/>
              </w:rPr>
            </w:pPr>
            <w:r w:rsidRPr="009D12AE">
              <w:rPr>
                <w:rFonts w:asciiTheme="minorHAnsi" w:hAnsiTheme="minorHAnsi" w:cstheme="minorHAnsi"/>
                <w:sz w:val="22"/>
                <w:szCs w:val="22"/>
                <w:lang w:val="el-GR"/>
              </w:rPr>
              <w:t>Σύστημα υποστήριξης λήψης αποφάσεων για τη Συγκέντρωση και Μεταφορά Αγροτικών και Αγροτοβιομηχανικών Υπολειμμάτων για την Παραγωγή Ζωοτροφών</w:t>
            </w:r>
          </w:p>
        </w:tc>
        <w:tc>
          <w:tcPr>
            <w:tcW w:w="1456" w:type="pct"/>
            <w:vAlign w:val="center"/>
          </w:tcPr>
          <w:p w14:paraId="17D82E2D" w14:textId="123797A8" w:rsidR="00553FBA" w:rsidRPr="009D12AE" w:rsidRDefault="00553FBA" w:rsidP="00B46EA0">
            <w:pPr>
              <w:pStyle w:val="af7"/>
              <w:spacing w:after="120" w:line="24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D12AE">
              <w:rPr>
                <w:rFonts w:asciiTheme="minorHAnsi" w:hAnsiTheme="minorHAnsi" w:cstheme="minorHAnsi"/>
                <w:sz w:val="22"/>
                <w:szCs w:val="22"/>
              </w:rPr>
              <w:t>3.1 Σχεδιασμός της αρχιτεκτονικής του συστήματος υποστήριξης λήψης αποφάσεων</w:t>
            </w:r>
          </w:p>
        </w:tc>
        <w:tc>
          <w:tcPr>
            <w:cnfStyle w:val="000010000000" w:firstRow="0" w:lastRow="0" w:firstColumn="0" w:lastColumn="0" w:oddVBand="1" w:evenVBand="0" w:oddHBand="0" w:evenHBand="0" w:firstRowFirstColumn="0" w:firstRowLastColumn="0" w:lastRowFirstColumn="0" w:lastRowLastColumn="0"/>
            <w:tcW w:w="936" w:type="pct"/>
            <w:vAlign w:val="center"/>
          </w:tcPr>
          <w:p w14:paraId="09BD1B7D" w14:textId="5DFCA6C3" w:rsidR="00553FBA" w:rsidRPr="009D12AE" w:rsidRDefault="00553FBA" w:rsidP="00B46EA0">
            <w:pPr>
              <w:pStyle w:val="af7"/>
              <w:spacing w:after="120" w:line="240" w:lineRule="atLeast"/>
              <w:jc w:val="center"/>
              <w:rPr>
                <w:rFonts w:asciiTheme="minorHAnsi" w:hAnsiTheme="minorHAnsi" w:cstheme="minorHAnsi"/>
                <w:sz w:val="22"/>
                <w:szCs w:val="22"/>
              </w:rPr>
            </w:pPr>
            <w:r w:rsidRPr="009D12AE">
              <w:rPr>
                <w:rFonts w:asciiTheme="minorHAnsi" w:hAnsiTheme="minorHAnsi" w:cstheme="minorHAnsi"/>
                <w:sz w:val="22"/>
                <w:szCs w:val="22"/>
              </w:rPr>
              <w:t>PROACTIVE</w:t>
            </w:r>
          </w:p>
        </w:tc>
        <w:tc>
          <w:tcPr>
            <w:tcW w:w="589" w:type="pct"/>
            <w:vAlign w:val="center"/>
          </w:tcPr>
          <w:p w14:paraId="32FC4D68" w14:textId="5CF61D96" w:rsidR="00553FBA" w:rsidRPr="009D12AE" w:rsidRDefault="00772EB8" w:rsidP="00B46EA0">
            <w:pPr>
              <w:pStyle w:val="af7"/>
              <w:spacing w:after="120" w:line="24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D12AE">
              <w:rPr>
                <w:rFonts w:asciiTheme="minorHAnsi" w:hAnsiTheme="minorHAnsi" w:cstheme="minorHAnsi"/>
                <w:sz w:val="22"/>
                <w:szCs w:val="22"/>
                <w:lang w:val="en-US"/>
              </w:rPr>
              <w:t>62,68%</w:t>
            </w:r>
          </w:p>
        </w:tc>
        <w:tc>
          <w:tcPr>
            <w:cnfStyle w:val="000010000000" w:firstRow="0" w:lastRow="0" w:firstColumn="0" w:lastColumn="0" w:oddVBand="1" w:evenVBand="0" w:oddHBand="0" w:evenHBand="0" w:firstRowFirstColumn="0" w:firstRowLastColumn="0" w:lastRowFirstColumn="0" w:lastRowLastColumn="0"/>
            <w:tcW w:w="490" w:type="pct"/>
            <w:vAlign w:val="center"/>
          </w:tcPr>
          <w:p w14:paraId="36D443CE" w14:textId="7261F4E1" w:rsidR="00553FBA" w:rsidRPr="009D12AE" w:rsidRDefault="00553FBA" w:rsidP="00B46EA0">
            <w:pPr>
              <w:pStyle w:val="af7"/>
              <w:spacing w:after="120" w:line="240" w:lineRule="atLeast"/>
              <w:jc w:val="center"/>
              <w:rPr>
                <w:rFonts w:asciiTheme="minorHAnsi" w:hAnsiTheme="minorHAnsi" w:cstheme="minorHAnsi"/>
                <w:sz w:val="22"/>
                <w:szCs w:val="22"/>
                <w:lang w:val="en-US"/>
              </w:rPr>
            </w:pPr>
            <w:r w:rsidRPr="009D12AE">
              <w:rPr>
                <w:rFonts w:asciiTheme="minorHAnsi" w:hAnsiTheme="minorHAnsi" w:cstheme="minorHAnsi"/>
                <w:sz w:val="22"/>
                <w:szCs w:val="22"/>
                <w:lang w:val="en-US"/>
              </w:rPr>
              <w:t>62,68%</w:t>
            </w:r>
          </w:p>
        </w:tc>
      </w:tr>
      <w:tr w:rsidR="00553FBA" w:rsidRPr="009D12AE" w14:paraId="25A5EE81" w14:textId="77777777" w:rsidTr="00B46EA0">
        <w:trPr>
          <w:jc w:val="center"/>
        </w:trPr>
        <w:tc>
          <w:tcPr>
            <w:cnfStyle w:val="000010000000" w:firstRow="0" w:lastRow="0" w:firstColumn="0" w:lastColumn="0" w:oddVBand="1" w:evenVBand="0" w:oddHBand="0" w:evenHBand="0" w:firstRowFirstColumn="0" w:firstRowLastColumn="0" w:lastRowFirstColumn="0" w:lastRowLastColumn="0"/>
            <w:tcW w:w="1529" w:type="pct"/>
            <w:vAlign w:val="center"/>
          </w:tcPr>
          <w:p w14:paraId="491AA3D1" w14:textId="1587DB6D" w:rsidR="00553FBA" w:rsidRPr="009D12AE" w:rsidRDefault="00553FBA" w:rsidP="00B46EA0">
            <w:pPr>
              <w:spacing w:after="120" w:line="240" w:lineRule="atLeast"/>
              <w:jc w:val="center"/>
              <w:rPr>
                <w:rFonts w:asciiTheme="minorHAnsi" w:hAnsiTheme="minorHAnsi" w:cstheme="minorHAnsi"/>
                <w:sz w:val="22"/>
                <w:szCs w:val="22"/>
                <w:lang w:val="el-GR"/>
              </w:rPr>
            </w:pPr>
            <w:r w:rsidRPr="009D12AE">
              <w:rPr>
                <w:rFonts w:asciiTheme="minorHAnsi" w:hAnsiTheme="minorHAnsi" w:cstheme="minorHAnsi"/>
                <w:sz w:val="22"/>
                <w:szCs w:val="22"/>
                <w:lang w:val="el-GR"/>
              </w:rPr>
              <w:lastRenderedPageBreak/>
              <w:t>Σύστημα υποστήριξης λήψης αποφάσεων για τη Συγκέντρωση και Μεταφορά Αγροτικών και Αγροτοβιομηχανικών Υπολειμμάτων για την Παραγωγή Ζωοτροφών</w:t>
            </w:r>
          </w:p>
        </w:tc>
        <w:tc>
          <w:tcPr>
            <w:tcW w:w="1456" w:type="pct"/>
            <w:vAlign w:val="center"/>
          </w:tcPr>
          <w:p w14:paraId="7BCDF7A0" w14:textId="778B8087" w:rsidR="00553FBA" w:rsidRPr="009D12AE" w:rsidRDefault="00553FBA" w:rsidP="00B46EA0">
            <w:pPr>
              <w:pStyle w:val="af7"/>
              <w:spacing w:after="120"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D12AE">
              <w:rPr>
                <w:rFonts w:asciiTheme="minorHAnsi" w:hAnsiTheme="minorHAnsi" w:cstheme="minorHAnsi"/>
                <w:sz w:val="22"/>
                <w:szCs w:val="22"/>
              </w:rPr>
              <w:t>3.2 Καταγραφή δεδομένων και ανάπτυξη μεθοδολογίας για κόστος μεταφοράς</w:t>
            </w:r>
          </w:p>
        </w:tc>
        <w:tc>
          <w:tcPr>
            <w:cnfStyle w:val="000010000000" w:firstRow="0" w:lastRow="0" w:firstColumn="0" w:lastColumn="0" w:oddVBand="1" w:evenVBand="0" w:oddHBand="0" w:evenHBand="0" w:firstRowFirstColumn="0" w:firstRowLastColumn="0" w:lastRowFirstColumn="0" w:lastRowLastColumn="0"/>
            <w:tcW w:w="936" w:type="pct"/>
            <w:vAlign w:val="center"/>
          </w:tcPr>
          <w:p w14:paraId="1E0B65B0" w14:textId="232330AF" w:rsidR="00553FBA" w:rsidRPr="009D12AE" w:rsidRDefault="00553FBA" w:rsidP="00B46EA0">
            <w:pPr>
              <w:pStyle w:val="af7"/>
              <w:spacing w:after="120" w:line="240" w:lineRule="atLeast"/>
              <w:jc w:val="center"/>
              <w:rPr>
                <w:rFonts w:asciiTheme="minorHAnsi" w:hAnsiTheme="minorHAnsi" w:cstheme="minorHAnsi"/>
                <w:sz w:val="22"/>
                <w:szCs w:val="22"/>
              </w:rPr>
            </w:pPr>
            <w:r w:rsidRPr="009D12AE">
              <w:rPr>
                <w:rFonts w:asciiTheme="minorHAnsi" w:hAnsiTheme="minorHAnsi" w:cstheme="minorHAnsi"/>
                <w:sz w:val="22"/>
                <w:szCs w:val="22"/>
              </w:rPr>
              <w:t>PROACTIVE</w:t>
            </w:r>
          </w:p>
        </w:tc>
        <w:tc>
          <w:tcPr>
            <w:tcW w:w="589" w:type="pct"/>
            <w:vAlign w:val="center"/>
          </w:tcPr>
          <w:p w14:paraId="6A4F4B2D" w14:textId="7FC35164" w:rsidR="00553FBA" w:rsidRPr="009D12AE" w:rsidRDefault="00772EB8" w:rsidP="00B46EA0">
            <w:pPr>
              <w:pStyle w:val="af7"/>
              <w:spacing w:after="120"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D12AE">
              <w:rPr>
                <w:rFonts w:asciiTheme="minorHAnsi" w:hAnsiTheme="minorHAnsi" w:cstheme="minorHAnsi"/>
                <w:sz w:val="22"/>
                <w:szCs w:val="22"/>
                <w:lang w:val="en-US"/>
              </w:rPr>
              <w:t>69,97%</w:t>
            </w:r>
          </w:p>
        </w:tc>
        <w:tc>
          <w:tcPr>
            <w:cnfStyle w:val="000010000000" w:firstRow="0" w:lastRow="0" w:firstColumn="0" w:lastColumn="0" w:oddVBand="1" w:evenVBand="0" w:oddHBand="0" w:evenHBand="0" w:firstRowFirstColumn="0" w:firstRowLastColumn="0" w:lastRowFirstColumn="0" w:lastRowLastColumn="0"/>
            <w:tcW w:w="490" w:type="pct"/>
            <w:vAlign w:val="center"/>
          </w:tcPr>
          <w:p w14:paraId="3648E5D5" w14:textId="14325764" w:rsidR="00553FBA" w:rsidRPr="009D12AE" w:rsidRDefault="00553FBA" w:rsidP="00B46EA0">
            <w:pPr>
              <w:pStyle w:val="af7"/>
              <w:spacing w:after="120" w:line="240" w:lineRule="atLeast"/>
              <w:jc w:val="center"/>
              <w:rPr>
                <w:rFonts w:asciiTheme="minorHAnsi" w:hAnsiTheme="minorHAnsi" w:cstheme="minorHAnsi"/>
                <w:sz w:val="22"/>
                <w:szCs w:val="22"/>
                <w:lang w:val="en-US"/>
              </w:rPr>
            </w:pPr>
            <w:r w:rsidRPr="009D12AE">
              <w:rPr>
                <w:rFonts w:asciiTheme="minorHAnsi" w:hAnsiTheme="minorHAnsi" w:cstheme="minorHAnsi"/>
                <w:sz w:val="22"/>
                <w:szCs w:val="22"/>
                <w:lang w:val="en-US"/>
              </w:rPr>
              <w:t>21,81%</w:t>
            </w:r>
          </w:p>
        </w:tc>
      </w:tr>
      <w:tr w:rsidR="00553FBA" w:rsidRPr="009D12AE" w14:paraId="79864B53" w14:textId="77777777" w:rsidTr="00B46EA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29" w:type="pct"/>
            <w:vAlign w:val="center"/>
          </w:tcPr>
          <w:p w14:paraId="4AAA55A3" w14:textId="17F9B30D" w:rsidR="00553FBA" w:rsidRPr="009D12AE" w:rsidRDefault="00553FBA" w:rsidP="00B46EA0">
            <w:pPr>
              <w:spacing w:after="120" w:line="240" w:lineRule="atLeast"/>
              <w:jc w:val="center"/>
              <w:rPr>
                <w:rFonts w:asciiTheme="minorHAnsi" w:hAnsiTheme="minorHAnsi" w:cstheme="minorHAnsi"/>
                <w:sz w:val="22"/>
                <w:szCs w:val="22"/>
                <w:lang w:val="el-GR"/>
              </w:rPr>
            </w:pPr>
            <w:r w:rsidRPr="009D12AE">
              <w:rPr>
                <w:rFonts w:asciiTheme="minorHAnsi" w:hAnsiTheme="minorHAnsi" w:cstheme="minorHAnsi"/>
                <w:sz w:val="22"/>
                <w:szCs w:val="22"/>
                <w:lang w:val="el-GR"/>
              </w:rPr>
              <w:t>Σύστημα υποστήριξης λήψης αποφάσεων για τη Συγκέντρωση και Μεταφορά Αγροτικών και Αγροτοβιομηχανικών Υπολειμμάτων για την Παραγωγή Ζωοτροφών</w:t>
            </w:r>
          </w:p>
        </w:tc>
        <w:tc>
          <w:tcPr>
            <w:tcW w:w="1456" w:type="pct"/>
            <w:vAlign w:val="center"/>
          </w:tcPr>
          <w:p w14:paraId="03AA52C4" w14:textId="6EA908DC" w:rsidR="00553FBA" w:rsidRPr="009D12AE" w:rsidRDefault="00553FBA" w:rsidP="00B46EA0">
            <w:pPr>
              <w:pStyle w:val="af7"/>
              <w:spacing w:after="120" w:line="24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D12AE">
              <w:rPr>
                <w:rFonts w:asciiTheme="minorHAnsi" w:hAnsiTheme="minorHAnsi" w:cstheme="minorHAnsi"/>
                <w:sz w:val="22"/>
                <w:szCs w:val="22"/>
              </w:rPr>
              <w:t>3.3 Ανάπτυξη συστήματος υποστήριξης λήψης αποφάσεων</w:t>
            </w:r>
          </w:p>
        </w:tc>
        <w:tc>
          <w:tcPr>
            <w:cnfStyle w:val="000010000000" w:firstRow="0" w:lastRow="0" w:firstColumn="0" w:lastColumn="0" w:oddVBand="1" w:evenVBand="0" w:oddHBand="0" w:evenHBand="0" w:firstRowFirstColumn="0" w:firstRowLastColumn="0" w:lastRowFirstColumn="0" w:lastRowLastColumn="0"/>
            <w:tcW w:w="936" w:type="pct"/>
            <w:vAlign w:val="center"/>
          </w:tcPr>
          <w:p w14:paraId="03A43B9D" w14:textId="180F6897" w:rsidR="00553FBA" w:rsidRPr="009D12AE" w:rsidRDefault="00553FBA" w:rsidP="00B46EA0">
            <w:pPr>
              <w:pStyle w:val="af7"/>
              <w:spacing w:after="120" w:line="240" w:lineRule="atLeast"/>
              <w:jc w:val="center"/>
              <w:rPr>
                <w:rFonts w:asciiTheme="minorHAnsi" w:hAnsiTheme="minorHAnsi" w:cstheme="minorHAnsi"/>
                <w:sz w:val="22"/>
                <w:szCs w:val="22"/>
              </w:rPr>
            </w:pPr>
            <w:r w:rsidRPr="009D12AE">
              <w:rPr>
                <w:rFonts w:asciiTheme="minorHAnsi" w:hAnsiTheme="minorHAnsi" w:cstheme="minorHAnsi"/>
                <w:sz w:val="22"/>
                <w:szCs w:val="22"/>
              </w:rPr>
              <w:t>PROACTIVE</w:t>
            </w:r>
          </w:p>
        </w:tc>
        <w:tc>
          <w:tcPr>
            <w:tcW w:w="589" w:type="pct"/>
            <w:vAlign w:val="center"/>
          </w:tcPr>
          <w:p w14:paraId="55627012" w14:textId="667B3346" w:rsidR="00553FBA" w:rsidRPr="009D12AE" w:rsidRDefault="00772EB8" w:rsidP="00B46EA0">
            <w:pPr>
              <w:pStyle w:val="af7"/>
              <w:spacing w:after="120" w:line="24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D12AE">
              <w:rPr>
                <w:rFonts w:asciiTheme="minorHAnsi" w:hAnsiTheme="minorHAnsi" w:cstheme="minorHAnsi"/>
                <w:sz w:val="22"/>
                <w:szCs w:val="22"/>
                <w:lang w:val="en-US"/>
              </w:rPr>
              <w:t>28,91%</w:t>
            </w:r>
          </w:p>
        </w:tc>
        <w:tc>
          <w:tcPr>
            <w:cnfStyle w:val="000010000000" w:firstRow="0" w:lastRow="0" w:firstColumn="0" w:lastColumn="0" w:oddVBand="1" w:evenVBand="0" w:oddHBand="0" w:evenHBand="0" w:firstRowFirstColumn="0" w:firstRowLastColumn="0" w:lastRowFirstColumn="0" w:lastRowLastColumn="0"/>
            <w:tcW w:w="490" w:type="pct"/>
            <w:vAlign w:val="center"/>
          </w:tcPr>
          <w:p w14:paraId="4E8FB101" w14:textId="7F03F1DC" w:rsidR="00553FBA" w:rsidRPr="009D12AE" w:rsidRDefault="00553FBA" w:rsidP="00B46EA0">
            <w:pPr>
              <w:pStyle w:val="af7"/>
              <w:spacing w:after="120" w:line="240" w:lineRule="atLeast"/>
              <w:jc w:val="center"/>
              <w:rPr>
                <w:rFonts w:asciiTheme="minorHAnsi" w:hAnsiTheme="minorHAnsi" w:cstheme="minorHAnsi"/>
                <w:sz w:val="22"/>
                <w:szCs w:val="22"/>
                <w:lang w:val="en-US"/>
              </w:rPr>
            </w:pPr>
            <w:r w:rsidRPr="009D12AE">
              <w:rPr>
                <w:rFonts w:asciiTheme="minorHAnsi" w:hAnsiTheme="minorHAnsi" w:cstheme="minorHAnsi"/>
                <w:sz w:val="22"/>
                <w:szCs w:val="22"/>
                <w:lang w:val="en-US"/>
              </w:rPr>
              <w:t>28,91%</w:t>
            </w:r>
          </w:p>
        </w:tc>
      </w:tr>
      <w:tr w:rsidR="00553FBA" w:rsidRPr="009D12AE" w14:paraId="5F5B27A9" w14:textId="77777777" w:rsidTr="00B46EA0">
        <w:trPr>
          <w:jc w:val="center"/>
        </w:trPr>
        <w:tc>
          <w:tcPr>
            <w:cnfStyle w:val="000010000000" w:firstRow="0" w:lastRow="0" w:firstColumn="0" w:lastColumn="0" w:oddVBand="1" w:evenVBand="0" w:oddHBand="0" w:evenHBand="0" w:firstRowFirstColumn="0" w:firstRowLastColumn="0" w:lastRowFirstColumn="0" w:lastRowLastColumn="0"/>
            <w:tcW w:w="1529" w:type="pct"/>
            <w:vAlign w:val="center"/>
          </w:tcPr>
          <w:p w14:paraId="5E5D9F68" w14:textId="6156B404" w:rsidR="00553FBA" w:rsidRPr="009D12AE" w:rsidRDefault="00553FBA" w:rsidP="00B46EA0">
            <w:pPr>
              <w:spacing w:after="120" w:line="240" w:lineRule="atLeast"/>
              <w:jc w:val="center"/>
              <w:rPr>
                <w:rFonts w:asciiTheme="minorHAnsi" w:hAnsiTheme="minorHAnsi" w:cstheme="minorHAnsi"/>
                <w:sz w:val="22"/>
                <w:szCs w:val="22"/>
                <w:lang w:val="el-GR"/>
              </w:rPr>
            </w:pPr>
            <w:r w:rsidRPr="009D12AE">
              <w:rPr>
                <w:rFonts w:asciiTheme="minorHAnsi" w:hAnsiTheme="minorHAnsi" w:cstheme="minorHAnsi"/>
                <w:sz w:val="22"/>
                <w:szCs w:val="22"/>
                <w:lang w:val="el-GR"/>
              </w:rPr>
              <w:t>Σύστημα υποστήριξης λήψης αποφάσεων για τη Συγκέντρωση και Μεταφορά Αγροτικών και Αγροτοβιομηχανικών Υπολειμμάτων για την Παραγωγή Ζωοτροφών</w:t>
            </w:r>
          </w:p>
        </w:tc>
        <w:tc>
          <w:tcPr>
            <w:tcW w:w="1456" w:type="pct"/>
            <w:vAlign w:val="center"/>
          </w:tcPr>
          <w:p w14:paraId="0260536B" w14:textId="36570B06" w:rsidR="00553FBA" w:rsidRPr="009D12AE" w:rsidRDefault="00553FBA" w:rsidP="00B46EA0">
            <w:pPr>
              <w:pStyle w:val="af7"/>
              <w:spacing w:after="120"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D12AE">
              <w:rPr>
                <w:rFonts w:asciiTheme="minorHAnsi" w:hAnsiTheme="minorHAnsi" w:cstheme="minorHAnsi"/>
                <w:sz w:val="22"/>
                <w:szCs w:val="22"/>
              </w:rPr>
              <w:t>3.4 Δοκιμή σεναρίων και επιβεβαίωση αποτελεσμάτων</w:t>
            </w:r>
          </w:p>
        </w:tc>
        <w:tc>
          <w:tcPr>
            <w:cnfStyle w:val="000010000000" w:firstRow="0" w:lastRow="0" w:firstColumn="0" w:lastColumn="0" w:oddVBand="1" w:evenVBand="0" w:oddHBand="0" w:evenHBand="0" w:firstRowFirstColumn="0" w:firstRowLastColumn="0" w:lastRowFirstColumn="0" w:lastRowLastColumn="0"/>
            <w:tcW w:w="936" w:type="pct"/>
            <w:vAlign w:val="center"/>
          </w:tcPr>
          <w:p w14:paraId="48B947E6" w14:textId="222C397B" w:rsidR="00553FBA" w:rsidRPr="009D12AE" w:rsidRDefault="00553FBA" w:rsidP="00B46EA0">
            <w:pPr>
              <w:pStyle w:val="af7"/>
              <w:spacing w:after="120" w:line="240" w:lineRule="atLeast"/>
              <w:jc w:val="center"/>
              <w:rPr>
                <w:rFonts w:asciiTheme="minorHAnsi" w:hAnsiTheme="minorHAnsi" w:cstheme="minorHAnsi"/>
                <w:sz w:val="22"/>
                <w:szCs w:val="22"/>
              </w:rPr>
            </w:pPr>
            <w:r w:rsidRPr="009D12AE">
              <w:rPr>
                <w:rFonts w:asciiTheme="minorHAnsi" w:hAnsiTheme="minorHAnsi" w:cstheme="minorHAnsi"/>
                <w:sz w:val="22"/>
                <w:szCs w:val="22"/>
              </w:rPr>
              <w:t>PROACTIVE</w:t>
            </w:r>
          </w:p>
        </w:tc>
        <w:tc>
          <w:tcPr>
            <w:tcW w:w="589" w:type="pct"/>
            <w:vAlign w:val="center"/>
          </w:tcPr>
          <w:p w14:paraId="04133778" w14:textId="643706F8" w:rsidR="00553FBA" w:rsidRPr="009D12AE" w:rsidRDefault="00772EB8" w:rsidP="00B46EA0">
            <w:pPr>
              <w:pStyle w:val="af7"/>
              <w:spacing w:after="120"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D12AE">
              <w:rPr>
                <w:rFonts w:asciiTheme="minorHAnsi" w:hAnsiTheme="minorHAnsi" w:cstheme="minorHAnsi"/>
                <w:sz w:val="22"/>
                <w:szCs w:val="22"/>
                <w:lang w:val="en-US"/>
              </w:rPr>
              <w:t>49,91%</w:t>
            </w:r>
          </w:p>
        </w:tc>
        <w:tc>
          <w:tcPr>
            <w:cnfStyle w:val="000010000000" w:firstRow="0" w:lastRow="0" w:firstColumn="0" w:lastColumn="0" w:oddVBand="1" w:evenVBand="0" w:oddHBand="0" w:evenHBand="0" w:firstRowFirstColumn="0" w:firstRowLastColumn="0" w:lastRowFirstColumn="0" w:lastRowLastColumn="0"/>
            <w:tcW w:w="490" w:type="pct"/>
            <w:vAlign w:val="center"/>
          </w:tcPr>
          <w:p w14:paraId="07082AB5" w14:textId="3C7232CA" w:rsidR="00553FBA" w:rsidRPr="009D12AE" w:rsidRDefault="00553FBA" w:rsidP="00B46EA0">
            <w:pPr>
              <w:pStyle w:val="af7"/>
              <w:spacing w:after="120" w:line="240" w:lineRule="atLeast"/>
              <w:jc w:val="center"/>
              <w:rPr>
                <w:rFonts w:asciiTheme="minorHAnsi" w:hAnsiTheme="minorHAnsi" w:cstheme="minorHAnsi"/>
                <w:sz w:val="22"/>
                <w:szCs w:val="22"/>
                <w:lang w:val="en-US"/>
              </w:rPr>
            </w:pPr>
            <w:r w:rsidRPr="009D12AE">
              <w:rPr>
                <w:rFonts w:asciiTheme="minorHAnsi" w:hAnsiTheme="minorHAnsi" w:cstheme="minorHAnsi"/>
                <w:sz w:val="22"/>
                <w:szCs w:val="22"/>
                <w:lang w:val="en-US"/>
              </w:rPr>
              <w:t>49,91%</w:t>
            </w:r>
          </w:p>
        </w:tc>
      </w:tr>
      <w:tr w:rsidR="00E818CD" w:rsidRPr="009D12AE" w14:paraId="06D70142" w14:textId="77777777" w:rsidTr="00B46EA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29" w:type="pct"/>
            <w:vAlign w:val="center"/>
          </w:tcPr>
          <w:p w14:paraId="11363A6C" w14:textId="32D181BB" w:rsidR="00E818CD" w:rsidRPr="009D12AE" w:rsidRDefault="00E818CD" w:rsidP="00B46EA0">
            <w:pPr>
              <w:spacing w:after="120" w:line="240" w:lineRule="atLeast"/>
              <w:jc w:val="center"/>
              <w:rPr>
                <w:rFonts w:asciiTheme="minorHAnsi" w:hAnsiTheme="minorHAnsi" w:cstheme="minorHAnsi"/>
                <w:sz w:val="22"/>
                <w:szCs w:val="22"/>
                <w:lang w:val="el-GR"/>
              </w:rPr>
            </w:pPr>
            <w:r w:rsidRPr="009D12AE">
              <w:rPr>
                <w:rFonts w:asciiTheme="minorHAnsi" w:hAnsiTheme="minorHAnsi" w:cstheme="minorHAnsi"/>
                <w:sz w:val="22"/>
                <w:szCs w:val="22"/>
                <w:lang w:val="el-GR"/>
              </w:rPr>
              <w:t>Σύστημα υποστήριξης λήψης αποφάσεων για τη Συγκέντρωση και Μεταφορά Αγροτικών και Αγροτοβιομηχανικών Υπολειμμάτων για την Παραγωγή Ζωοτροφών</w:t>
            </w:r>
          </w:p>
        </w:tc>
        <w:tc>
          <w:tcPr>
            <w:tcW w:w="1456" w:type="pct"/>
            <w:vAlign w:val="center"/>
          </w:tcPr>
          <w:p w14:paraId="45670C02" w14:textId="79C1B6A2" w:rsidR="005B6B78" w:rsidRPr="009D12AE" w:rsidRDefault="009A7072" w:rsidP="00B46EA0">
            <w:pPr>
              <w:pStyle w:val="af7"/>
              <w:spacing w:after="120" w:line="24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D12AE">
              <w:rPr>
                <w:rFonts w:asciiTheme="minorHAnsi" w:hAnsiTheme="minorHAnsi" w:cstheme="minorHAnsi"/>
                <w:sz w:val="22"/>
                <w:szCs w:val="22"/>
              </w:rPr>
              <w:t>ΣΥΝΟΛ</w:t>
            </w:r>
            <w:r w:rsidR="009651F1" w:rsidRPr="009D12AE">
              <w:rPr>
                <w:rFonts w:asciiTheme="minorHAnsi" w:hAnsiTheme="minorHAnsi" w:cstheme="minorHAnsi"/>
                <w:sz w:val="22"/>
                <w:szCs w:val="22"/>
              </w:rPr>
              <w:t>ΙΚΟ ΠΟΣΟΣΤΟ</w:t>
            </w:r>
            <w:r w:rsidRPr="009D12AE">
              <w:rPr>
                <w:rFonts w:asciiTheme="minorHAnsi" w:hAnsiTheme="minorHAnsi" w:cstheme="minorHAnsi"/>
                <w:sz w:val="22"/>
                <w:szCs w:val="22"/>
              </w:rPr>
              <w:t xml:space="preserve"> ΔΡΑΣΕΩΝ</w:t>
            </w:r>
          </w:p>
          <w:p w14:paraId="686C0C76" w14:textId="23D88B5C" w:rsidR="00E818CD" w:rsidRPr="009D12AE" w:rsidRDefault="009A7072" w:rsidP="00B46EA0">
            <w:pPr>
              <w:pStyle w:val="af7"/>
              <w:spacing w:after="120" w:line="24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D12AE">
              <w:rPr>
                <w:rFonts w:asciiTheme="minorHAnsi" w:hAnsiTheme="minorHAnsi" w:cstheme="minorHAnsi"/>
                <w:sz w:val="22"/>
                <w:szCs w:val="22"/>
              </w:rPr>
              <w:t>(</w:t>
            </w:r>
            <w:r w:rsidR="00E818CD" w:rsidRPr="009D12AE">
              <w:rPr>
                <w:rFonts w:asciiTheme="minorHAnsi" w:hAnsiTheme="minorHAnsi" w:cstheme="minorHAnsi"/>
                <w:sz w:val="22"/>
                <w:szCs w:val="22"/>
              </w:rPr>
              <w:t>3.1</w:t>
            </w:r>
            <w:r w:rsidR="009651F1" w:rsidRPr="009D12AE">
              <w:rPr>
                <w:rFonts w:asciiTheme="minorHAnsi" w:hAnsiTheme="minorHAnsi" w:cstheme="minorHAnsi"/>
                <w:sz w:val="22"/>
                <w:szCs w:val="22"/>
              </w:rPr>
              <w:t xml:space="preserve">, </w:t>
            </w:r>
            <w:r w:rsidR="00E818CD" w:rsidRPr="009D12AE">
              <w:rPr>
                <w:rFonts w:asciiTheme="minorHAnsi" w:hAnsiTheme="minorHAnsi" w:cstheme="minorHAnsi"/>
                <w:sz w:val="22"/>
                <w:szCs w:val="22"/>
              </w:rPr>
              <w:t>3.2</w:t>
            </w:r>
            <w:r w:rsidR="009651F1" w:rsidRPr="009D12AE">
              <w:rPr>
                <w:rFonts w:asciiTheme="minorHAnsi" w:hAnsiTheme="minorHAnsi" w:cstheme="minorHAnsi"/>
                <w:sz w:val="22"/>
                <w:szCs w:val="22"/>
              </w:rPr>
              <w:t xml:space="preserve">, </w:t>
            </w:r>
            <w:r w:rsidR="00E818CD" w:rsidRPr="009D12AE">
              <w:rPr>
                <w:rFonts w:asciiTheme="minorHAnsi" w:hAnsiTheme="minorHAnsi" w:cstheme="minorHAnsi"/>
                <w:sz w:val="22"/>
                <w:szCs w:val="22"/>
              </w:rPr>
              <w:t>3.3</w:t>
            </w:r>
            <w:r w:rsidR="009651F1" w:rsidRPr="009D12AE">
              <w:rPr>
                <w:rFonts w:asciiTheme="minorHAnsi" w:hAnsiTheme="minorHAnsi" w:cstheme="minorHAnsi"/>
                <w:sz w:val="22"/>
                <w:szCs w:val="22"/>
              </w:rPr>
              <w:t xml:space="preserve">, </w:t>
            </w:r>
            <w:r w:rsidR="00E818CD" w:rsidRPr="009D12AE">
              <w:rPr>
                <w:rFonts w:asciiTheme="minorHAnsi" w:hAnsiTheme="minorHAnsi" w:cstheme="minorHAnsi"/>
                <w:sz w:val="22"/>
                <w:szCs w:val="22"/>
              </w:rPr>
              <w:t>3.4</w:t>
            </w:r>
            <w:r w:rsidRPr="009D12AE">
              <w:rPr>
                <w:rFonts w:asciiTheme="minorHAnsi" w:hAnsiTheme="minorHAnsi" w:cstheme="minorHAnsi"/>
                <w:sz w:val="22"/>
                <w:szCs w:val="22"/>
              </w:rPr>
              <w:t>)</w:t>
            </w:r>
          </w:p>
        </w:tc>
        <w:tc>
          <w:tcPr>
            <w:cnfStyle w:val="000010000000" w:firstRow="0" w:lastRow="0" w:firstColumn="0" w:lastColumn="0" w:oddVBand="1" w:evenVBand="0" w:oddHBand="0" w:evenHBand="0" w:firstRowFirstColumn="0" w:firstRowLastColumn="0" w:lastRowFirstColumn="0" w:lastRowLastColumn="0"/>
            <w:tcW w:w="936" w:type="pct"/>
            <w:vAlign w:val="center"/>
          </w:tcPr>
          <w:p w14:paraId="1426F2CC" w14:textId="547A8D7E" w:rsidR="00E818CD" w:rsidRPr="009D12AE" w:rsidRDefault="00E818CD" w:rsidP="00B46EA0">
            <w:pPr>
              <w:pStyle w:val="af7"/>
              <w:spacing w:after="120" w:line="240" w:lineRule="atLeast"/>
              <w:jc w:val="center"/>
              <w:rPr>
                <w:rFonts w:asciiTheme="minorHAnsi" w:hAnsiTheme="minorHAnsi" w:cstheme="minorHAnsi"/>
                <w:sz w:val="22"/>
                <w:szCs w:val="22"/>
              </w:rPr>
            </w:pPr>
            <w:r w:rsidRPr="009D12AE">
              <w:rPr>
                <w:rFonts w:asciiTheme="minorHAnsi" w:hAnsiTheme="minorHAnsi" w:cstheme="minorHAnsi"/>
                <w:sz w:val="22"/>
                <w:szCs w:val="22"/>
              </w:rPr>
              <w:t>PROACTIVE</w:t>
            </w:r>
          </w:p>
        </w:tc>
        <w:tc>
          <w:tcPr>
            <w:tcW w:w="589" w:type="pct"/>
            <w:vAlign w:val="center"/>
          </w:tcPr>
          <w:p w14:paraId="353D2D1D" w14:textId="78E15100" w:rsidR="00E818CD" w:rsidRPr="009D12AE" w:rsidRDefault="00E818CD" w:rsidP="00B46EA0">
            <w:pPr>
              <w:pStyle w:val="af7"/>
              <w:spacing w:after="120" w:line="24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D12AE">
              <w:rPr>
                <w:rFonts w:asciiTheme="minorHAnsi" w:hAnsiTheme="minorHAnsi" w:cstheme="minorHAnsi"/>
                <w:sz w:val="22"/>
                <w:szCs w:val="22"/>
                <w:lang w:val="en-US"/>
              </w:rPr>
              <w:t>52,36%</w:t>
            </w:r>
          </w:p>
        </w:tc>
        <w:tc>
          <w:tcPr>
            <w:cnfStyle w:val="000010000000" w:firstRow="0" w:lastRow="0" w:firstColumn="0" w:lastColumn="0" w:oddVBand="1" w:evenVBand="0" w:oddHBand="0" w:evenHBand="0" w:firstRowFirstColumn="0" w:firstRowLastColumn="0" w:lastRowFirstColumn="0" w:lastRowLastColumn="0"/>
            <w:tcW w:w="490" w:type="pct"/>
            <w:vAlign w:val="center"/>
          </w:tcPr>
          <w:p w14:paraId="06F88370" w14:textId="231532F9" w:rsidR="00E818CD" w:rsidRPr="009D12AE" w:rsidRDefault="00E818CD" w:rsidP="00B46EA0">
            <w:pPr>
              <w:pStyle w:val="af7"/>
              <w:spacing w:after="120" w:line="240" w:lineRule="atLeast"/>
              <w:jc w:val="center"/>
              <w:rPr>
                <w:rFonts w:asciiTheme="minorHAnsi" w:hAnsiTheme="minorHAnsi" w:cstheme="minorHAnsi"/>
                <w:sz w:val="22"/>
                <w:szCs w:val="22"/>
                <w:lang w:val="en-US"/>
              </w:rPr>
            </w:pPr>
            <w:r w:rsidRPr="009D12AE">
              <w:rPr>
                <w:rFonts w:asciiTheme="minorHAnsi" w:hAnsiTheme="minorHAnsi" w:cstheme="minorHAnsi"/>
                <w:sz w:val="22"/>
                <w:szCs w:val="22"/>
                <w:lang w:val="en-US"/>
              </w:rPr>
              <w:t>33,81%</w:t>
            </w:r>
          </w:p>
        </w:tc>
      </w:tr>
      <w:tr w:rsidR="00E818CD" w:rsidRPr="009D12AE" w14:paraId="40DE4184" w14:textId="77777777" w:rsidTr="00B46EA0">
        <w:trPr>
          <w:jc w:val="center"/>
        </w:trPr>
        <w:tc>
          <w:tcPr>
            <w:cnfStyle w:val="000010000000" w:firstRow="0" w:lastRow="0" w:firstColumn="0" w:lastColumn="0" w:oddVBand="1" w:evenVBand="0" w:oddHBand="0" w:evenHBand="0" w:firstRowFirstColumn="0" w:firstRowLastColumn="0" w:lastRowFirstColumn="0" w:lastRowLastColumn="0"/>
            <w:tcW w:w="1529" w:type="pct"/>
            <w:vAlign w:val="center"/>
          </w:tcPr>
          <w:p w14:paraId="556E5878" w14:textId="21F7BB35" w:rsidR="00E818CD" w:rsidRPr="009D12AE" w:rsidRDefault="00E818CD" w:rsidP="00B46EA0">
            <w:pPr>
              <w:spacing w:after="120" w:line="240" w:lineRule="atLeast"/>
              <w:jc w:val="center"/>
              <w:rPr>
                <w:rFonts w:asciiTheme="minorHAnsi" w:hAnsiTheme="minorHAnsi" w:cstheme="minorHAnsi"/>
                <w:sz w:val="22"/>
                <w:szCs w:val="22"/>
                <w:lang w:val="el-GR"/>
              </w:rPr>
            </w:pPr>
            <w:r w:rsidRPr="009D12AE">
              <w:rPr>
                <w:rFonts w:asciiTheme="minorHAnsi" w:hAnsiTheme="minorHAnsi" w:cstheme="minorHAnsi"/>
                <w:sz w:val="22"/>
                <w:szCs w:val="22"/>
                <w:lang w:val="el-GR"/>
              </w:rPr>
              <w:t>Διαχείριση πλαστικών συσκευασίας προϊόντων τροφίμων</w:t>
            </w:r>
          </w:p>
        </w:tc>
        <w:tc>
          <w:tcPr>
            <w:tcW w:w="1456" w:type="pct"/>
            <w:vAlign w:val="center"/>
          </w:tcPr>
          <w:p w14:paraId="1E74D4DD" w14:textId="764F1B4A" w:rsidR="00E818CD" w:rsidRPr="009D12AE" w:rsidRDefault="00E818CD" w:rsidP="00B46EA0">
            <w:pPr>
              <w:pStyle w:val="af7"/>
              <w:spacing w:after="120"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D12AE">
              <w:rPr>
                <w:rFonts w:asciiTheme="minorHAnsi" w:hAnsiTheme="minorHAnsi" w:cstheme="minorHAnsi"/>
                <w:sz w:val="22"/>
                <w:szCs w:val="22"/>
              </w:rPr>
              <w:t>4.1 Ανάπτυξη προτύπων για  τη διαχείριση των πλαστικών συσκευασίας</w:t>
            </w:r>
          </w:p>
        </w:tc>
        <w:tc>
          <w:tcPr>
            <w:cnfStyle w:val="000010000000" w:firstRow="0" w:lastRow="0" w:firstColumn="0" w:lastColumn="0" w:oddVBand="1" w:evenVBand="0" w:oddHBand="0" w:evenHBand="0" w:firstRowFirstColumn="0" w:firstRowLastColumn="0" w:lastRowFirstColumn="0" w:lastRowLastColumn="0"/>
            <w:tcW w:w="936" w:type="pct"/>
            <w:vAlign w:val="center"/>
          </w:tcPr>
          <w:p w14:paraId="0544D8C0" w14:textId="3DEB8A0E" w:rsidR="00E818CD" w:rsidRPr="009D12AE" w:rsidRDefault="00E818CD" w:rsidP="00B46EA0">
            <w:pPr>
              <w:pStyle w:val="af7"/>
              <w:spacing w:after="120" w:line="240" w:lineRule="atLeast"/>
              <w:jc w:val="center"/>
              <w:rPr>
                <w:rFonts w:asciiTheme="minorHAnsi" w:hAnsiTheme="minorHAnsi" w:cstheme="minorHAnsi"/>
                <w:sz w:val="22"/>
                <w:szCs w:val="22"/>
              </w:rPr>
            </w:pPr>
            <w:r w:rsidRPr="009D12AE">
              <w:rPr>
                <w:rFonts w:asciiTheme="minorHAnsi" w:hAnsiTheme="minorHAnsi" w:cstheme="minorHAnsi"/>
                <w:sz w:val="22"/>
                <w:szCs w:val="22"/>
              </w:rPr>
              <w:t>ΕUROCERT</w:t>
            </w:r>
          </w:p>
        </w:tc>
        <w:tc>
          <w:tcPr>
            <w:tcW w:w="589" w:type="pct"/>
            <w:vAlign w:val="center"/>
          </w:tcPr>
          <w:p w14:paraId="6D5F178A" w14:textId="127DF30E" w:rsidR="00E818CD" w:rsidRPr="009D12AE" w:rsidRDefault="00E818CD" w:rsidP="00B46EA0">
            <w:pPr>
              <w:pStyle w:val="af7"/>
              <w:spacing w:after="120"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D12AE">
              <w:rPr>
                <w:rFonts w:asciiTheme="minorHAnsi" w:hAnsiTheme="minorHAnsi" w:cstheme="minorHAnsi"/>
                <w:sz w:val="22"/>
                <w:szCs w:val="22"/>
                <w:lang w:val="en-US"/>
              </w:rPr>
              <w:t>64,93%</w:t>
            </w:r>
          </w:p>
        </w:tc>
        <w:tc>
          <w:tcPr>
            <w:cnfStyle w:val="000010000000" w:firstRow="0" w:lastRow="0" w:firstColumn="0" w:lastColumn="0" w:oddVBand="1" w:evenVBand="0" w:oddHBand="0" w:evenHBand="0" w:firstRowFirstColumn="0" w:firstRowLastColumn="0" w:lastRowFirstColumn="0" w:lastRowLastColumn="0"/>
            <w:tcW w:w="490" w:type="pct"/>
            <w:vAlign w:val="center"/>
          </w:tcPr>
          <w:p w14:paraId="3D3BF978" w14:textId="7043A007" w:rsidR="00E818CD" w:rsidRPr="009D12AE" w:rsidRDefault="00E818CD" w:rsidP="00B46EA0">
            <w:pPr>
              <w:pStyle w:val="af7"/>
              <w:spacing w:after="120" w:line="240" w:lineRule="atLeast"/>
              <w:jc w:val="center"/>
              <w:rPr>
                <w:rFonts w:asciiTheme="minorHAnsi" w:hAnsiTheme="minorHAnsi" w:cstheme="minorHAnsi"/>
                <w:sz w:val="22"/>
                <w:szCs w:val="22"/>
                <w:lang w:val="en-US"/>
              </w:rPr>
            </w:pPr>
            <w:r w:rsidRPr="009D12AE">
              <w:rPr>
                <w:rFonts w:asciiTheme="minorHAnsi" w:hAnsiTheme="minorHAnsi" w:cstheme="minorHAnsi"/>
                <w:sz w:val="22"/>
                <w:szCs w:val="22"/>
                <w:lang w:val="en-US"/>
              </w:rPr>
              <w:t>50,30%</w:t>
            </w:r>
          </w:p>
        </w:tc>
      </w:tr>
      <w:tr w:rsidR="00E818CD" w:rsidRPr="009D12AE" w14:paraId="341E401B" w14:textId="77777777" w:rsidTr="00B46EA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29" w:type="pct"/>
            <w:vAlign w:val="center"/>
          </w:tcPr>
          <w:p w14:paraId="7E4085AF" w14:textId="303DA022" w:rsidR="00E818CD" w:rsidRPr="009D12AE" w:rsidRDefault="00E818CD" w:rsidP="00B46EA0">
            <w:pPr>
              <w:spacing w:after="120" w:line="240" w:lineRule="atLeast"/>
              <w:jc w:val="center"/>
              <w:rPr>
                <w:rFonts w:asciiTheme="minorHAnsi" w:hAnsiTheme="minorHAnsi" w:cstheme="minorHAnsi"/>
                <w:sz w:val="22"/>
                <w:szCs w:val="22"/>
                <w:lang w:val="el-GR"/>
              </w:rPr>
            </w:pPr>
            <w:r w:rsidRPr="009D12AE">
              <w:rPr>
                <w:rFonts w:asciiTheme="minorHAnsi" w:hAnsiTheme="minorHAnsi" w:cstheme="minorHAnsi"/>
                <w:sz w:val="22"/>
                <w:szCs w:val="22"/>
                <w:lang w:val="el-GR"/>
              </w:rPr>
              <w:t>Διαχείριση πλαστικών συσκευασίας προϊόντων τροφίμων</w:t>
            </w:r>
          </w:p>
        </w:tc>
        <w:tc>
          <w:tcPr>
            <w:tcW w:w="1456" w:type="pct"/>
            <w:vAlign w:val="center"/>
          </w:tcPr>
          <w:p w14:paraId="2257BA5F" w14:textId="30BBE6AC" w:rsidR="00E818CD" w:rsidRPr="009D12AE" w:rsidRDefault="00E818CD" w:rsidP="00B46EA0">
            <w:pPr>
              <w:pStyle w:val="af7"/>
              <w:spacing w:after="120" w:line="24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D12AE">
              <w:rPr>
                <w:rFonts w:asciiTheme="minorHAnsi" w:hAnsiTheme="minorHAnsi" w:cstheme="minorHAnsi"/>
                <w:sz w:val="22"/>
                <w:szCs w:val="22"/>
              </w:rPr>
              <w:t>4.2 Χρήση ετικετών για σήμανση πλαστικών συσκευασίας</w:t>
            </w:r>
          </w:p>
        </w:tc>
        <w:tc>
          <w:tcPr>
            <w:cnfStyle w:val="000010000000" w:firstRow="0" w:lastRow="0" w:firstColumn="0" w:lastColumn="0" w:oddVBand="1" w:evenVBand="0" w:oddHBand="0" w:evenHBand="0" w:firstRowFirstColumn="0" w:firstRowLastColumn="0" w:lastRowFirstColumn="0" w:lastRowLastColumn="0"/>
            <w:tcW w:w="936" w:type="pct"/>
            <w:vAlign w:val="center"/>
          </w:tcPr>
          <w:p w14:paraId="0C557367" w14:textId="721E6496" w:rsidR="00E818CD" w:rsidRPr="009D12AE" w:rsidRDefault="00E818CD" w:rsidP="00B46EA0">
            <w:pPr>
              <w:pStyle w:val="af7"/>
              <w:spacing w:after="120" w:line="240" w:lineRule="atLeast"/>
              <w:jc w:val="center"/>
              <w:rPr>
                <w:rFonts w:asciiTheme="minorHAnsi" w:hAnsiTheme="minorHAnsi" w:cstheme="minorHAnsi"/>
                <w:sz w:val="22"/>
                <w:szCs w:val="22"/>
                <w:lang w:val="en-US"/>
              </w:rPr>
            </w:pPr>
            <w:r w:rsidRPr="009D12AE">
              <w:rPr>
                <w:rFonts w:asciiTheme="minorHAnsi" w:hAnsiTheme="minorHAnsi" w:cstheme="minorHAnsi"/>
                <w:sz w:val="22"/>
                <w:szCs w:val="22"/>
                <w:lang w:val="en-US"/>
              </w:rPr>
              <w:t>RECIGET</w:t>
            </w:r>
          </w:p>
        </w:tc>
        <w:tc>
          <w:tcPr>
            <w:tcW w:w="589" w:type="pct"/>
            <w:vAlign w:val="center"/>
          </w:tcPr>
          <w:p w14:paraId="2F41A2DB" w14:textId="76A87FA2" w:rsidR="00E818CD" w:rsidRPr="009D12AE" w:rsidRDefault="00FD52D9" w:rsidP="00B46EA0">
            <w:pPr>
              <w:pStyle w:val="af7"/>
              <w:spacing w:after="120" w:line="24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D12AE">
              <w:rPr>
                <w:rFonts w:asciiTheme="minorHAnsi" w:hAnsiTheme="minorHAnsi" w:cstheme="minorHAnsi"/>
                <w:sz w:val="22"/>
                <w:szCs w:val="22"/>
                <w:lang w:val="en-US"/>
              </w:rPr>
              <w:t>65,67%</w:t>
            </w:r>
          </w:p>
        </w:tc>
        <w:tc>
          <w:tcPr>
            <w:cnfStyle w:val="000010000000" w:firstRow="0" w:lastRow="0" w:firstColumn="0" w:lastColumn="0" w:oddVBand="1" w:evenVBand="0" w:oddHBand="0" w:evenHBand="0" w:firstRowFirstColumn="0" w:firstRowLastColumn="0" w:lastRowFirstColumn="0" w:lastRowLastColumn="0"/>
            <w:tcW w:w="490" w:type="pct"/>
            <w:vAlign w:val="center"/>
          </w:tcPr>
          <w:p w14:paraId="4538EE64" w14:textId="7416F1A8" w:rsidR="00E818CD" w:rsidRPr="009D12AE" w:rsidRDefault="00E818CD" w:rsidP="00B46EA0">
            <w:pPr>
              <w:pStyle w:val="af7"/>
              <w:spacing w:after="120" w:line="240" w:lineRule="atLeast"/>
              <w:jc w:val="center"/>
              <w:rPr>
                <w:rFonts w:asciiTheme="minorHAnsi" w:hAnsiTheme="minorHAnsi" w:cstheme="minorHAnsi"/>
                <w:sz w:val="22"/>
                <w:szCs w:val="22"/>
                <w:lang w:val="en-US"/>
              </w:rPr>
            </w:pPr>
            <w:r w:rsidRPr="009D12AE">
              <w:rPr>
                <w:rFonts w:asciiTheme="minorHAnsi" w:hAnsiTheme="minorHAnsi" w:cstheme="minorHAnsi"/>
                <w:sz w:val="22"/>
                <w:szCs w:val="22"/>
                <w:lang w:val="en-US"/>
              </w:rPr>
              <w:t>32,61%</w:t>
            </w:r>
          </w:p>
        </w:tc>
      </w:tr>
      <w:tr w:rsidR="00E818CD" w:rsidRPr="009D12AE" w14:paraId="1952BF21" w14:textId="77777777" w:rsidTr="00B46EA0">
        <w:trPr>
          <w:jc w:val="center"/>
        </w:trPr>
        <w:tc>
          <w:tcPr>
            <w:cnfStyle w:val="000010000000" w:firstRow="0" w:lastRow="0" w:firstColumn="0" w:lastColumn="0" w:oddVBand="1" w:evenVBand="0" w:oddHBand="0" w:evenHBand="0" w:firstRowFirstColumn="0" w:firstRowLastColumn="0" w:lastRowFirstColumn="0" w:lastRowLastColumn="0"/>
            <w:tcW w:w="1529" w:type="pct"/>
            <w:vAlign w:val="center"/>
          </w:tcPr>
          <w:p w14:paraId="6DB8F470" w14:textId="4734F80A" w:rsidR="00E818CD" w:rsidRPr="009D12AE" w:rsidRDefault="00E818CD" w:rsidP="00B46EA0">
            <w:pPr>
              <w:spacing w:after="120" w:line="240" w:lineRule="atLeast"/>
              <w:jc w:val="center"/>
              <w:rPr>
                <w:rFonts w:asciiTheme="minorHAnsi" w:hAnsiTheme="minorHAnsi" w:cstheme="minorHAnsi"/>
                <w:sz w:val="22"/>
                <w:szCs w:val="22"/>
                <w:lang w:val="el-GR"/>
              </w:rPr>
            </w:pPr>
            <w:r w:rsidRPr="009D12AE">
              <w:rPr>
                <w:rFonts w:asciiTheme="minorHAnsi" w:hAnsiTheme="minorHAnsi" w:cstheme="minorHAnsi"/>
                <w:sz w:val="22"/>
                <w:szCs w:val="22"/>
                <w:lang w:val="el-GR"/>
              </w:rPr>
              <w:t>Διαχείριση πλαστικών συσκευασίας προϊόντων τροφίμων</w:t>
            </w:r>
          </w:p>
        </w:tc>
        <w:tc>
          <w:tcPr>
            <w:tcW w:w="1456" w:type="pct"/>
            <w:vAlign w:val="center"/>
          </w:tcPr>
          <w:p w14:paraId="759FE476" w14:textId="7F20CE79" w:rsidR="00E818CD" w:rsidRPr="009D12AE" w:rsidRDefault="00E818CD" w:rsidP="00B46EA0">
            <w:pPr>
              <w:pStyle w:val="af7"/>
              <w:spacing w:after="120"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D12AE">
              <w:rPr>
                <w:rFonts w:asciiTheme="minorHAnsi" w:hAnsiTheme="minorHAnsi" w:cstheme="minorHAnsi"/>
                <w:sz w:val="22"/>
                <w:szCs w:val="22"/>
              </w:rPr>
              <w:t>4.3 Ανακύκλωση συσκευασιών πλαστικού</w:t>
            </w:r>
          </w:p>
        </w:tc>
        <w:tc>
          <w:tcPr>
            <w:cnfStyle w:val="000010000000" w:firstRow="0" w:lastRow="0" w:firstColumn="0" w:lastColumn="0" w:oddVBand="1" w:evenVBand="0" w:oddHBand="0" w:evenHBand="0" w:firstRowFirstColumn="0" w:firstRowLastColumn="0" w:lastRowFirstColumn="0" w:lastRowLastColumn="0"/>
            <w:tcW w:w="936" w:type="pct"/>
            <w:vAlign w:val="center"/>
          </w:tcPr>
          <w:p w14:paraId="6B866BEA" w14:textId="033C2F53" w:rsidR="00E818CD" w:rsidRPr="009D12AE" w:rsidRDefault="00E818CD" w:rsidP="00B46EA0">
            <w:pPr>
              <w:pStyle w:val="af7"/>
              <w:spacing w:after="120" w:line="240" w:lineRule="atLeast"/>
              <w:jc w:val="center"/>
              <w:rPr>
                <w:rFonts w:asciiTheme="minorHAnsi" w:hAnsiTheme="minorHAnsi" w:cstheme="minorHAnsi"/>
                <w:sz w:val="22"/>
                <w:szCs w:val="22"/>
                <w:lang w:val="en-US"/>
              </w:rPr>
            </w:pPr>
            <w:r w:rsidRPr="009D12AE">
              <w:rPr>
                <w:rFonts w:asciiTheme="minorHAnsi" w:hAnsiTheme="minorHAnsi" w:cstheme="minorHAnsi"/>
                <w:sz w:val="22"/>
                <w:szCs w:val="22"/>
                <w:lang w:val="en-US"/>
              </w:rPr>
              <w:t>WATT</w:t>
            </w:r>
          </w:p>
        </w:tc>
        <w:tc>
          <w:tcPr>
            <w:tcW w:w="589" w:type="pct"/>
            <w:vAlign w:val="center"/>
          </w:tcPr>
          <w:p w14:paraId="2FE3E3F8" w14:textId="46D8E213" w:rsidR="00E818CD" w:rsidRPr="009D12AE" w:rsidRDefault="00E818CD" w:rsidP="00B46EA0">
            <w:pPr>
              <w:pStyle w:val="af7"/>
              <w:spacing w:after="120"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D12AE">
              <w:rPr>
                <w:rFonts w:asciiTheme="minorHAnsi" w:hAnsiTheme="minorHAnsi" w:cstheme="minorHAnsi"/>
                <w:sz w:val="22"/>
                <w:szCs w:val="22"/>
                <w:lang w:val="en-US"/>
              </w:rPr>
              <w:t>75,73%</w:t>
            </w:r>
          </w:p>
        </w:tc>
        <w:tc>
          <w:tcPr>
            <w:cnfStyle w:val="000010000000" w:firstRow="0" w:lastRow="0" w:firstColumn="0" w:lastColumn="0" w:oddVBand="1" w:evenVBand="0" w:oddHBand="0" w:evenHBand="0" w:firstRowFirstColumn="0" w:firstRowLastColumn="0" w:lastRowFirstColumn="0" w:lastRowLastColumn="0"/>
            <w:tcW w:w="490" w:type="pct"/>
            <w:vAlign w:val="center"/>
          </w:tcPr>
          <w:p w14:paraId="1EE6DA55" w14:textId="041189E6" w:rsidR="00E818CD" w:rsidRPr="009D12AE" w:rsidRDefault="00E818CD" w:rsidP="00B46EA0">
            <w:pPr>
              <w:pStyle w:val="af7"/>
              <w:spacing w:after="120" w:line="240" w:lineRule="atLeast"/>
              <w:jc w:val="center"/>
              <w:rPr>
                <w:rFonts w:asciiTheme="minorHAnsi" w:hAnsiTheme="minorHAnsi" w:cstheme="minorHAnsi"/>
                <w:sz w:val="22"/>
                <w:szCs w:val="22"/>
                <w:lang w:val="en-US"/>
              </w:rPr>
            </w:pPr>
            <w:r w:rsidRPr="009D12AE">
              <w:rPr>
                <w:rFonts w:asciiTheme="minorHAnsi" w:hAnsiTheme="minorHAnsi" w:cstheme="minorHAnsi"/>
                <w:sz w:val="22"/>
                <w:szCs w:val="22"/>
                <w:lang w:val="en-US"/>
              </w:rPr>
              <w:t>62,12%</w:t>
            </w:r>
          </w:p>
        </w:tc>
      </w:tr>
      <w:tr w:rsidR="00E818CD" w:rsidRPr="009D12AE" w14:paraId="4057D3C2" w14:textId="77777777" w:rsidTr="00B46EA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29" w:type="pct"/>
            <w:vAlign w:val="center"/>
          </w:tcPr>
          <w:p w14:paraId="3F149950" w14:textId="00EC771B" w:rsidR="00E818CD" w:rsidRPr="009D12AE" w:rsidRDefault="00E818CD" w:rsidP="00B46EA0">
            <w:pPr>
              <w:spacing w:after="120" w:line="240" w:lineRule="atLeast"/>
              <w:jc w:val="center"/>
              <w:rPr>
                <w:rFonts w:asciiTheme="minorHAnsi" w:hAnsiTheme="minorHAnsi" w:cstheme="minorHAnsi"/>
                <w:sz w:val="22"/>
                <w:szCs w:val="22"/>
                <w:lang w:val="el-GR"/>
              </w:rPr>
            </w:pPr>
            <w:r w:rsidRPr="009D12AE">
              <w:rPr>
                <w:rFonts w:asciiTheme="minorHAnsi" w:hAnsiTheme="minorHAnsi" w:cstheme="minorHAnsi"/>
                <w:sz w:val="22"/>
                <w:szCs w:val="22"/>
                <w:lang w:val="el-GR"/>
              </w:rPr>
              <w:t>Ανάπτυξη επιχειρηματικότητας και διείσδυση προϊόντων στην αγορά μέσω των  συνεργατικών σχηματισμών καινοτομίας</w:t>
            </w:r>
          </w:p>
        </w:tc>
        <w:tc>
          <w:tcPr>
            <w:tcW w:w="1456" w:type="pct"/>
            <w:vAlign w:val="center"/>
          </w:tcPr>
          <w:p w14:paraId="02415B91" w14:textId="294E856E" w:rsidR="00E818CD" w:rsidRPr="009D12AE" w:rsidRDefault="00E818CD" w:rsidP="00B46EA0">
            <w:pPr>
              <w:pStyle w:val="af7"/>
              <w:spacing w:after="120" w:line="24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D12AE">
              <w:rPr>
                <w:rFonts w:asciiTheme="minorHAnsi" w:hAnsiTheme="minorHAnsi" w:cstheme="minorHAnsi"/>
                <w:sz w:val="22"/>
                <w:szCs w:val="22"/>
              </w:rPr>
              <w:t>5.1 Ανάπτυξη επιχειρηματικών μοντέλων για όλη την αλυσίδα αξίας του τομέα τροφίμου στο πλαίσιο τη κυκλικής οικονομίας</w:t>
            </w:r>
          </w:p>
        </w:tc>
        <w:tc>
          <w:tcPr>
            <w:cnfStyle w:val="000010000000" w:firstRow="0" w:lastRow="0" w:firstColumn="0" w:lastColumn="0" w:oddVBand="1" w:evenVBand="0" w:oddHBand="0" w:evenHBand="0" w:firstRowFirstColumn="0" w:firstRowLastColumn="0" w:lastRowFirstColumn="0" w:lastRowLastColumn="0"/>
            <w:tcW w:w="936" w:type="pct"/>
            <w:vAlign w:val="center"/>
          </w:tcPr>
          <w:p w14:paraId="144A6563" w14:textId="56B3727E" w:rsidR="00E818CD" w:rsidRPr="009D12AE" w:rsidRDefault="00E818CD" w:rsidP="00B46EA0">
            <w:pPr>
              <w:pStyle w:val="af7"/>
              <w:spacing w:after="120" w:line="240" w:lineRule="atLeast"/>
              <w:jc w:val="center"/>
              <w:rPr>
                <w:rFonts w:asciiTheme="minorHAnsi" w:hAnsiTheme="minorHAnsi" w:cstheme="minorHAnsi"/>
                <w:sz w:val="22"/>
                <w:szCs w:val="22"/>
                <w:lang w:val="en-US"/>
              </w:rPr>
            </w:pPr>
            <w:r w:rsidRPr="009D12AE">
              <w:rPr>
                <w:rFonts w:asciiTheme="minorHAnsi" w:hAnsiTheme="minorHAnsi" w:cstheme="minorHAnsi"/>
                <w:sz w:val="22"/>
                <w:szCs w:val="22"/>
                <w:lang w:val="en-US"/>
              </w:rPr>
              <w:t>KINNO</w:t>
            </w:r>
          </w:p>
        </w:tc>
        <w:tc>
          <w:tcPr>
            <w:tcW w:w="589" w:type="pct"/>
            <w:vAlign w:val="center"/>
          </w:tcPr>
          <w:p w14:paraId="1BB152C3" w14:textId="357E5538" w:rsidR="00E818CD" w:rsidRPr="009D12AE" w:rsidRDefault="00E818CD" w:rsidP="00B46EA0">
            <w:pPr>
              <w:pStyle w:val="af7"/>
              <w:spacing w:after="120" w:line="24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D12AE">
              <w:rPr>
                <w:rFonts w:asciiTheme="minorHAnsi" w:hAnsiTheme="minorHAnsi" w:cstheme="minorHAnsi"/>
                <w:sz w:val="22"/>
                <w:szCs w:val="22"/>
                <w:lang w:val="en-US"/>
              </w:rPr>
              <w:t>87,77%</w:t>
            </w:r>
          </w:p>
        </w:tc>
        <w:tc>
          <w:tcPr>
            <w:cnfStyle w:val="000010000000" w:firstRow="0" w:lastRow="0" w:firstColumn="0" w:lastColumn="0" w:oddVBand="1" w:evenVBand="0" w:oddHBand="0" w:evenHBand="0" w:firstRowFirstColumn="0" w:firstRowLastColumn="0" w:lastRowFirstColumn="0" w:lastRowLastColumn="0"/>
            <w:tcW w:w="490" w:type="pct"/>
            <w:vAlign w:val="center"/>
          </w:tcPr>
          <w:p w14:paraId="052039D8" w14:textId="54AD6966" w:rsidR="00E818CD" w:rsidRPr="009D12AE" w:rsidRDefault="00E818CD" w:rsidP="00B46EA0">
            <w:pPr>
              <w:pStyle w:val="af7"/>
              <w:spacing w:after="120" w:line="240" w:lineRule="atLeast"/>
              <w:jc w:val="center"/>
              <w:rPr>
                <w:rFonts w:asciiTheme="minorHAnsi" w:hAnsiTheme="minorHAnsi" w:cstheme="minorHAnsi"/>
                <w:sz w:val="22"/>
                <w:szCs w:val="22"/>
                <w:lang w:val="en-US"/>
              </w:rPr>
            </w:pPr>
            <w:r w:rsidRPr="009D12AE">
              <w:rPr>
                <w:rFonts w:asciiTheme="minorHAnsi" w:hAnsiTheme="minorHAnsi" w:cstheme="minorHAnsi"/>
                <w:sz w:val="22"/>
                <w:szCs w:val="22"/>
                <w:lang w:val="en-US"/>
              </w:rPr>
              <w:t>87,77%</w:t>
            </w:r>
          </w:p>
        </w:tc>
      </w:tr>
      <w:tr w:rsidR="00E818CD" w:rsidRPr="009D12AE" w14:paraId="1D19151E" w14:textId="77777777" w:rsidTr="00B46EA0">
        <w:trPr>
          <w:jc w:val="center"/>
        </w:trPr>
        <w:tc>
          <w:tcPr>
            <w:cnfStyle w:val="000010000000" w:firstRow="0" w:lastRow="0" w:firstColumn="0" w:lastColumn="0" w:oddVBand="1" w:evenVBand="0" w:oddHBand="0" w:evenHBand="0" w:firstRowFirstColumn="0" w:firstRowLastColumn="0" w:lastRowFirstColumn="0" w:lastRowLastColumn="0"/>
            <w:tcW w:w="1529" w:type="pct"/>
            <w:vAlign w:val="center"/>
          </w:tcPr>
          <w:p w14:paraId="5104BE8C" w14:textId="0ABCD539" w:rsidR="00E818CD" w:rsidRPr="009D12AE" w:rsidRDefault="00E818CD" w:rsidP="00B46EA0">
            <w:pPr>
              <w:spacing w:after="120" w:line="240" w:lineRule="atLeast"/>
              <w:jc w:val="center"/>
              <w:rPr>
                <w:rFonts w:asciiTheme="minorHAnsi" w:hAnsiTheme="minorHAnsi" w:cstheme="minorHAnsi"/>
                <w:sz w:val="22"/>
                <w:szCs w:val="22"/>
                <w:lang w:val="el-GR"/>
              </w:rPr>
            </w:pPr>
            <w:r w:rsidRPr="009D12AE">
              <w:rPr>
                <w:rFonts w:asciiTheme="minorHAnsi" w:hAnsiTheme="minorHAnsi" w:cstheme="minorHAnsi"/>
                <w:sz w:val="22"/>
                <w:szCs w:val="22"/>
                <w:lang w:val="el-GR"/>
              </w:rPr>
              <w:lastRenderedPageBreak/>
              <w:t>Ανάπτυξη επιχειρηματικότητας και διείσδυση προϊόντων στην αγορά μέσω των  συνεργατικών σχηματισμών καινοτομίας</w:t>
            </w:r>
          </w:p>
        </w:tc>
        <w:tc>
          <w:tcPr>
            <w:tcW w:w="1456" w:type="pct"/>
            <w:vAlign w:val="center"/>
          </w:tcPr>
          <w:p w14:paraId="3E0EF0E1" w14:textId="082F7B90" w:rsidR="00E818CD" w:rsidRPr="009D12AE" w:rsidRDefault="00E818CD" w:rsidP="00B46EA0">
            <w:pPr>
              <w:pStyle w:val="af7"/>
              <w:spacing w:after="120"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D12AE">
              <w:rPr>
                <w:rFonts w:asciiTheme="minorHAnsi" w:hAnsiTheme="minorHAnsi" w:cstheme="minorHAnsi"/>
                <w:sz w:val="22"/>
                <w:szCs w:val="22"/>
              </w:rPr>
              <w:t>5.2 Έρευνα αγοράς και δυνητικοί πελάτες/χρήστες των προϊόντων/διεργασιών του cluster</w:t>
            </w:r>
          </w:p>
        </w:tc>
        <w:tc>
          <w:tcPr>
            <w:cnfStyle w:val="000010000000" w:firstRow="0" w:lastRow="0" w:firstColumn="0" w:lastColumn="0" w:oddVBand="1" w:evenVBand="0" w:oddHBand="0" w:evenHBand="0" w:firstRowFirstColumn="0" w:firstRowLastColumn="0" w:lastRowFirstColumn="0" w:lastRowLastColumn="0"/>
            <w:tcW w:w="936" w:type="pct"/>
            <w:vAlign w:val="center"/>
          </w:tcPr>
          <w:p w14:paraId="5E3BB06B" w14:textId="24950CED" w:rsidR="00E818CD" w:rsidRPr="009D12AE" w:rsidRDefault="00E818CD" w:rsidP="00B46EA0">
            <w:pPr>
              <w:pStyle w:val="af7"/>
              <w:spacing w:after="120" w:line="240" w:lineRule="atLeast"/>
              <w:jc w:val="center"/>
              <w:rPr>
                <w:rFonts w:asciiTheme="minorHAnsi" w:hAnsiTheme="minorHAnsi" w:cstheme="minorHAnsi"/>
                <w:sz w:val="22"/>
                <w:szCs w:val="22"/>
              </w:rPr>
            </w:pPr>
            <w:r w:rsidRPr="009D12AE">
              <w:rPr>
                <w:rFonts w:asciiTheme="minorHAnsi" w:hAnsiTheme="minorHAnsi" w:cstheme="minorHAnsi"/>
                <w:sz w:val="22"/>
                <w:szCs w:val="22"/>
                <w:lang w:val="en-US"/>
              </w:rPr>
              <w:t>KINNO</w:t>
            </w:r>
          </w:p>
        </w:tc>
        <w:tc>
          <w:tcPr>
            <w:tcW w:w="589" w:type="pct"/>
            <w:vAlign w:val="center"/>
          </w:tcPr>
          <w:p w14:paraId="08D70AD3" w14:textId="20BF915F" w:rsidR="00E818CD" w:rsidRPr="009D12AE" w:rsidRDefault="00E818CD" w:rsidP="00B46EA0">
            <w:pPr>
              <w:pStyle w:val="af7"/>
              <w:spacing w:after="120"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D12AE">
              <w:rPr>
                <w:rFonts w:asciiTheme="minorHAnsi" w:hAnsiTheme="minorHAnsi" w:cstheme="minorHAnsi"/>
                <w:sz w:val="22"/>
                <w:szCs w:val="22"/>
                <w:lang w:val="en-US"/>
              </w:rPr>
              <w:t>66,94%</w:t>
            </w:r>
          </w:p>
        </w:tc>
        <w:tc>
          <w:tcPr>
            <w:cnfStyle w:val="000010000000" w:firstRow="0" w:lastRow="0" w:firstColumn="0" w:lastColumn="0" w:oddVBand="1" w:evenVBand="0" w:oddHBand="0" w:evenHBand="0" w:firstRowFirstColumn="0" w:firstRowLastColumn="0" w:lastRowFirstColumn="0" w:lastRowLastColumn="0"/>
            <w:tcW w:w="490" w:type="pct"/>
            <w:vAlign w:val="center"/>
          </w:tcPr>
          <w:p w14:paraId="32EBDA0E" w14:textId="7CC0BB1C" w:rsidR="00E818CD" w:rsidRPr="009D12AE" w:rsidRDefault="00E818CD" w:rsidP="00B46EA0">
            <w:pPr>
              <w:pStyle w:val="af7"/>
              <w:spacing w:after="120" w:line="240" w:lineRule="atLeast"/>
              <w:jc w:val="center"/>
              <w:rPr>
                <w:rFonts w:asciiTheme="minorHAnsi" w:hAnsiTheme="minorHAnsi" w:cstheme="minorHAnsi"/>
                <w:sz w:val="22"/>
                <w:szCs w:val="22"/>
                <w:lang w:val="en-US"/>
              </w:rPr>
            </w:pPr>
            <w:r w:rsidRPr="009D12AE">
              <w:rPr>
                <w:rFonts w:asciiTheme="minorHAnsi" w:hAnsiTheme="minorHAnsi" w:cstheme="minorHAnsi"/>
                <w:sz w:val="22"/>
                <w:szCs w:val="22"/>
                <w:lang w:val="en-US"/>
              </w:rPr>
              <w:t>56,71%</w:t>
            </w:r>
          </w:p>
        </w:tc>
      </w:tr>
      <w:tr w:rsidR="00E818CD" w:rsidRPr="009D12AE" w14:paraId="1A28D2B2" w14:textId="77777777" w:rsidTr="00B46EA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29" w:type="pct"/>
            <w:vAlign w:val="center"/>
          </w:tcPr>
          <w:p w14:paraId="40EB46E5" w14:textId="094CAD7F" w:rsidR="00E818CD" w:rsidRPr="009D12AE" w:rsidRDefault="00E818CD" w:rsidP="00B46EA0">
            <w:pPr>
              <w:spacing w:after="120" w:line="240" w:lineRule="atLeast"/>
              <w:jc w:val="center"/>
              <w:rPr>
                <w:rFonts w:asciiTheme="minorHAnsi" w:hAnsiTheme="minorHAnsi" w:cstheme="minorHAnsi"/>
                <w:sz w:val="22"/>
                <w:szCs w:val="22"/>
                <w:lang w:val="el-GR"/>
              </w:rPr>
            </w:pPr>
            <w:r w:rsidRPr="009D12AE">
              <w:rPr>
                <w:rFonts w:asciiTheme="minorHAnsi" w:hAnsiTheme="minorHAnsi" w:cstheme="minorHAnsi"/>
                <w:sz w:val="22"/>
                <w:szCs w:val="22"/>
                <w:lang w:val="el-GR"/>
              </w:rPr>
              <w:t>Ανάπτυξη επιχειρηματικότητας και διείσδυση προϊόντων στην αγορά μέσω των  συνεργατικών σχηματισμών καινοτομίας</w:t>
            </w:r>
          </w:p>
        </w:tc>
        <w:tc>
          <w:tcPr>
            <w:tcW w:w="1456" w:type="pct"/>
            <w:vAlign w:val="center"/>
          </w:tcPr>
          <w:p w14:paraId="1D0B9CB4" w14:textId="46EDB2DE" w:rsidR="00E818CD" w:rsidRPr="009D12AE" w:rsidRDefault="00E818CD" w:rsidP="00B46EA0">
            <w:pPr>
              <w:pStyle w:val="af7"/>
              <w:spacing w:after="120" w:line="24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D12AE">
              <w:rPr>
                <w:rFonts w:asciiTheme="minorHAnsi" w:hAnsiTheme="minorHAnsi" w:cstheme="minorHAnsi"/>
                <w:sz w:val="22"/>
                <w:szCs w:val="22"/>
              </w:rPr>
              <w:t>5.3 Τεχνο-οικονομικοί δείκτες απόδοσης του CHOICE+, προτάσεις για νομοθετικές παρεμβάσεις</w:t>
            </w:r>
          </w:p>
        </w:tc>
        <w:tc>
          <w:tcPr>
            <w:cnfStyle w:val="000010000000" w:firstRow="0" w:lastRow="0" w:firstColumn="0" w:lastColumn="0" w:oddVBand="1" w:evenVBand="0" w:oddHBand="0" w:evenHBand="0" w:firstRowFirstColumn="0" w:firstRowLastColumn="0" w:lastRowFirstColumn="0" w:lastRowLastColumn="0"/>
            <w:tcW w:w="936" w:type="pct"/>
            <w:vAlign w:val="center"/>
          </w:tcPr>
          <w:p w14:paraId="6187733D" w14:textId="051DA8B5" w:rsidR="00E818CD" w:rsidRPr="009D12AE" w:rsidRDefault="00E818CD" w:rsidP="00B46EA0">
            <w:pPr>
              <w:pStyle w:val="af7"/>
              <w:spacing w:after="120" w:line="240" w:lineRule="atLeast"/>
              <w:jc w:val="center"/>
              <w:rPr>
                <w:rFonts w:asciiTheme="minorHAnsi" w:hAnsiTheme="minorHAnsi" w:cstheme="minorHAnsi"/>
                <w:sz w:val="22"/>
                <w:szCs w:val="22"/>
              </w:rPr>
            </w:pPr>
            <w:r w:rsidRPr="009D12AE">
              <w:rPr>
                <w:rFonts w:asciiTheme="minorHAnsi" w:hAnsiTheme="minorHAnsi" w:cstheme="minorHAnsi"/>
                <w:sz w:val="22"/>
                <w:szCs w:val="22"/>
                <w:lang w:val="en-US"/>
              </w:rPr>
              <w:t>KINNO</w:t>
            </w:r>
          </w:p>
        </w:tc>
        <w:tc>
          <w:tcPr>
            <w:tcW w:w="589" w:type="pct"/>
            <w:vAlign w:val="center"/>
          </w:tcPr>
          <w:p w14:paraId="383CDFE7" w14:textId="090510FB" w:rsidR="00E818CD" w:rsidRPr="009D12AE" w:rsidRDefault="00E818CD" w:rsidP="00B46EA0">
            <w:pPr>
              <w:pStyle w:val="af7"/>
              <w:spacing w:after="120" w:line="24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D12AE">
              <w:rPr>
                <w:rFonts w:asciiTheme="minorHAnsi" w:hAnsiTheme="minorHAnsi" w:cstheme="minorHAnsi"/>
                <w:sz w:val="22"/>
                <w:szCs w:val="22"/>
                <w:lang w:val="en-US"/>
              </w:rPr>
              <w:t>16,63%</w:t>
            </w:r>
          </w:p>
        </w:tc>
        <w:tc>
          <w:tcPr>
            <w:cnfStyle w:val="000010000000" w:firstRow="0" w:lastRow="0" w:firstColumn="0" w:lastColumn="0" w:oddVBand="1" w:evenVBand="0" w:oddHBand="0" w:evenHBand="0" w:firstRowFirstColumn="0" w:firstRowLastColumn="0" w:lastRowFirstColumn="0" w:lastRowLastColumn="0"/>
            <w:tcW w:w="490" w:type="pct"/>
            <w:vAlign w:val="center"/>
          </w:tcPr>
          <w:p w14:paraId="245CE0CD" w14:textId="3CC6F8A0" w:rsidR="00E818CD" w:rsidRPr="009D12AE" w:rsidRDefault="00E818CD" w:rsidP="00B46EA0">
            <w:pPr>
              <w:pStyle w:val="af7"/>
              <w:spacing w:after="120" w:line="240" w:lineRule="atLeast"/>
              <w:jc w:val="center"/>
              <w:rPr>
                <w:rFonts w:asciiTheme="minorHAnsi" w:hAnsiTheme="minorHAnsi" w:cstheme="minorHAnsi"/>
                <w:sz w:val="22"/>
                <w:szCs w:val="22"/>
                <w:lang w:val="en-US"/>
              </w:rPr>
            </w:pPr>
            <w:r w:rsidRPr="009D12AE">
              <w:rPr>
                <w:rFonts w:asciiTheme="minorHAnsi" w:hAnsiTheme="minorHAnsi" w:cstheme="minorHAnsi"/>
                <w:sz w:val="22"/>
                <w:szCs w:val="22"/>
                <w:lang w:val="en-US"/>
              </w:rPr>
              <w:t>0%</w:t>
            </w:r>
          </w:p>
        </w:tc>
      </w:tr>
      <w:tr w:rsidR="00E818CD" w:rsidRPr="009D12AE" w14:paraId="18227C89" w14:textId="77777777" w:rsidTr="00B46EA0">
        <w:trPr>
          <w:jc w:val="center"/>
        </w:trPr>
        <w:tc>
          <w:tcPr>
            <w:cnfStyle w:val="000010000000" w:firstRow="0" w:lastRow="0" w:firstColumn="0" w:lastColumn="0" w:oddVBand="1" w:evenVBand="0" w:oddHBand="0" w:evenHBand="0" w:firstRowFirstColumn="0" w:firstRowLastColumn="0" w:lastRowFirstColumn="0" w:lastRowLastColumn="0"/>
            <w:tcW w:w="1529" w:type="pct"/>
            <w:vAlign w:val="center"/>
          </w:tcPr>
          <w:p w14:paraId="53102117" w14:textId="369204B7" w:rsidR="00E818CD" w:rsidRPr="009D12AE" w:rsidRDefault="00E818CD" w:rsidP="00B46EA0">
            <w:pPr>
              <w:spacing w:after="120" w:line="240" w:lineRule="atLeast"/>
              <w:jc w:val="center"/>
              <w:rPr>
                <w:rFonts w:asciiTheme="minorHAnsi" w:hAnsiTheme="minorHAnsi" w:cstheme="minorHAnsi"/>
                <w:sz w:val="22"/>
                <w:szCs w:val="22"/>
                <w:lang w:val="el-GR"/>
              </w:rPr>
            </w:pPr>
            <w:r w:rsidRPr="009D12AE">
              <w:rPr>
                <w:rFonts w:asciiTheme="minorHAnsi" w:hAnsiTheme="minorHAnsi" w:cstheme="minorHAnsi"/>
                <w:sz w:val="22"/>
                <w:szCs w:val="22"/>
                <w:lang w:val="el-GR"/>
              </w:rPr>
              <w:t>Ανάπτυξη επιχειρηματικότητας και διείσδυση προϊόντων στην αγορά μέσω των  συνεργατικών σχηματισμών καινοτομίας</w:t>
            </w:r>
          </w:p>
        </w:tc>
        <w:tc>
          <w:tcPr>
            <w:tcW w:w="1456" w:type="pct"/>
            <w:vAlign w:val="center"/>
          </w:tcPr>
          <w:p w14:paraId="43DD2106" w14:textId="1788644F" w:rsidR="005B6B78" w:rsidRPr="009D12AE" w:rsidRDefault="009A7072" w:rsidP="00B46EA0">
            <w:pPr>
              <w:pStyle w:val="af7"/>
              <w:spacing w:after="120"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D12AE">
              <w:rPr>
                <w:rFonts w:asciiTheme="minorHAnsi" w:hAnsiTheme="minorHAnsi" w:cstheme="minorHAnsi"/>
                <w:sz w:val="22"/>
                <w:szCs w:val="22"/>
              </w:rPr>
              <w:t>ΣΥΝΟΛΟ</w:t>
            </w:r>
            <w:r w:rsidR="009651F1" w:rsidRPr="009D12AE">
              <w:rPr>
                <w:rFonts w:asciiTheme="minorHAnsi" w:hAnsiTheme="minorHAnsi" w:cstheme="minorHAnsi"/>
                <w:sz w:val="22"/>
                <w:szCs w:val="22"/>
              </w:rPr>
              <w:t xml:space="preserve"> ΠΟΣΟΣΤΟ</w:t>
            </w:r>
            <w:r w:rsidRPr="009D12AE">
              <w:rPr>
                <w:rFonts w:asciiTheme="minorHAnsi" w:hAnsiTheme="minorHAnsi" w:cstheme="minorHAnsi"/>
                <w:sz w:val="22"/>
                <w:szCs w:val="22"/>
              </w:rPr>
              <w:t xml:space="preserve"> ΔΡΑΣΕΩΝ</w:t>
            </w:r>
          </w:p>
          <w:p w14:paraId="2CD258A2" w14:textId="351D65F4" w:rsidR="00E818CD" w:rsidRPr="009D12AE" w:rsidRDefault="009A7072" w:rsidP="00B46EA0">
            <w:pPr>
              <w:pStyle w:val="af7"/>
              <w:spacing w:after="120"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D12AE">
              <w:rPr>
                <w:rFonts w:asciiTheme="minorHAnsi" w:hAnsiTheme="minorHAnsi" w:cstheme="minorHAnsi"/>
                <w:sz w:val="22"/>
                <w:szCs w:val="22"/>
              </w:rPr>
              <w:t>(</w:t>
            </w:r>
            <w:r w:rsidR="00E818CD" w:rsidRPr="009D12AE">
              <w:rPr>
                <w:rFonts w:asciiTheme="minorHAnsi" w:hAnsiTheme="minorHAnsi" w:cstheme="minorHAnsi"/>
                <w:sz w:val="22"/>
                <w:szCs w:val="22"/>
              </w:rPr>
              <w:t>5.1</w:t>
            </w:r>
            <w:r w:rsidR="005B6B78" w:rsidRPr="009D12AE">
              <w:rPr>
                <w:rFonts w:asciiTheme="minorHAnsi" w:hAnsiTheme="minorHAnsi" w:cstheme="minorHAnsi"/>
                <w:sz w:val="22"/>
                <w:szCs w:val="22"/>
              </w:rPr>
              <w:t xml:space="preserve">, </w:t>
            </w:r>
            <w:r w:rsidR="00E818CD" w:rsidRPr="009D12AE">
              <w:rPr>
                <w:rFonts w:asciiTheme="minorHAnsi" w:hAnsiTheme="minorHAnsi" w:cstheme="minorHAnsi"/>
                <w:sz w:val="22"/>
                <w:szCs w:val="22"/>
              </w:rPr>
              <w:t>5.2</w:t>
            </w:r>
            <w:r w:rsidR="005B6B78" w:rsidRPr="009D12AE">
              <w:rPr>
                <w:rFonts w:asciiTheme="minorHAnsi" w:hAnsiTheme="minorHAnsi" w:cstheme="minorHAnsi"/>
                <w:sz w:val="22"/>
                <w:szCs w:val="22"/>
              </w:rPr>
              <w:t xml:space="preserve">, </w:t>
            </w:r>
            <w:r w:rsidR="00E818CD" w:rsidRPr="009D12AE">
              <w:rPr>
                <w:rFonts w:asciiTheme="minorHAnsi" w:hAnsiTheme="minorHAnsi" w:cstheme="minorHAnsi"/>
                <w:sz w:val="22"/>
                <w:szCs w:val="22"/>
              </w:rPr>
              <w:t>5.3</w:t>
            </w:r>
            <w:r w:rsidRPr="009D12AE">
              <w:rPr>
                <w:rFonts w:asciiTheme="minorHAnsi" w:hAnsiTheme="minorHAnsi" w:cstheme="minorHAnsi"/>
                <w:sz w:val="22"/>
                <w:szCs w:val="22"/>
              </w:rPr>
              <w:t>)</w:t>
            </w:r>
          </w:p>
        </w:tc>
        <w:tc>
          <w:tcPr>
            <w:cnfStyle w:val="000010000000" w:firstRow="0" w:lastRow="0" w:firstColumn="0" w:lastColumn="0" w:oddVBand="1" w:evenVBand="0" w:oddHBand="0" w:evenHBand="0" w:firstRowFirstColumn="0" w:firstRowLastColumn="0" w:lastRowFirstColumn="0" w:lastRowLastColumn="0"/>
            <w:tcW w:w="936" w:type="pct"/>
            <w:vAlign w:val="center"/>
          </w:tcPr>
          <w:p w14:paraId="1C9EFA32" w14:textId="196C65B3" w:rsidR="00E818CD" w:rsidRPr="009D12AE" w:rsidRDefault="00E818CD" w:rsidP="00B46EA0">
            <w:pPr>
              <w:pStyle w:val="af7"/>
              <w:spacing w:after="120" w:line="240" w:lineRule="atLeast"/>
              <w:jc w:val="center"/>
              <w:rPr>
                <w:rFonts w:asciiTheme="minorHAnsi" w:hAnsiTheme="minorHAnsi" w:cstheme="minorHAnsi"/>
                <w:sz w:val="22"/>
                <w:szCs w:val="22"/>
                <w:lang w:val="en-US"/>
              </w:rPr>
            </w:pPr>
            <w:r w:rsidRPr="009D12AE">
              <w:rPr>
                <w:rFonts w:asciiTheme="minorHAnsi" w:hAnsiTheme="minorHAnsi" w:cstheme="minorHAnsi"/>
                <w:sz w:val="22"/>
                <w:szCs w:val="22"/>
                <w:lang w:val="en-US"/>
              </w:rPr>
              <w:t>KINNO</w:t>
            </w:r>
          </w:p>
        </w:tc>
        <w:tc>
          <w:tcPr>
            <w:tcW w:w="589" w:type="pct"/>
            <w:vAlign w:val="center"/>
          </w:tcPr>
          <w:p w14:paraId="19F1249C" w14:textId="178B788C" w:rsidR="00E818CD" w:rsidRPr="009D12AE" w:rsidRDefault="00E818CD" w:rsidP="00B46EA0">
            <w:pPr>
              <w:pStyle w:val="af7"/>
              <w:spacing w:after="120"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D12AE">
              <w:rPr>
                <w:rFonts w:asciiTheme="minorHAnsi" w:hAnsiTheme="minorHAnsi" w:cstheme="minorHAnsi"/>
                <w:sz w:val="22"/>
                <w:szCs w:val="22"/>
                <w:lang w:val="en-US"/>
              </w:rPr>
              <w:t>64,19%</w:t>
            </w:r>
          </w:p>
        </w:tc>
        <w:tc>
          <w:tcPr>
            <w:cnfStyle w:val="000010000000" w:firstRow="0" w:lastRow="0" w:firstColumn="0" w:lastColumn="0" w:oddVBand="1" w:evenVBand="0" w:oddHBand="0" w:evenHBand="0" w:firstRowFirstColumn="0" w:firstRowLastColumn="0" w:lastRowFirstColumn="0" w:lastRowLastColumn="0"/>
            <w:tcW w:w="490" w:type="pct"/>
            <w:vAlign w:val="center"/>
          </w:tcPr>
          <w:p w14:paraId="53164359" w14:textId="7855111B" w:rsidR="00E818CD" w:rsidRPr="009D12AE" w:rsidRDefault="00E818CD" w:rsidP="00B46EA0">
            <w:pPr>
              <w:pStyle w:val="af7"/>
              <w:spacing w:after="120" w:line="240" w:lineRule="atLeast"/>
              <w:jc w:val="center"/>
              <w:rPr>
                <w:rFonts w:asciiTheme="minorHAnsi" w:hAnsiTheme="minorHAnsi" w:cstheme="minorHAnsi"/>
                <w:sz w:val="22"/>
                <w:szCs w:val="22"/>
                <w:lang w:val="en-US"/>
              </w:rPr>
            </w:pPr>
            <w:r w:rsidRPr="009D12AE">
              <w:rPr>
                <w:rFonts w:asciiTheme="minorHAnsi" w:hAnsiTheme="minorHAnsi" w:cstheme="minorHAnsi"/>
                <w:sz w:val="22"/>
                <w:szCs w:val="22"/>
                <w:lang w:val="en-US"/>
              </w:rPr>
              <w:t>57,05%</w:t>
            </w:r>
          </w:p>
        </w:tc>
      </w:tr>
    </w:tbl>
    <w:p w14:paraId="43BCAFEA" w14:textId="77777777" w:rsidR="00A02EFE" w:rsidRPr="009D12AE" w:rsidRDefault="00A02EFE" w:rsidP="0005755A">
      <w:pPr>
        <w:pStyle w:val="a8"/>
        <w:spacing w:after="120" w:line="240" w:lineRule="atLeast"/>
        <w:rPr>
          <w:rFonts w:asciiTheme="minorHAnsi" w:hAnsiTheme="minorHAnsi" w:cstheme="minorHAnsi"/>
          <w:bCs/>
          <w:szCs w:val="24"/>
          <w:highlight w:val="yellow"/>
          <w:lang w:val="el-GR"/>
        </w:rPr>
      </w:pPr>
    </w:p>
    <w:p w14:paraId="10492CFB" w14:textId="77777777" w:rsidR="00383355" w:rsidRPr="009D12AE" w:rsidRDefault="00383355" w:rsidP="0005755A">
      <w:pPr>
        <w:pStyle w:val="a8"/>
        <w:spacing w:after="120" w:line="240" w:lineRule="atLeast"/>
        <w:rPr>
          <w:rFonts w:asciiTheme="minorHAnsi" w:hAnsiTheme="minorHAnsi" w:cstheme="minorHAnsi"/>
          <w:bCs/>
          <w:szCs w:val="24"/>
          <w:highlight w:val="yellow"/>
          <w:lang w:val="el-GR"/>
        </w:rPr>
        <w:sectPr w:rsidR="00383355" w:rsidRPr="009D12AE" w:rsidSect="00335F30">
          <w:pgSz w:w="16837" w:h="11905" w:orient="landscape"/>
          <w:pgMar w:top="1259" w:right="1418" w:bottom="1276" w:left="1418" w:header="720" w:footer="720" w:gutter="0"/>
          <w:cols w:space="720"/>
          <w:docGrid w:linePitch="360"/>
        </w:sectPr>
      </w:pPr>
    </w:p>
    <w:p w14:paraId="67006203" w14:textId="392218F9" w:rsidR="00C36327" w:rsidRPr="009D12AE" w:rsidRDefault="00B601FF" w:rsidP="0005755A">
      <w:pPr>
        <w:pStyle w:val="1"/>
        <w:spacing w:before="0" w:after="120" w:line="240" w:lineRule="atLeast"/>
        <w:ind w:left="720" w:hanging="720"/>
        <w:jc w:val="both"/>
        <w:rPr>
          <w:rFonts w:asciiTheme="minorHAnsi" w:hAnsiTheme="minorHAnsi" w:cstheme="minorHAnsi"/>
          <w:sz w:val="28"/>
          <w:szCs w:val="26"/>
          <w:lang w:val="en-US"/>
        </w:rPr>
      </w:pPr>
      <w:bookmarkStart w:id="80" w:name="_Toc153276631"/>
      <w:r w:rsidRPr="009D12AE">
        <w:rPr>
          <w:rFonts w:asciiTheme="minorHAnsi" w:hAnsiTheme="minorHAnsi" w:cstheme="minorHAnsi"/>
          <w:sz w:val="28"/>
          <w:szCs w:val="26"/>
        </w:rPr>
        <w:lastRenderedPageBreak/>
        <w:t>Δραστηριότητες Διάχυσης και Δημοσιότητας</w:t>
      </w:r>
      <w:bookmarkEnd w:id="80"/>
    </w:p>
    <w:p w14:paraId="0A4A02BC" w14:textId="77777777" w:rsidR="00823D63" w:rsidRPr="009D12AE" w:rsidRDefault="00823D63" w:rsidP="0005755A">
      <w:pPr>
        <w:spacing w:after="120" w:line="240" w:lineRule="atLeast"/>
        <w:rPr>
          <w:rFonts w:asciiTheme="minorHAnsi" w:hAnsiTheme="minorHAnsi" w:cstheme="minorHAnsi"/>
          <w:lang w:val="el-GR"/>
        </w:rPr>
      </w:pPr>
    </w:p>
    <w:p w14:paraId="295881C4" w14:textId="760DC652" w:rsidR="00E465ED" w:rsidRPr="009D12AE" w:rsidRDefault="00823D6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Οι δραστηριότητες διάχυσης και δημοσιότητας του έργου, </w:t>
      </w:r>
      <w:r w:rsidR="00E465ED" w:rsidRPr="009D12AE">
        <w:rPr>
          <w:rFonts w:asciiTheme="minorHAnsi" w:hAnsiTheme="minorHAnsi" w:cstheme="minorHAnsi"/>
          <w:sz w:val="22"/>
          <w:szCs w:val="22"/>
          <w:lang w:val="el-GR"/>
        </w:rPr>
        <w:t>για την πληρέστερη δυνατή ενημέρωση και ευαισθητοποίηση των ομάδων-στόχου, αλλά και της κοινής γνώμης γενικότερα τόσο για τις δράσεις και τα αποτελέσματα του έργου CHOICE Plus όσο και για τα οφέλη που προκύπτουν από την υλοποίηση τ</w:t>
      </w:r>
      <w:r w:rsidR="00450DE8" w:rsidRPr="009D12AE">
        <w:rPr>
          <w:rFonts w:asciiTheme="minorHAnsi" w:hAnsiTheme="minorHAnsi" w:cstheme="minorHAnsi"/>
          <w:sz w:val="22"/>
          <w:szCs w:val="22"/>
          <w:lang w:val="el-GR"/>
        </w:rPr>
        <w:t>ου</w:t>
      </w:r>
      <w:r w:rsidR="00E465ED" w:rsidRPr="009D12AE">
        <w:rPr>
          <w:rFonts w:asciiTheme="minorHAnsi" w:hAnsiTheme="minorHAnsi" w:cstheme="minorHAnsi"/>
          <w:sz w:val="22"/>
          <w:szCs w:val="22"/>
          <w:lang w:val="el-GR"/>
        </w:rPr>
        <w:t xml:space="preserve"> περιλαμβάνουν  μια σειρά από δράσεις που στόχο έχουν:</w:t>
      </w:r>
    </w:p>
    <w:p w14:paraId="25BC7FE6" w14:textId="76DB60A8" w:rsidR="00823D63" w:rsidRPr="009D12AE" w:rsidRDefault="00450DE8"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Την</w:t>
      </w:r>
      <w:r w:rsidR="00823D63" w:rsidRPr="009D12AE">
        <w:rPr>
          <w:rFonts w:asciiTheme="minorHAnsi" w:hAnsiTheme="minorHAnsi" w:cstheme="minorHAnsi"/>
          <w:sz w:val="22"/>
          <w:szCs w:val="22"/>
          <w:lang w:val="el-GR"/>
        </w:rPr>
        <w:t xml:space="preserve"> αποτελεσματική διάχυση και δημοσιότητα του έργου </w:t>
      </w:r>
    </w:p>
    <w:p w14:paraId="4B835A78" w14:textId="77777777" w:rsidR="00823D63" w:rsidRPr="009D12AE" w:rsidRDefault="00823D6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Την ενίσχυση των δράσεων εμπορικής αξιοποίησης των αποτελεσμάτων του έργου</w:t>
      </w:r>
    </w:p>
    <w:p w14:paraId="0932851D" w14:textId="77777777" w:rsidR="00823D63" w:rsidRPr="009D12AE" w:rsidRDefault="00823D6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Την κοινοποίηση των αποτελεσμάτων σε ενδιαφερόμενους φορείς και στο ευρύτερο κοινό</w:t>
      </w:r>
    </w:p>
    <w:p w14:paraId="72296301" w14:textId="77777777" w:rsidR="00823D63" w:rsidRPr="009D12AE" w:rsidRDefault="00823D6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Την αξιοποίηση και τη μετάδοση των αποτελεσμάτων μέσω δράσεων προβολής και προώθησης</w:t>
      </w:r>
    </w:p>
    <w:p w14:paraId="38C8036B" w14:textId="5917FD0C" w:rsidR="00823D63" w:rsidRPr="009D12AE" w:rsidRDefault="00823D6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Την αύξηση της ευαισθητοποίησης του κοινού σχετικά με τα περιβαλλοντικά, κοινωνικά και οικονομικά οφέλη που προκύπτουν από το έργο CHOICE Plus.</w:t>
      </w:r>
    </w:p>
    <w:p w14:paraId="5B60D92E" w14:textId="77777777" w:rsidR="00450DE8" w:rsidRPr="009D12AE" w:rsidRDefault="00823D6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Στις δραστηριότητες διάχυσης και δημοσιότητας συμμετέχουν όλοι οι εταίροι στο έργο με κύριο υπεύθυνο το συντονιστή του έργου CHOICE Plus, o οποίος είναι υπεύθυνος για την κατάστρωση του πλάνου διάχυσης. Το τελευταίο περιλαμβάνει: (α) την ταυτοποίηση των «targetgroups», (β) τον καθορισμό των κατάλληλων εργαλείων επικοινωνίας, και (γ) αποδοτική χρήση αυτών. </w:t>
      </w:r>
    </w:p>
    <w:p w14:paraId="73B720C3" w14:textId="61143106" w:rsidR="00450DE8" w:rsidRPr="009D12AE" w:rsidRDefault="00077416"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noProof/>
        </w:rPr>
        <w:drawing>
          <wp:inline distT="0" distB="0" distL="0" distR="0" wp14:anchorId="1D24D293" wp14:editId="7004B932">
            <wp:extent cx="5951220" cy="4120515"/>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1220" cy="4120515"/>
                    </a:xfrm>
                    <a:prstGeom prst="rect">
                      <a:avLst/>
                    </a:prstGeom>
                    <a:noFill/>
                    <a:ln>
                      <a:noFill/>
                    </a:ln>
                  </pic:spPr>
                </pic:pic>
              </a:graphicData>
            </a:graphic>
          </wp:inline>
        </w:drawing>
      </w:r>
    </w:p>
    <w:p w14:paraId="47EA27E4" w14:textId="77777777" w:rsidR="006645E5" w:rsidRPr="009D12AE" w:rsidRDefault="006645E5" w:rsidP="0005755A">
      <w:pPr>
        <w:spacing w:after="120" w:line="240" w:lineRule="atLeast"/>
        <w:rPr>
          <w:rFonts w:asciiTheme="minorHAnsi" w:hAnsiTheme="minorHAnsi" w:cstheme="minorHAnsi"/>
          <w:sz w:val="22"/>
          <w:szCs w:val="22"/>
          <w:highlight w:val="yellow"/>
          <w:lang w:val="en-US"/>
        </w:rPr>
      </w:pPr>
    </w:p>
    <w:p w14:paraId="61EFC1E4" w14:textId="2866581E" w:rsidR="006645E5" w:rsidRPr="009D12AE" w:rsidRDefault="006645E5" w:rsidP="0005755A">
      <w:pPr>
        <w:spacing w:after="120" w:line="240" w:lineRule="atLeast"/>
        <w:rPr>
          <w:rFonts w:asciiTheme="minorHAnsi" w:hAnsiTheme="minorHAnsi" w:cstheme="minorHAnsi"/>
          <w:sz w:val="22"/>
          <w:szCs w:val="22"/>
          <w:highlight w:val="yellow"/>
          <w:lang w:val="el-GR"/>
        </w:rPr>
      </w:pPr>
    </w:p>
    <w:p w14:paraId="6C37E2A1" w14:textId="510AA59D" w:rsidR="00823D63" w:rsidRPr="009D12AE" w:rsidRDefault="008D08EF"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n-US"/>
        </w:rPr>
        <w:lastRenderedPageBreak/>
        <w:t>O</w:t>
      </w:r>
      <w:r w:rsidR="00450DE8" w:rsidRPr="009D12AE">
        <w:rPr>
          <w:rFonts w:asciiTheme="minorHAnsi" w:hAnsiTheme="minorHAnsi" w:cstheme="minorHAnsi"/>
          <w:sz w:val="22"/>
          <w:szCs w:val="22"/>
          <w:lang w:val="el-GR"/>
        </w:rPr>
        <w:t xml:space="preserve">ι </w:t>
      </w:r>
      <w:r w:rsidR="00823D63" w:rsidRPr="009D12AE">
        <w:rPr>
          <w:rFonts w:asciiTheme="minorHAnsi" w:hAnsiTheme="minorHAnsi" w:cstheme="minorHAnsi"/>
          <w:sz w:val="22"/>
          <w:szCs w:val="22"/>
          <w:lang w:val="el-GR"/>
        </w:rPr>
        <w:t xml:space="preserve">δράσεις </w:t>
      </w:r>
      <w:r w:rsidRPr="009D12AE">
        <w:rPr>
          <w:rFonts w:asciiTheme="minorHAnsi" w:hAnsiTheme="minorHAnsi" w:cstheme="minorHAnsi"/>
          <w:sz w:val="22"/>
          <w:szCs w:val="22"/>
          <w:lang w:val="el-GR"/>
        </w:rPr>
        <w:t xml:space="preserve">που υλοποιήθηκαν είναι: </w:t>
      </w:r>
    </w:p>
    <w:p w14:paraId="36FE349F" w14:textId="77777777" w:rsidR="00823D63" w:rsidRPr="009D12AE" w:rsidRDefault="00823D63" w:rsidP="0005755A">
      <w:pPr>
        <w:spacing w:after="120" w:line="240" w:lineRule="atLeast"/>
        <w:rPr>
          <w:rFonts w:asciiTheme="minorHAnsi" w:hAnsiTheme="minorHAnsi" w:cstheme="minorHAnsi"/>
          <w:sz w:val="22"/>
          <w:szCs w:val="22"/>
          <w:highlight w:val="yellow"/>
          <w:lang w:val="el-GR"/>
        </w:rPr>
      </w:pPr>
    </w:p>
    <w:p w14:paraId="7BF59445" w14:textId="77777777" w:rsidR="008D08EF" w:rsidRPr="009D12AE" w:rsidRDefault="008D08EF"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Δημιουργία περιεχομένου στην ιστοσελίδα του ΣΣΚ </w:t>
      </w:r>
      <w:r w:rsidRPr="009D12AE">
        <w:rPr>
          <w:rFonts w:asciiTheme="minorHAnsi" w:hAnsiTheme="minorHAnsi" w:cstheme="minorHAnsi"/>
          <w:sz w:val="22"/>
          <w:szCs w:val="22"/>
          <w:lang w:val="en-US"/>
        </w:rPr>
        <w:t>Choice</w:t>
      </w:r>
      <w:r w:rsidRPr="009D12AE">
        <w:rPr>
          <w:rFonts w:asciiTheme="minorHAnsi" w:hAnsiTheme="minorHAnsi" w:cstheme="minorHAnsi"/>
          <w:sz w:val="22"/>
          <w:szCs w:val="22"/>
          <w:lang w:val="el-GR"/>
        </w:rPr>
        <w:t xml:space="preserve"> για το έργο CHOICE PLUS</w:t>
      </w:r>
    </w:p>
    <w:p w14:paraId="1025CF07" w14:textId="4F95B078" w:rsidR="008D08EF" w:rsidRPr="009D12AE" w:rsidRDefault="008D08EF"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Συνεργασία Ανοικτής Καινοτομίας για την Κυκλική Οικονομία</w:t>
      </w:r>
    </w:p>
    <w:p w14:paraId="3EDFD147" w14:textId="77777777" w:rsidR="008D08EF" w:rsidRPr="009D12AE" w:rsidRDefault="008D08EF"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Δελτία Τύπου </w:t>
      </w:r>
    </w:p>
    <w:p w14:paraId="06EE2F05" w14:textId="77777777" w:rsidR="008D08EF" w:rsidRPr="009D12AE" w:rsidRDefault="008D08EF"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Τεχνικές Συναντήσεις</w:t>
      </w:r>
    </w:p>
    <w:p w14:paraId="3A985CA6" w14:textId="77777777" w:rsidR="008D08EF" w:rsidRPr="009D12AE" w:rsidRDefault="008D08EF"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Συμμετοχή σε Ημερίδες (Ναύπλιο 16-17/3/2023)</w:t>
      </w:r>
    </w:p>
    <w:p w14:paraId="581F322B" w14:textId="33BB03EB" w:rsidR="008D08EF" w:rsidRPr="009D12AE" w:rsidRDefault="008D08EF"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Συμμετοχή σε Συνέδρια &amp; Εκθέσεις (</w:t>
      </w:r>
      <w:r w:rsidRPr="009D12AE">
        <w:rPr>
          <w:rFonts w:asciiTheme="minorHAnsi" w:hAnsiTheme="minorHAnsi" w:cstheme="minorHAnsi"/>
          <w:sz w:val="22"/>
          <w:szCs w:val="22"/>
          <w:lang w:val="en-US"/>
        </w:rPr>
        <w:t>Retaste</w:t>
      </w:r>
      <w:r w:rsidRPr="009D12AE">
        <w:rPr>
          <w:rFonts w:asciiTheme="minorHAnsi" w:hAnsiTheme="minorHAnsi" w:cstheme="minorHAnsi"/>
          <w:sz w:val="22"/>
          <w:szCs w:val="22"/>
          <w:lang w:val="el-GR"/>
        </w:rPr>
        <w:t>, 3</w:t>
      </w:r>
      <w:r w:rsidRPr="009D12AE">
        <w:rPr>
          <w:rFonts w:asciiTheme="minorHAnsi" w:hAnsiTheme="minorHAnsi" w:cstheme="minorHAnsi"/>
          <w:sz w:val="22"/>
          <w:szCs w:val="22"/>
          <w:lang w:val="en-US"/>
        </w:rPr>
        <w:t>rd</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lang w:val="en-US"/>
        </w:rPr>
        <w:t>International</w:t>
      </w:r>
      <w:r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lang w:val="en-US"/>
        </w:rPr>
        <w:t>Conference</w:t>
      </w:r>
      <w:r w:rsidRPr="009D12AE">
        <w:rPr>
          <w:rFonts w:asciiTheme="minorHAnsi" w:hAnsiTheme="minorHAnsi" w:cstheme="minorHAnsi"/>
          <w:sz w:val="22"/>
          <w:szCs w:val="22"/>
          <w:lang w:val="el-GR"/>
        </w:rPr>
        <w:t xml:space="preserve">, 27-29 </w:t>
      </w:r>
      <w:r w:rsidR="00EF3F1C" w:rsidRPr="009D12AE">
        <w:rPr>
          <w:rFonts w:asciiTheme="minorHAnsi" w:hAnsiTheme="minorHAnsi" w:cstheme="minorHAnsi"/>
          <w:sz w:val="22"/>
          <w:szCs w:val="22"/>
          <w:lang w:val="el-GR"/>
        </w:rPr>
        <w:t>Σεπτεμβρίου</w:t>
      </w:r>
      <w:r w:rsidRPr="009D12AE">
        <w:rPr>
          <w:rFonts w:asciiTheme="minorHAnsi" w:hAnsiTheme="minorHAnsi" w:cstheme="minorHAnsi"/>
          <w:sz w:val="22"/>
          <w:szCs w:val="22"/>
          <w:lang w:val="el-GR"/>
        </w:rPr>
        <w:t>, Χαροκόπειο Πανεπιστήμιο</w:t>
      </w:r>
      <w:r w:rsidR="008B6F54" w:rsidRPr="009D12AE">
        <w:rPr>
          <w:rFonts w:asciiTheme="minorHAnsi" w:hAnsiTheme="minorHAnsi" w:cstheme="minorHAnsi"/>
          <w:sz w:val="22"/>
          <w:szCs w:val="22"/>
          <w:lang w:val="el-GR"/>
        </w:rPr>
        <w:t>, SIS#3</w:t>
      </w:r>
      <w:r w:rsidRPr="009D12AE">
        <w:rPr>
          <w:rFonts w:asciiTheme="minorHAnsi" w:hAnsiTheme="minorHAnsi" w:cstheme="minorHAnsi"/>
          <w:sz w:val="22"/>
          <w:szCs w:val="22"/>
          <w:lang w:val="el-GR"/>
        </w:rPr>
        <w:t>)</w:t>
      </w:r>
    </w:p>
    <w:p w14:paraId="0262A228" w14:textId="77777777" w:rsidR="00EF3F1C" w:rsidRPr="009D12AE" w:rsidRDefault="00EF3F1C" w:rsidP="0005755A">
      <w:pPr>
        <w:spacing w:after="120" w:line="240" w:lineRule="atLeast"/>
        <w:rPr>
          <w:rFonts w:asciiTheme="minorHAnsi" w:hAnsiTheme="minorHAnsi" w:cstheme="minorHAnsi"/>
          <w:sz w:val="22"/>
          <w:szCs w:val="22"/>
          <w:lang w:val="el-GR"/>
        </w:rPr>
      </w:pPr>
    </w:p>
    <w:p w14:paraId="51359499" w14:textId="46E84801" w:rsidR="00823D63" w:rsidRPr="009D12AE" w:rsidRDefault="00823D6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Δραστηριότητες διάχυσης στην επιστημονική κοινότητα</w:t>
      </w:r>
    </w:p>
    <w:p w14:paraId="03D3EBB9" w14:textId="72A405BB" w:rsidR="00823D63" w:rsidRPr="009D12AE" w:rsidRDefault="00A45C4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Κανάλια διάχυσης: Επιστημονικά συνέδρια και επιστημονικά περιοδικά.</w:t>
      </w:r>
    </w:p>
    <w:p w14:paraId="658FA8E0" w14:textId="77777777" w:rsidR="00A45C43" w:rsidRPr="009D12AE" w:rsidRDefault="00A45C43" w:rsidP="0005755A">
      <w:pPr>
        <w:spacing w:after="120" w:line="240" w:lineRule="atLeast"/>
        <w:rPr>
          <w:rFonts w:asciiTheme="minorHAnsi" w:hAnsiTheme="minorHAnsi" w:cstheme="minorHAnsi"/>
          <w:sz w:val="22"/>
          <w:szCs w:val="22"/>
          <w:lang w:val="el-GR"/>
        </w:rPr>
      </w:pPr>
    </w:p>
    <w:p w14:paraId="7406CA2E" w14:textId="197CD8A3" w:rsidR="00823D63" w:rsidRPr="009D12AE" w:rsidRDefault="00823D6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Δραστηριότητες διάχυσης στην ευρ</w:t>
      </w:r>
      <w:r w:rsidR="00EF3F1C" w:rsidRPr="009D12AE">
        <w:rPr>
          <w:rFonts w:asciiTheme="minorHAnsi" w:hAnsiTheme="minorHAnsi" w:cstheme="minorHAnsi"/>
          <w:sz w:val="22"/>
          <w:szCs w:val="22"/>
          <w:lang w:val="el-GR"/>
        </w:rPr>
        <w:t>ύτερη</w:t>
      </w:r>
      <w:r w:rsidRPr="009D12AE">
        <w:rPr>
          <w:rFonts w:asciiTheme="minorHAnsi" w:hAnsiTheme="minorHAnsi" w:cstheme="minorHAnsi"/>
          <w:sz w:val="22"/>
          <w:szCs w:val="22"/>
          <w:lang w:val="el-GR"/>
        </w:rPr>
        <w:t xml:space="preserve"> κοινότητα</w:t>
      </w:r>
    </w:p>
    <w:p w14:paraId="43874CD5" w14:textId="77777777" w:rsidR="00823D63" w:rsidRPr="009D12AE" w:rsidRDefault="00823D6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Κανάλια διάχυσης: Ιστοσελίδα έργου, μέσα κοινωνικής δικτύωσης και μαζικής ενημέρωσης</w:t>
      </w:r>
    </w:p>
    <w:p w14:paraId="3CBC69B4" w14:textId="77777777" w:rsidR="00823D63" w:rsidRPr="009D12AE" w:rsidRDefault="00823D63" w:rsidP="0005755A">
      <w:pPr>
        <w:spacing w:after="120" w:line="240" w:lineRule="atLeast"/>
        <w:rPr>
          <w:rFonts w:asciiTheme="minorHAnsi" w:hAnsiTheme="minorHAnsi" w:cstheme="minorHAnsi"/>
          <w:sz w:val="22"/>
          <w:szCs w:val="22"/>
          <w:lang w:val="el-GR"/>
        </w:rPr>
      </w:pPr>
    </w:p>
    <w:p w14:paraId="233001F9" w14:textId="5682E031" w:rsidR="00823D63" w:rsidRPr="009D12AE" w:rsidRDefault="00823D6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Δραστηριότητες διάχυσης σε δυνητικούς πελάτες, τελικούς </w:t>
      </w:r>
      <w:r w:rsidR="00EF3F1C" w:rsidRPr="009D12AE">
        <w:rPr>
          <w:rFonts w:asciiTheme="minorHAnsi" w:hAnsiTheme="minorHAnsi" w:cstheme="minorHAnsi"/>
          <w:sz w:val="22"/>
          <w:szCs w:val="22"/>
          <w:lang w:val="el-GR"/>
        </w:rPr>
        <w:t xml:space="preserve">χρήστες </w:t>
      </w:r>
      <w:r w:rsidRPr="009D12AE">
        <w:rPr>
          <w:rFonts w:asciiTheme="minorHAnsi" w:hAnsiTheme="minorHAnsi" w:cstheme="minorHAnsi"/>
          <w:sz w:val="22"/>
          <w:szCs w:val="22"/>
          <w:lang w:val="el-GR"/>
        </w:rPr>
        <w:t>και συνεργάτες</w:t>
      </w:r>
    </w:p>
    <w:p w14:paraId="03C8704C" w14:textId="55782DD8" w:rsidR="00823D63" w:rsidRPr="009D12AE" w:rsidRDefault="00823D6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Κανάλια διάχυσης: Συμμετοχή σε working groups, απευθείας συναντήσεις, εμπορικές εκθέσεις. </w:t>
      </w:r>
    </w:p>
    <w:p w14:paraId="35BE2D12" w14:textId="56B313B1" w:rsidR="00EB5661" w:rsidRPr="00D030E7" w:rsidRDefault="00D030E7" w:rsidP="00D030E7">
      <w:pPr>
        <w:spacing w:after="120" w:line="240" w:lineRule="atLeast"/>
        <w:rPr>
          <w:rFonts w:asciiTheme="minorHAnsi" w:hAnsiTheme="minorHAnsi" w:cstheme="minorHAnsi"/>
          <w:sz w:val="22"/>
          <w:szCs w:val="22"/>
          <w:lang w:val="el-GR"/>
        </w:rPr>
      </w:pPr>
      <w:r>
        <w:rPr>
          <w:rFonts w:asciiTheme="minorHAnsi" w:hAnsiTheme="minorHAnsi" w:cstheme="minorHAnsi"/>
          <w:noProof/>
          <w:sz w:val="22"/>
          <w:szCs w:val="22"/>
          <w:lang w:val="el-GR"/>
        </w:rPr>
        <w:drawing>
          <wp:inline distT="0" distB="0" distL="0" distR="0" wp14:anchorId="316C6FCF" wp14:editId="5AD75D14">
            <wp:extent cx="5206365" cy="3084830"/>
            <wp:effectExtent l="0" t="0" r="0" b="127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6365" cy="3084830"/>
                    </a:xfrm>
                    <a:prstGeom prst="rect">
                      <a:avLst/>
                    </a:prstGeom>
                    <a:noFill/>
                  </pic:spPr>
                </pic:pic>
              </a:graphicData>
            </a:graphic>
          </wp:inline>
        </w:drawing>
      </w:r>
    </w:p>
    <w:p w14:paraId="35CA1574" w14:textId="2441AD6E" w:rsidR="00EB5661" w:rsidRPr="009D12AE" w:rsidRDefault="00E72920" w:rsidP="0005755A">
      <w:pPr>
        <w:spacing w:after="120" w:line="240" w:lineRule="atLeast"/>
        <w:rPr>
          <w:rFonts w:asciiTheme="minorHAnsi" w:hAnsiTheme="minorHAnsi" w:cstheme="minorHAnsi"/>
          <w:sz w:val="22"/>
          <w:szCs w:val="20"/>
          <w:lang w:val="el-GR"/>
        </w:rPr>
      </w:pPr>
      <w:hyperlink r:id="rId25" w:history="1">
        <w:r w:rsidR="00AA4372" w:rsidRPr="009D12AE">
          <w:rPr>
            <w:rStyle w:val="-0"/>
            <w:rFonts w:asciiTheme="minorHAnsi" w:hAnsiTheme="minorHAnsi" w:cstheme="minorHAnsi"/>
            <w:sz w:val="22"/>
            <w:szCs w:val="20"/>
            <w:lang w:val="en-US"/>
          </w:rPr>
          <w:t>https</w:t>
        </w:r>
        <w:r w:rsidR="00AA4372" w:rsidRPr="009D12AE">
          <w:rPr>
            <w:rStyle w:val="-0"/>
            <w:rFonts w:asciiTheme="minorHAnsi" w:hAnsiTheme="minorHAnsi" w:cstheme="minorHAnsi"/>
            <w:sz w:val="22"/>
            <w:szCs w:val="20"/>
            <w:lang w:val="el-GR"/>
          </w:rPr>
          <w:t>://</w:t>
        </w:r>
        <w:r w:rsidR="00AA4372" w:rsidRPr="009D12AE">
          <w:rPr>
            <w:rStyle w:val="-0"/>
            <w:rFonts w:asciiTheme="minorHAnsi" w:hAnsiTheme="minorHAnsi" w:cstheme="minorHAnsi"/>
            <w:sz w:val="22"/>
            <w:szCs w:val="20"/>
            <w:lang w:val="en-US"/>
          </w:rPr>
          <w:t>www</w:t>
        </w:r>
        <w:r w:rsidR="00AA4372" w:rsidRPr="009D12AE">
          <w:rPr>
            <w:rStyle w:val="-0"/>
            <w:rFonts w:asciiTheme="minorHAnsi" w:hAnsiTheme="minorHAnsi" w:cstheme="minorHAnsi"/>
            <w:sz w:val="22"/>
            <w:szCs w:val="20"/>
            <w:lang w:val="el-GR"/>
          </w:rPr>
          <w:t>.</w:t>
        </w:r>
        <w:r w:rsidR="00AA4372" w:rsidRPr="009D12AE">
          <w:rPr>
            <w:rStyle w:val="-0"/>
            <w:rFonts w:asciiTheme="minorHAnsi" w:hAnsiTheme="minorHAnsi" w:cstheme="minorHAnsi"/>
            <w:sz w:val="22"/>
            <w:szCs w:val="20"/>
            <w:lang w:val="en-US"/>
          </w:rPr>
          <w:t>choicecluster</w:t>
        </w:r>
        <w:r w:rsidR="00AA4372" w:rsidRPr="009D12AE">
          <w:rPr>
            <w:rStyle w:val="-0"/>
            <w:rFonts w:asciiTheme="minorHAnsi" w:hAnsiTheme="minorHAnsi" w:cstheme="minorHAnsi"/>
            <w:sz w:val="22"/>
            <w:szCs w:val="20"/>
            <w:lang w:val="el-GR"/>
          </w:rPr>
          <w:t>.</w:t>
        </w:r>
        <w:r w:rsidR="00AA4372" w:rsidRPr="009D12AE">
          <w:rPr>
            <w:rStyle w:val="-0"/>
            <w:rFonts w:asciiTheme="minorHAnsi" w:hAnsiTheme="minorHAnsi" w:cstheme="minorHAnsi"/>
            <w:sz w:val="22"/>
            <w:szCs w:val="20"/>
            <w:lang w:val="en-US"/>
          </w:rPr>
          <w:t>gr</w:t>
        </w:r>
        <w:r w:rsidR="00AA4372" w:rsidRPr="009D12AE">
          <w:rPr>
            <w:rStyle w:val="-0"/>
            <w:rFonts w:asciiTheme="minorHAnsi" w:hAnsiTheme="minorHAnsi" w:cstheme="minorHAnsi"/>
            <w:sz w:val="22"/>
            <w:szCs w:val="20"/>
            <w:lang w:val="el-GR"/>
          </w:rPr>
          <w:t>/</w:t>
        </w:r>
        <w:r w:rsidR="00AA4372" w:rsidRPr="009D12AE">
          <w:rPr>
            <w:rStyle w:val="-0"/>
            <w:rFonts w:asciiTheme="minorHAnsi" w:hAnsiTheme="minorHAnsi" w:cstheme="minorHAnsi"/>
            <w:sz w:val="22"/>
            <w:szCs w:val="20"/>
            <w:lang w:val="en-US"/>
          </w:rPr>
          <w:t>choice</w:t>
        </w:r>
        <w:r w:rsidR="00AA4372" w:rsidRPr="009D12AE">
          <w:rPr>
            <w:rStyle w:val="-0"/>
            <w:rFonts w:asciiTheme="minorHAnsi" w:hAnsiTheme="minorHAnsi" w:cstheme="minorHAnsi"/>
            <w:sz w:val="22"/>
            <w:szCs w:val="20"/>
            <w:lang w:val="el-GR"/>
          </w:rPr>
          <w:t>-</w:t>
        </w:r>
        <w:r w:rsidR="00AA4372" w:rsidRPr="009D12AE">
          <w:rPr>
            <w:rStyle w:val="-0"/>
            <w:rFonts w:asciiTheme="minorHAnsi" w:hAnsiTheme="minorHAnsi" w:cstheme="minorHAnsi"/>
            <w:sz w:val="22"/>
            <w:szCs w:val="20"/>
            <w:lang w:val="en-US"/>
          </w:rPr>
          <w:t>plus</w:t>
        </w:r>
        <w:r w:rsidR="00AA4372" w:rsidRPr="009D12AE">
          <w:rPr>
            <w:rStyle w:val="-0"/>
            <w:rFonts w:asciiTheme="minorHAnsi" w:hAnsiTheme="minorHAnsi" w:cstheme="minorHAnsi"/>
            <w:sz w:val="22"/>
            <w:szCs w:val="20"/>
            <w:lang w:val="el-GR"/>
          </w:rPr>
          <w:t>/</w:t>
        </w:r>
      </w:hyperlink>
      <w:r w:rsidR="00EB5661" w:rsidRPr="009D12AE">
        <w:rPr>
          <w:rFonts w:asciiTheme="minorHAnsi" w:hAnsiTheme="minorHAnsi" w:cstheme="minorHAnsi"/>
          <w:sz w:val="22"/>
          <w:szCs w:val="20"/>
          <w:lang w:val="el-GR"/>
        </w:rPr>
        <w:t xml:space="preserve"> </w:t>
      </w:r>
    </w:p>
    <w:p w14:paraId="06A712A1" w14:textId="528270C5" w:rsidR="00B84978" w:rsidRPr="009D12AE" w:rsidRDefault="00B84978" w:rsidP="0005755A">
      <w:pPr>
        <w:spacing w:after="120" w:line="240" w:lineRule="atLeast"/>
        <w:rPr>
          <w:rFonts w:asciiTheme="minorHAnsi" w:hAnsiTheme="minorHAnsi" w:cstheme="minorHAnsi"/>
          <w:sz w:val="22"/>
          <w:szCs w:val="20"/>
          <w:lang w:val="el-GR"/>
        </w:rPr>
      </w:pPr>
    </w:p>
    <w:p w14:paraId="712D1DF0" w14:textId="38C78397" w:rsidR="00B84978" w:rsidRPr="009D12AE" w:rsidRDefault="00B84978" w:rsidP="0005755A">
      <w:pPr>
        <w:spacing w:after="120" w:line="240" w:lineRule="atLeast"/>
        <w:rPr>
          <w:rFonts w:asciiTheme="minorHAnsi" w:hAnsiTheme="minorHAnsi" w:cstheme="minorHAnsi"/>
          <w:sz w:val="22"/>
          <w:szCs w:val="20"/>
          <w:lang w:val="el-GR"/>
        </w:rPr>
      </w:pPr>
    </w:p>
    <w:p w14:paraId="6B8DE1C8" w14:textId="77777777" w:rsidR="0031130A" w:rsidRPr="009D12AE" w:rsidRDefault="0031130A" w:rsidP="0005755A">
      <w:pPr>
        <w:spacing w:after="120" w:line="240" w:lineRule="atLeast"/>
        <w:rPr>
          <w:rFonts w:asciiTheme="minorHAnsi" w:hAnsiTheme="minorHAnsi" w:cstheme="minorHAnsi"/>
          <w:sz w:val="22"/>
          <w:szCs w:val="20"/>
          <w:lang w:val="el-GR"/>
        </w:rPr>
      </w:pPr>
    </w:p>
    <w:p w14:paraId="538F567B" w14:textId="77777777" w:rsidR="00A17C8B" w:rsidRPr="009D12AE" w:rsidRDefault="00A17C8B" w:rsidP="0005755A">
      <w:pPr>
        <w:spacing w:after="120" w:line="240" w:lineRule="atLeast"/>
        <w:rPr>
          <w:rFonts w:asciiTheme="minorHAnsi" w:hAnsiTheme="minorHAnsi" w:cstheme="minorHAnsi"/>
          <w:sz w:val="22"/>
          <w:szCs w:val="20"/>
          <w:lang w:val="el-GR"/>
        </w:rPr>
      </w:pPr>
    </w:p>
    <w:p w14:paraId="31451F37" w14:textId="77777777" w:rsidR="00A17C8B" w:rsidRPr="009D12AE" w:rsidRDefault="00A17C8B" w:rsidP="0005755A">
      <w:pPr>
        <w:spacing w:after="120" w:line="240" w:lineRule="atLeast"/>
        <w:rPr>
          <w:rFonts w:asciiTheme="minorHAnsi" w:hAnsiTheme="minorHAnsi" w:cstheme="minorHAnsi"/>
          <w:sz w:val="22"/>
          <w:szCs w:val="20"/>
          <w:lang w:val="el-GR"/>
        </w:rPr>
      </w:pPr>
    </w:p>
    <w:p w14:paraId="6B793B2F" w14:textId="77777777" w:rsidR="00A17C8B" w:rsidRPr="009D12AE" w:rsidRDefault="00A17C8B" w:rsidP="0005755A">
      <w:pPr>
        <w:spacing w:after="120" w:line="240" w:lineRule="atLeast"/>
        <w:rPr>
          <w:rFonts w:asciiTheme="minorHAnsi" w:hAnsiTheme="minorHAnsi" w:cstheme="minorHAnsi"/>
          <w:sz w:val="22"/>
          <w:szCs w:val="20"/>
          <w:lang w:val="el-GR"/>
        </w:rPr>
      </w:pPr>
    </w:p>
    <w:p w14:paraId="4EF9F2FE" w14:textId="77777777" w:rsidR="00A17C8B" w:rsidRPr="009D12AE" w:rsidRDefault="00A17C8B" w:rsidP="0005755A">
      <w:pPr>
        <w:spacing w:after="120" w:line="240" w:lineRule="atLeast"/>
        <w:rPr>
          <w:rFonts w:asciiTheme="minorHAnsi" w:hAnsiTheme="minorHAnsi" w:cstheme="minorHAnsi"/>
          <w:sz w:val="22"/>
          <w:szCs w:val="20"/>
          <w:lang w:val="el-GR"/>
        </w:rPr>
      </w:pPr>
    </w:p>
    <w:p w14:paraId="24B93CC0" w14:textId="77777777" w:rsidR="00A17C8B" w:rsidRPr="009D12AE" w:rsidRDefault="00A17C8B" w:rsidP="0005755A">
      <w:pPr>
        <w:spacing w:after="120" w:line="240" w:lineRule="atLeast"/>
        <w:rPr>
          <w:rFonts w:asciiTheme="minorHAnsi" w:hAnsiTheme="minorHAnsi" w:cstheme="minorHAnsi"/>
          <w:sz w:val="22"/>
          <w:szCs w:val="20"/>
          <w:lang w:val="el-GR"/>
        </w:rPr>
      </w:pPr>
    </w:p>
    <w:p w14:paraId="7EA45389" w14:textId="77777777" w:rsidR="00A17C8B" w:rsidRPr="009D12AE" w:rsidRDefault="00A17C8B" w:rsidP="0005755A">
      <w:pPr>
        <w:spacing w:after="120" w:line="240" w:lineRule="atLeast"/>
        <w:rPr>
          <w:rFonts w:asciiTheme="minorHAnsi" w:hAnsiTheme="minorHAnsi" w:cstheme="minorHAnsi"/>
          <w:sz w:val="22"/>
          <w:szCs w:val="20"/>
          <w:lang w:val="el-GR"/>
        </w:rPr>
      </w:pPr>
    </w:p>
    <w:p w14:paraId="7B92A6A6" w14:textId="7CC30EC2" w:rsidR="00823D63" w:rsidRPr="009D12AE" w:rsidRDefault="00823D63" w:rsidP="0005755A">
      <w:pPr>
        <w:spacing w:after="120" w:line="240" w:lineRule="atLeast"/>
        <w:rPr>
          <w:rFonts w:asciiTheme="minorHAnsi" w:hAnsiTheme="minorHAnsi" w:cstheme="minorHAnsi"/>
          <w:sz w:val="22"/>
          <w:szCs w:val="20"/>
          <w:lang w:val="el-GR"/>
        </w:rPr>
      </w:pPr>
    </w:p>
    <w:p w14:paraId="3280283D" w14:textId="621A272E" w:rsidR="00A17C8B" w:rsidRPr="009D12AE" w:rsidRDefault="00D030E7" w:rsidP="0005755A">
      <w:pPr>
        <w:spacing w:after="120" w:line="240" w:lineRule="atLeast"/>
        <w:rPr>
          <w:rFonts w:asciiTheme="minorHAnsi" w:hAnsiTheme="minorHAnsi" w:cstheme="minorHAnsi"/>
          <w:sz w:val="22"/>
          <w:szCs w:val="22"/>
          <w:lang w:val="el-GR"/>
        </w:rPr>
      </w:pPr>
      <w:bookmarkStart w:id="81" w:name="_Toc309132078"/>
      <w:r w:rsidRPr="009D12AE">
        <w:rPr>
          <w:rFonts w:asciiTheme="minorHAnsi" w:hAnsiTheme="minorHAnsi" w:cstheme="minorHAnsi"/>
          <w:noProof/>
        </w:rPr>
        <w:drawing>
          <wp:anchor distT="0" distB="0" distL="114300" distR="114300" simplePos="0" relativeHeight="251662336" behindDoc="0" locked="0" layoutInCell="1" allowOverlap="1" wp14:anchorId="67D8B606" wp14:editId="3B634CDD">
            <wp:simplePos x="0" y="0"/>
            <wp:positionH relativeFrom="column">
              <wp:posOffset>241300</wp:posOffset>
            </wp:positionH>
            <wp:positionV relativeFrom="paragraph">
              <wp:posOffset>33655</wp:posOffset>
            </wp:positionV>
            <wp:extent cx="5382260" cy="4255770"/>
            <wp:effectExtent l="0" t="8255" r="635" b="635"/>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5382260" cy="4255770"/>
                    </a:xfrm>
                    <a:prstGeom prst="rect">
                      <a:avLst/>
                    </a:prstGeom>
                    <a:noFill/>
                    <a:ln>
                      <a:noFill/>
                    </a:ln>
                  </pic:spPr>
                </pic:pic>
              </a:graphicData>
            </a:graphic>
          </wp:anchor>
        </w:drawing>
      </w:r>
    </w:p>
    <w:p w14:paraId="49E5EB68" w14:textId="01E8D085" w:rsidR="00A17C8B" w:rsidRPr="009D12AE" w:rsidRDefault="004D2801"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noProof/>
        </w:rPr>
        <w:lastRenderedPageBreak/>
        <w:drawing>
          <wp:inline distT="0" distB="0" distL="0" distR="0" wp14:anchorId="7757BB51" wp14:editId="2C37C8F0">
            <wp:extent cx="6105525" cy="3762375"/>
            <wp:effectExtent l="0" t="0" r="9525"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9604"/>
                    <a:stretch/>
                  </pic:blipFill>
                  <pic:spPr bwMode="auto">
                    <a:xfrm>
                      <a:off x="0" y="0"/>
                      <a:ext cx="6105525" cy="3762375"/>
                    </a:xfrm>
                    <a:prstGeom prst="rect">
                      <a:avLst/>
                    </a:prstGeom>
                    <a:noFill/>
                    <a:ln>
                      <a:noFill/>
                    </a:ln>
                    <a:extLst>
                      <a:ext uri="{53640926-AAD7-44D8-BBD7-CCE9431645EC}">
                        <a14:shadowObscured xmlns:a14="http://schemas.microsoft.com/office/drawing/2010/main"/>
                      </a:ext>
                    </a:extLst>
                  </pic:spPr>
                </pic:pic>
              </a:graphicData>
            </a:graphic>
          </wp:inline>
        </w:drawing>
      </w:r>
    </w:p>
    <w:p w14:paraId="464DB78E" w14:textId="26D13BE3" w:rsidR="00A17C8B" w:rsidRPr="009D12AE" w:rsidRDefault="00EF3B2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noProof/>
          <w:sz w:val="22"/>
          <w:szCs w:val="22"/>
          <w:lang w:val="el-GR"/>
        </w:rPr>
        <w:drawing>
          <wp:inline distT="0" distB="0" distL="0" distR="0" wp14:anchorId="607B74CB" wp14:editId="21F7F8FC">
            <wp:extent cx="6105525" cy="3968750"/>
            <wp:effectExtent l="0" t="0" r="952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5525" cy="3968750"/>
                    </a:xfrm>
                    <a:prstGeom prst="rect">
                      <a:avLst/>
                    </a:prstGeom>
                    <a:noFill/>
                  </pic:spPr>
                </pic:pic>
              </a:graphicData>
            </a:graphic>
          </wp:inline>
        </w:drawing>
      </w:r>
    </w:p>
    <w:p w14:paraId="222FE2CA" w14:textId="5695D9A5" w:rsidR="00A17C8B" w:rsidRPr="009D12AE" w:rsidRDefault="001000C4"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noProof/>
        </w:rPr>
        <w:lastRenderedPageBreak/>
        <w:drawing>
          <wp:inline distT="0" distB="0" distL="0" distR="0" wp14:anchorId="6AFB42C8" wp14:editId="3A72EB20">
            <wp:extent cx="6105525" cy="3091815"/>
            <wp:effectExtent l="0" t="0" r="952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0730"/>
                    <a:stretch/>
                  </pic:blipFill>
                  <pic:spPr bwMode="auto">
                    <a:xfrm>
                      <a:off x="0" y="0"/>
                      <a:ext cx="6105525" cy="3091815"/>
                    </a:xfrm>
                    <a:prstGeom prst="rect">
                      <a:avLst/>
                    </a:prstGeom>
                    <a:noFill/>
                    <a:ln>
                      <a:noFill/>
                    </a:ln>
                    <a:extLst>
                      <a:ext uri="{53640926-AAD7-44D8-BBD7-CCE9431645EC}">
                        <a14:shadowObscured xmlns:a14="http://schemas.microsoft.com/office/drawing/2010/main"/>
                      </a:ext>
                    </a:extLst>
                  </pic:spPr>
                </pic:pic>
              </a:graphicData>
            </a:graphic>
          </wp:inline>
        </w:drawing>
      </w:r>
    </w:p>
    <w:p w14:paraId="2F19D966" w14:textId="40BDE510" w:rsidR="00A17C8B" w:rsidRPr="009D12AE" w:rsidRDefault="00A17C8B" w:rsidP="0005755A">
      <w:pPr>
        <w:spacing w:after="120" w:line="240" w:lineRule="atLeast"/>
        <w:rPr>
          <w:rFonts w:asciiTheme="minorHAnsi" w:hAnsiTheme="minorHAnsi" w:cstheme="minorHAnsi"/>
          <w:lang w:val="el-GR"/>
        </w:rPr>
      </w:pPr>
    </w:p>
    <w:p w14:paraId="2AFA1CB3" w14:textId="582BCE13" w:rsidR="00EF3B23" w:rsidRPr="009D12AE" w:rsidRDefault="00EF3B23" w:rsidP="0005755A">
      <w:pPr>
        <w:spacing w:after="120" w:line="240" w:lineRule="atLeast"/>
        <w:rPr>
          <w:rFonts w:asciiTheme="minorHAnsi" w:hAnsiTheme="minorHAnsi" w:cstheme="minorHAnsi"/>
          <w:lang w:val="el-GR"/>
        </w:rPr>
      </w:pPr>
    </w:p>
    <w:p w14:paraId="238DA0F2" w14:textId="552D5B5C" w:rsidR="00EF3B23" w:rsidRPr="009D12AE" w:rsidRDefault="00EF3B23" w:rsidP="0005755A">
      <w:pPr>
        <w:spacing w:after="120" w:line="240" w:lineRule="atLeast"/>
        <w:rPr>
          <w:rFonts w:asciiTheme="minorHAnsi" w:hAnsiTheme="minorHAnsi" w:cstheme="minorHAnsi"/>
          <w:lang w:val="el-GR"/>
        </w:rPr>
      </w:pPr>
      <w:r w:rsidRPr="009D12AE">
        <w:rPr>
          <w:rFonts w:asciiTheme="minorHAnsi" w:hAnsiTheme="minorHAnsi" w:cstheme="minorHAnsi"/>
          <w:noProof/>
        </w:rPr>
        <w:drawing>
          <wp:inline distT="0" distB="0" distL="0" distR="0" wp14:anchorId="217A3AB7" wp14:editId="7EC88F92">
            <wp:extent cx="6105525" cy="4463415"/>
            <wp:effectExtent l="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5525" cy="4463415"/>
                    </a:xfrm>
                    <a:prstGeom prst="rect">
                      <a:avLst/>
                    </a:prstGeom>
                    <a:noFill/>
                    <a:ln>
                      <a:noFill/>
                    </a:ln>
                  </pic:spPr>
                </pic:pic>
              </a:graphicData>
            </a:graphic>
          </wp:inline>
        </w:drawing>
      </w:r>
    </w:p>
    <w:p w14:paraId="1C82CABD" w14:textId="60A888CE" w:rsidR="00EF3B23" w:rsidRPr="009D12AE" w:rsidRDefault="00EF3B23" w:rsidP="0005755A">
      <w:pPr>
        <w:spacing w:after="120" w:line="240" w:lineRule="atLeast"/>
        <w:rPr>
          <w:rFonts w:asciiTheme="minorHAnsi" w:hAnsiTheme="minorHAnsi" w:cstheme="minorHAnsi"/>
          <w:lang w:val="el-GR"/>
        </w:rPr>
      </w:pPr>
    </w:p>
    <w:p w14:paraId="3C952000" w14:textId="2EDB1916" w:rsidR="00EF3B23" w:rsidRPr="009D12AE" w:rsidRDefault="004B18F0" w:rsidP="0005755A">
      <w:pPr>
        <w:spacing w:after="120" w:line="240" w:lineRule="atLeast"/>
        <w:rPr>
          <w:rFonts w:asciiTheme="minorHAnsi" w:hAnsiTheme="minorHAnsi" w:cstheme="minorHAnsi"/>
          <w:lang w:val="el-GR"/>
        </w:rPr>
      </w:pPr>
      <w:r w:rsidRPr="009D12AE">
        <w:rPr>
          <w:rFonts w:asciiTheme="minorHAnsi" w:hAnsiTheme="minorHAnsi" w:cstheme="minorHAnsi"/>
          <w:noProof/>
        </w:rPr>
        <w:drawing>
          <wp:inline distT="0" distB="0" distL="0" distR="0" wp14:anchorId="31422F6F" wp14:editId="4AC91E9C">
            <wp:extent cx="6172200" cy="4463415"/>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72200" cy="4463415"/>
                    </a:xfrm>
                    <a:prstGeom prst="rect">
                      <a:avLst/>
                    </a:prstGeom>
                    <a:noFill/>
                    <a:ln>
                      <a:noFill/>
                    </a:ln>
                  </pic:spPr>
                </pic:pic>
              </a:graphicData>
            </a:graphic>
          </wp:inline>
        </w:drawing>
      </w:r>
    </w:p>
    <w:p w14:paraId="61A434B0" w14:textId="73863527" w:rsidR="00EF3B23" w:rsidRPr="009D12AE" w:rsidRDefault="00EF3B23" w:rsidP="0005755A">
      <w:pPr>
        <w:spacing w:after="120" w:line="240" w:lineRule="atLeast"/>
        <w:rPr>
          <w:rFonts w:asciiTheme="minorHAnsi" w:hAnsiTheme="minorHAnsi" w:cstheme="minorHAnsi"/>
          <w:lang w:val="el-GR"/>
        </w:rPr>
      </w:pPr>
    </w:p>
    <w:p w14:paraId="7EB2049D" w14:textId="0E67E729" w:rsidR="00EF3B23" w:rsidRPr="009D12AE" w:rsidRDefault="00EF3B23" w:rsidP="0005755A">
      <w:pPr>
        <w:spacing w:after="120" w:line="240" w:lineRule="atLeast"/>
        <w:rPr>
          <w:rFonts w:asciiTheme="minorHAnsi" w:hAnsiTheme="minorHAnsi" w:cstheme="minorHAnsi"/>
          <w:lang w:val="el-GR"/>
        </w:rPr>
      </w:pPr>
    </w:p>
    <w:p w14:paraId="431BC791" w14:textId="77777777" w:rsidR="00EF3B23" w:rsidRPr="009D12AE" w:rsidRDefault="00EF3B23" w:rsidP="0005755A">
      <w:pPr>
        <w:spacing w:after="120" w:line="240" w:lineRule="atLeast"/>
        <w:rPr>
          <w:rFonts w:asciiTheme="minorHAnsi" w:hAnsiTheme="minorHAnsi" w:cstheme="minorHAnsi"/>
          <w:lang w:val="en-US"/>
        </w:rPr>
      </w:pPr>
    </w:p>
    <w:p w14:paraId="2B4CED14" w14:textId="0CAE0BEF" w:rsidR="00015EB9" w:rsidRPr="009D12AE" w:rsidRDefault="00015EB9" w:rsidP="0005755A">
      <w:pPr>
        <w:pStyle w:val="1"/>
        <w:spacing w:before="0" w:after="120" w:line="240" w:lineRule="atLeast"/>
        <w:jc w:val="both"/>
        <w:rPr>
          <w:rFonts w:asciiTheme="minorHAnsi" w:hAnsiTheme="minorHAnsi" w:cstheme="minorHAnsi"/>
          <w:sz w:val="28"/>
          <w:szCs w:val="26"/>
        </w:rPr>
      </w:pPr>
      <w:bookmarkStart w:id="82" w:name="_Toc153276632"/>
      <w:r w:rsidRPr="009D12AE">
        <w:rPr>
          <w:rFonts w:asciiTheme="minorHAnsi" w:hAnsiTheme="minorHAnsi" w:cstheme="minorHAnsi"/>
          <w:sz w:val="28"/>
          <w:szCs w:val="26"/>
        </w:rPr>
        <w:t>Σχόλια - Προβλήματα - Παρατηρήσεις</w:t>
      </w:r>
      <w:bookmarkEnd w:id="81"/>
      <w:bookmarkEnd w:id="82"/>
      <w:r w:rsidRPr="009D12AE">
        <w:rPr>
          <w:rFonts w:asciiTheme="minorHAnsi" w:hAnsiTheme="minorHAnsi" w:cstheme="minorHAnsi"/>
          <w:sz w:val="28"/>
          <w:szCs w:val="26"/>
        </w:rPr>
        <w:t xml:space="preserve"> </w:t>
      </w:r>
    </w:p>
    <w:p w14:paraId="412FD9E7" w14:textId="06AAE0AA" w:rsidR="00015EB9" w:rsidRPr="009D12AE" w:rsidRDefault="00015EB9" w:rsidP="0005755A">
      <w:pPr>
        <w:pStyle w:val="2"/>
        <w:numPr>
          <w:ilvl w:val="0"/>
          <w:numId w:val="0"/>
        </w:numPr>
        <w:spacing w:after="120" w:line="240" w:lineRule="atLeast"/>
        <w:jc w:val="both"/>
        <w:rPr>
          <w:rFonts w:asciiTheme="minorHAnsi" w:hAnsiTheme="minorHAnsi" w:cstheme="minorHAnsi"/>
        </w:rPr>
      </w:pPr>
    </w:p>
    <w:p w14:paraId="7CBA7556" w14:textId="77777777" w:rsidR="000F4BB6" w:rsidRPr="009D12AE" w:rsidRDefault="00F3149F"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Κατά την υλοποίηση του  έργου η</w:t>
      </w:r>
      <w:r w:rsidR="00623193" w:rsidRPr="009D12AE">
        <w:rPr>
          <w:rFonts w:asciiTheme="minorHAnsi" w:hAnsiTheme="minorHAnsi" w:cstheme="minorHAnsi"/>
          <w:sz w:val="22"/>
          <w:szCs w:val="22"/>
          <w:lang w:val="el-GR"/>
        </w:rPr>
        <w:t xml:space="preserve"> εταιρεία ΒΙΟΜΕΣΤΗ ΙΚΕ αντικαταστάθηκε από τις εταιρείες ΒΙΟΑΕΡΙΟ ΛΑΓΚΑΔΑ ΑΝΩΝΥΜΗ ΕΤΑΙΡΙΑ και ΚΥΡ - ΓΙΑΝΝΗ ΑΝΩΝΥΜΗ ΕΤΑΙΡΕΙΑ ΑΜΠΕΛΟΟΙΝΙΚΩΝ ΤΟΥΡΙΣΤΙΚΩΝ ΕΚΜΕΤΑΛΛΕΥΣΕΩΝ.</w:t>
      </w:r>
      <w:r w:rsidRPr="009D12AE">
        <w:rPr>
          <w:rFonts w:asciiTheme="minorHAnsi" w:hAnsiTheme="minorHAnsi" w:cstheme="minorHAnsi"/>
          <w:sz w:val="22"/>
          <w:szCs w:val="22"/>
          <w:lang w:val="el-GR"/>
        </w:rPr>
        <w:t xml:space="preserve"> </w:t>
      </w:r>
    </w:p>
    <w:p w14:paraId="37D3D179" w14:textId="35CC6138" w:rsidR="00670490" w:rsidRPr="009D12AE" w:rsidRDefault="00670490"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Η αντικατάσταση προέκυψε καθώς η λειτουργία της εφοδιαστικής αλυσίδας έχει διαταραχθεί από τις επιπτώσεις του COVID-19 και την εμπόλεμη κατάσταση που επικρατεί στην Ουκρανία, με αποτέλεσμα την πρόκληση σημαντικών καθυστερήσεων στην παράδοση εξοπλισμού, πέραν του εξαμήνου από τη στιγμή παραγγελίας του. </w:t>
      </w:r>
    </w:p>
    <w:p w14:paraId="5417E293" w14:textId="5B8665BF" w:rsidR="00670490" w:rsidRPr="009D12AE" w:rsidRDefault="00670490"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Δεδομένου ότι σύμφωνα με την Απόφαση ένταξης των έργων της Δράσης «ΣΥΝΕΡΓΑΤΙΚΟΙ ΣΧΗΜΑΤΙΣΜΟΙ ΚΑΙΝΟΤΟΜΙΑΣ/ ΣΣΚ» - 2η Πρόσκληση: Επιχειρήσεις», το χρονικό διάστημα για την ολοκλήρωση του έργου λήγει την 31/12/2023, δημιουργήθηκε σημαντική απόκλιση του τελικού ποσού επιλέξιμων </w:t>
      </w:r>
      <w:r w:rsidRPr="009D12AE">
        <w:rPr>
          <w:rFonts w:asciiTheme="minorHAnsi" w:hAnsiTheme="minorHAnsi" w:cstheme="minorHAnsi"/>
          <w:sz w:val="22"/>
          <w:szCs w:val="22"/>
          <w:lang w:val="el-GR"/>
        </w:rPr>
        <w:lastRenderedPageBreak/>
        <w:t>αποσβέσεων από τις προγραμματισθείσες, με αποτέλεσμα την αδυναμία της επιχείρησης να προβεί στην προμήθεια του εξοπλισμού που είχε σχεδιάσει.</w:t>
      </w:r>
    </w:p>
    <w:p w14:paraId="20D2AD97" w14:textId="4D5A33ED" w:rsidR="00623193" w:rsidRPr="009D12AE" w:rsidRDefault="00623193" w:rsidP="0005755A">
      <w:pPr>
        <w:spacing w:after="120" w:line="240" w:lineRule="atLeast"/>
        <w:rPr>
          <w:rFonts w:asciiTheme="minorHAnsi" w:hAnsiTheme="minorHAnsi" w:cstheme="minorHAnsi"/>
          <w:sz w:val="22"/>
          <w:szCs w:val="22"/>
          <w:lang w:val="el-GR"/>
        </w:rPr>
      </w:pPr>
    </w:p>
    <w:p w14:paraId="70370C08" w14:textId="5C050528" w:rsidR="00623193" w:rsidRPr="009D12AE" w:rsidRDefault="00F3149F"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Επίσης κατά την υλοποίηση του έργου τροποποιήθηκε η επωνυμία </w:t>
      </w:r>
      <w:r w:rsidR="00623193" w:rsidRPr="009D12AE">
        <w:rPr>
          <w:rFonts w:asciiTheme="minorHAnsi" w:hAnsiTheme="minorHAnsi" w:cstheme="minorHAnsi"/>
          <w:sz w:val="22"/>
          <w:szCs w:val="22"/>
          <w:lang w:val="el-GR"/>
        </w:rPr>
        <w:t xml:space="preserve"> </w:t>
      </w:r>
      <w:r w:rsidRPr="009D12AE">
        <w:rPr>
          <w:rFonts w:asciiTheme="minorHAnsi" w:hAnsiTheme="minorHAnsi" w:cstheme="minorHAnsi"/>
          <w:sz w:val="22"/>
          <w:szCs w:val="22"/>
          <w:lang w:val="el-GR"/>
        </w:rPr>
        <w:t>της</w:t>
      </w:r>
      <w:r w:rsidR="00623193" w:rsidRPr="009D12AE">
        <w:rPr>
          <w:rFonts w:asciiTheme="minorHAnsi" w:hAnsiTheme="minorHAnsi" w:cstheme="minorHAnsi"/>
          <w:sz w:val="22"/>
          <w:szCs w:val="22"/>
          <w:lang w:val="el-GR"/>
        </w:rPr>
        <w:t xml:space="preserve"> εταιρεία</w:t>
      </w:r>
      <w:r w:rsidRPr="009D12AE">
        <w:rPr>
          <w:rFonts w:asciiTheme="minorHAnsi" w:hAnsiTheme="minorHAnsi" w:cstheme="minorHAnsi"/>
          <w:sz w:val="22"/>
          <w:szCs w:val="22"/>
          <w:lang w:val="el-GR"/>
        </w:rPr>
        <w:t>ς</w:t>
      </w:r>
      <w:r w:rsidR="00623193" w:rsidRPr="009D12AE">
        <w:rPr>
          <w:rFonts w:asciiTheme="minorHAnsi" w:hAnsiTheme="minorHAnsi" w:cstheme="minorHAnsi"/>
          <w:sz w:val="22"/>
          <w:szCs w:val="22"/>
          <w:lang w:val="el-GR"/>
        </w:rPr>
        <w:t xml:space="preserve"> KiNNO από: KNOWLEDGE &amp; INNOVATION CONSULTANTS ΣΥΜΒΟΥΛΕΥΤΙΚΗ ΜΟΝΟΠΡΟΣΩΠΗ ΕΤΑΙΡΕΙΑ ΠΕΡΙΟΡΙΣΜΕΝΗΣ ΕΥΘΥΝΗΣ με διακριτικό τίτλο KINNO CONSULTANTS LTD σε</w:t>
      </w:r>
    </w:p>
    <w:p w14:paraId="7084F863" w14:textId="44B8BB7E" w:rsidR="00015EB9" w:rsidRPr="009D12AE" w:rsidRDefault="00623193"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 xml:space="preserve"> KINNO INNOVATION INTERMEDIARIES Μονοπρόσωπη εταιρεία περιορισμένης ευθύνης &amp; διακριτικό τίτλο KINNO INNOVATION INTERMEDIARIES</w:t>
      </w:r>
      <w:r w:rsidR="00F3149F" w:rsidRPr="009D12AE">
        <w:rPr>
          <w:rFonts w:asciiTheme="minorHAnsi" w:hAnsiTheme="minorHAnsi" w:cstheme="minorHAnsi"/>
          <w:sz w:val="22"/>
          <w:szCs w:val="22"/>
          <w:lang w:val="el-GR"/>
        </w:rPr>
        <w:t>, χωρίς καμία άλλη ουσιαστική μεταβολή</w:t>
      </w:r>
      <w:r w:rsidRPr="009D12AE">
        <w:rPr>
          <w:rFonts w:asciiTheme="minorHAnsi" w:hAnsiTheme="minorHAnsi" w:cstheme="minorHAnsi"/>
          <w:sz w:val="22"/>
          <w:szCs w:val="22"/>
          <w:lang w:val="el-GR"/>
        </w:rPr>
        <w:t>.</w:t>
      </w:r>
    </w:p>
    <w:p w14:paraId="3839DCA2" w14:textId="5669B19A" w:rsidR="00015EB9" w:rsidRPr="009D12AE" w:rsidRDefault="00015EB9" w:rsidP="0005755A">
      <w:pPr>
        <w:spacing w:after="120" w:line="240" w:lineRule="atLeast"/>
        <w:rPr>
          <w:rFonts w:asciiTheme="minorHAnsi" w:hAnsiTheme="minorHAnsi" w:cstheme="minorHAnsi"/>
          <w:sz w:val="22"/>
          <w:szCs w:val="22"/>
          <w:lang w:val="el-GR"/>
        </w:rPr>
      </w:pPr>
    </w:p>
    <w:p w14:paraId="3A1D36D6" w14:textId="7AE28E7F" w:rsidR="00823D63" w:rsidRPr="009D12AE" w:rsidRDefault="00F3149F" w:rsidP="0005755A">
      <w:pPr>
        <w:spacing w:after="120" w:line="240" w:lineRule="atLeast"/>
        <w:rPr>
          <w:rFonts w:asciiTheme="minorHAnsi" w:hAnsiTheme="minorHAnsi" w:cstheme="minorHAnsi"/>
          <w:sz w:val="22"/>
          <w:szCs w:val="22"/>
          <w:lang w:val="el-GR"/>
        </w:rPr>
      </w:pPr>
      <w:r w:rsidRPr="009D12AE">
        <w:rPr>
          <w:rFonts w:asciiTheme="minorHAnsi" w:hAnsiTheme="minorHAnsi" w:cstheme="minorHAnsi"/>
          <w:sz w:val="22"/>
          <w:szCs w:val="22"/>
          <w:lang w:val="el-GR"/>
        </w:rPr>
        <w:t>Τέλος υ</w:t>
      </w:r>
      <w:r w:rsidR="00623193" w:rsidRPr="009D12AE">
        <w:rPr>
          <w:rFonts w:asciiTheme="minorHAnsi" w:hAnsiTheme="minorHAnsi" w:cstheme="minorHAnsi"/>
          <w:sz w:val="22"/>
          <w:szCs w:val="22"/>
          <w:lang w:val="el-GR"/>
        </w:rPr>
        <w:t xml:space="preserve">πήρξε </w:t>
      </w:r>
      <w:r w:rsidRPr="009D12AE">
        <w:rPr>
          <w:rFonts w:asciiTheme="minorHAnsi" w:hAnsiTheme="minorHAnsi" w:cstheme="minorHAnsi"/>
          <w:sz w:val="22"/>
          <w:szCs w:val="22"/>
          <w:lang w:val="el-GR"/>
        </w:rPr>
        <w:t xml:space="preserve">μερική </w:t>
      </w:r>
      <w:r w:rsidR="00623193" w:rsidRPr="009D12AE">
        <w:rPr>
          <w:rFonts w:asciiTheme="minorHAnsi" w:hAnsiTheme="minorHAnsi" w:cstheme="minorHAnsi"/>
          <w:sz w:val="22"/>
          <w:szCs w:val="22"/>
          <w:lang w:val="el-GR"/>
        </w:rPr>
        <w:t xml:space="preserve">τροποποίηση της εταιρικής σύνθεσης της εταιρίας </w:t>
      </w:r>
      <w:r w:rsidR="00670490" w:rsidRPr="009D12AE">
        <w:rPr>
          <w:rFonts w:asciiTheme="minorHAnsi" w:hAnsiTheme="minorHAnsi" w:cstheme="minorHAnsi"/>
          <w:sz w:val="22"/>
          <w:szCs w:val="22"/>
          <w:lang w:val="el-GR"/>
        </w:rPr>
        <w:t>ΚΟΙΝΩΝΙΚΗ ΣΥΝΕΤΑΙΡΙΣΤΙΚΗ ΕΠΙΧΕΙΡΗΣΗ ΣΥΛΛΟΓΙΚΗΣ ΚΑΙ ΚΟΙΝΩΝΙΚΗΣ ΩΦΕΛΕΙΑΣ RECIGET</w:t>
      </w:r>
      <w:r w:rsidR="00623193" w:rsidRPr="009D12AE">
        <w:rPr>
          <w:rFonts w:asciiTheme="minorHAnsi" w:hAnsiTheme="minorHAnsi" w:cstheme="minorHAnsi"/>
          <w:sz w:val="22"/>
          <w:szCs w:val="22"/>
          <w:lang w:val="el-GR"/>
        </w:rPr>
        <w:t xml:space="preserve"> με συμμετοχή επιπλέον μελών σύμφωνα με το από 17/7/2023 καταστατικό της εταιρίας</w:t>
      </w:r>
      <w:r w:rsidRPr="009D12AE">
        <w:rPr>
          <w:rFonts w:asciiTheme="minorHAnsi" w:hAnsiTheme="minorHAnsi" w:cstheme="minorHAnsi"/>
          <w:sz w:val="22"/>
          <w:szCs w:val="22"/>
          <w:lang w:val="el-GR"/>
        </w:rPr>
        <w:t>, χωρίς μεταβολή της νομικής μορφής και της κατηγοριοποίησής της εταιρείας (Πολύ μικρή)</w:t>
      </w:r>
      <w:r w:rsidR="00623193" w:rsidRPr="009D12AE">
        <w:rPr>
          <w:rFonts w:asciiTheme="minorHAnsi" w:hAnsiTheme="minorHAnsi" w:cstheme="minorHAnsi"/>
          <w:sz w:val="22"/>
          <w:szCs w:val="22"/>
          <w:lang w:val="el-GR"/>
        </w:rPr>
        <w:t>.</w:t>
      </w:r>
    </w:p>
    <w:p w14:paraId="66397D9C" w14:textId="199ACF2C" w:rsidR="00623193" w:rsidRPr="009D12AE" w:rsidRDefault="00623193" w:rsidP="0005755A">
      <w:pPr>
        <w:spacing w:after="120" w:line="240" w:lineRule="atLeast"/>
        <w:rPr>
          <w:rFonts w:asciiTheme="minorHAnsi" w:hAnsiTheme="minorHAnsi" w:cstheme="minorHAnsi"/>
          <w:sz w:val="22"/>
          <w:szCs w:val="22"/>
          <w:lang w:val="el-GR"/>
        </w:rPr>
      </w:pPr>
    </w:p>
    <w:p w14:paraId="630A7D42" w14:textId="77777777" w:rsidR="00623193" w:rsidRPr="009D12AE" w:rsidRDefault="00623193" w:rsidP="0005755A">
      <w:pPr>
        <w:spacing w:after="120" w:line="240" w:lineRule="atLeast"/>
        <w:rPr>
          <w:rFonts w:asciiTheme="minorHAnsi" w:hAnsiTheme="minorHAnsi" w:cstheme="minorHAnsi"/>
          <w:sz w:val="22"/>
          <w:szCs w:val="20"/>
          <w:lang w:val="el-GR"/>
        </w:rPr>
      </w:pPr>
    </w:p>
    <w:p w14:paraId="1FEA98E6" w14:textId="77777777" w:rsidR="00823D63" w:rsidRPr="009D12AE" w:rsidRDefault="00823D63" w:rsidP="0005755A">
      <w:pPr>
        <w:spacing w:after="120" w:line="240" w:lineRule="atLeast"/>
        <w:rPr>
          <w:rFonts w:asciiTheme="minorHAnsi" w:hAnsiTheme="minorHAnsi" w:cstheme="minorHAnsi"/>
          <w:sz w:val="22"/>
          <w:szCs w:val="20"/>
          <w:lang w:val="el-GR"/>
        </w:rPr>
      </w:pPr>
    </w:p>
    <w:p w14:paraId="28FE2D69" w14:textId="77777777" w:rsidR="00823D63" w:rsidRPr="009D12AE" w:rsidRDefault="00823D63" w:rsidP="0005755A">
      <w:pPr>
        <w:spacing w:after="120" w:line="240" w:lineRule="atLeast"/>
        <w:rPr>
          <w:rFonts w:asciiTheme="minorHAnsi" w:hAnsiTheme="minorHAnsi" w:cstheme="minorHAnsi"/>
          <w:lang w:val="el-GR"/>
        </w:rPr>
      </w:pPr>
    </w:p>
    <w:p w14:paraId="13BF34E0" w14:textId="295C3B23" w:rsidR="00623193" w:rsidRPr="009D12AE" w:rsidRDefault="00623193" w:rsidP="0005755A">
      <w:pPr>
        <w:pStyle w:val="a8"/>
        <w:spacing w:after="120" w:line="240" w:lineRule="atLeast"/>
        <w:rPr>
          <w:rFonts w:asciiTheme="minorHAnsi" w:hAnsiTheme="minorHAnsi" w:cstheme="minorHAnsi"/>
          <w:lang w:val="el-GR"/>
        </w:rPr>
      </w:pPr>
    </w:p>
    <w:p w14:paraId="6677C6F5" w14:textId="6E4B8A10" w:rsidR="00C36327" w:rsidRPr="009D12AE" w:rsidRDefault="00C36327" w:rsidP="0005755A">
      <w:pPr>
        <w:pStyle w:val="a8"/>
        <w:spacing w:after="120" w:line="240" w:lineRule="atLeast"/>
        <w:rPr>
          <w:rFonts w:asciiTheme="minorHAnsi" w:hAnsiTheme="minorHAnsi" w:cstheme="minorHAnsi"/>
          <w:bCs/>
          <w:szCs w:val="24"/>
          <w:lang w:val="el-GR"/>
        </w:rPr>
      </w:pPr>
    </w:p>
    <w:p w14:paraId="62FC8863" w14:textId="77777777" w:rsidR="00E43FD0" w:rsidRPr="009D12AE" w:rsidRDefault="00E43FD0" w:rsidP="0005755A">
      <w:pPr>
        <w:pStyle w:val="a8"/>
        <w:spacing w:after="120" w:line="240" w:lineRule="atLeast"/>
        <w:rPr>
          <w:rFonts w:asciiTheme="minorHAnsi" w:hAnsiTheme="minorHAnsi" w:cstheme="minorHAnsi"/>
          <w:bCs/>
          <w:szCs w:val="24"/>
          <w:lang w:val="el-GR"/>
        </w:rPr>
      </w:pPr>
    </w:p>
    <w:p w14:paraId="53D3712F" w14:textId="05971DB8" w:rsidR="00C36327" w:rsidRPr="009D12AE" w:rsidRDefault="00C36327" w:rsidP="0005755A">
      <w:pPr>
        <w:pStyle w:val="a8"/>
        <w:spacing w:after="120" w:line="240" w:lineRule="atLeast"/>
        <w:rPr>
          <w:rFonts w:asciiTheme="minorHAnsi" w:hAnsiTheme="minorHAnsi" w:cstheme="minorHAnsi"/>
          <w:bCs/>
          <w:szCs w:val="24"/>
          <w:lang w:val="el-GR"/>
        </w:rPr>
      </w:pPr>
    </w:p>
    <w:p w14:paraId="115BC548" w14:textId="08AC1FCB" w:rsidR="00623193" w:rsidRPr="009D12AE" w:rsidRDefault="00623193" w:rsidP="0005755A">
      <w:pPr>
        <w:pStyle w:val="a8"/>
        <w:spacing w:after="120" w:line="240" w:lineRule="atLeast"/>
        <w:rPr>
          <w:rFonts w:asciiTheme="minorHAnsi" w:hAnsiTheme="minorHAnsi" w:cstheme="minorHAnsi"/>
          <w:bCs/>
          <w:szCs w:val="24"/>
          <w:lang w:val="el-GR"/>
        </w:rPr>
      </w:pPr>
    </w:p>
    <w:tbl>
      <w:tblPr>
        <w:tblW w:w="8880" w:type="dxa"/>
        <w:tblCellMar>
          <w:left w:w="0" w:type="dxa"/>
          <w:right w:w="0" w:type="dxa"/>
        </w:tblCellMar>
        <w:tblLook w:val="0000" w:firstRow="0" w:lastRow="0" w:firstColumn="0" w:lastColumn="0" w:noHBand="0" w:noVBand="0"/>
      </w:tblPr>
      <w:tblGrid>
        <w:gridCol w:w="2920"/>
        <w:gridCol w:w="3160"/>
        <w:gridCol w:w="2800"/>
      </w:tblGrid>
      <w:tr w:rsidR="00623193" w:rsidRPr="009D12AE" w14:paraId="16FA528F" w14:textId="77777777" w:rsidTr="006A301D">
        <w:trPr>
          <w:trHeight w:val="585"/>
        </w:trPr>
        <w:tc>
          <w:tcPr>
            <w:tcW w:w="2920" w:type="dxa"/>
            <w:tcBorders>
              <w:top w:val="nil"/>
              <w:left w:val="nil"/>
              <w:bottom w:val="nil"/>
              <w:right w:val="single" w:sz="4" w:space="0" w:color="auto"/>
            </w:tcBorders>
            <w:vAlign w:val="center"/>
          </w:tcPr>
          <w:p w14:paraId="65945D07" w14:textId="7843B182" w:rsidR="00623193" w:rsidRPr="009D12AE" w:rsidRDefault="00623193" w:rsidP="006A301D">
            <w:pPr>
              <w:spacing w:after="120" w:line="240" w:lineRule="atLeast"/>
              <w:jc w:val="center"/>
              <w:rPr>
                <w:rFonts w:asciiTheme="minorHAnsi" w:eastAsia="Arial Unicode MS" w:hAnsiTheme="minorHAnsi" w:cstheme="minorHAnsi"/>
                <w:sz w:val="22"/>
                <w:szCs w:val="22"/>
                <w:lang w:val="el-GR" w:eastAsia="el-GR"/>
              </w:rPr>
            </w:pPr>
          </w:p>
        </w:tc>
        <w:tc>
          <w:tcPr>
            <w:tcW w:w="3160" w:type="dxa"/>
            <w:tcBorders>
              <w:top w:val="single" w:sz="4" w:space="0" w:color="auto"/>
              <w:left w:val="nil"/>
              <w:bottom w:val="single" w:sz="4" w:space="0" w:color="auto"/>
              <w:right w:val="single" w:sz="4" w:space="0" w:color="auto"/>
            </w:tcBorders>
            <w:shd w:val="clear" w:color="auto" w:fill="C0C0C0"/>
            <w:vAlign w:val="center"/>
          </w:tcPr>
          <w:p w14:paraId="07C1D334" w14:textId="77777777" w:rsidR="00623193" w:rsidRPr="009D12AE" w:rsidRDefault="00623193" w:rsidP="006A301D">
            <w:pPr>
              <w:spacing w:after="120" w:line="240" w:lineRule="atLeast"/>
              <w:jc w:val="center"/>
              <w:rPr>
                <w:rFonts w:asciiTheme="minorHAnsi" w:eastAsia="Arial Unicode MS" w:hAnsiTheme="minorHAnsi" w:cstheme="minorHAnsi"/>
                <w:b/>
                <w:bCs/>
                <w:sz w:val="20"/>
                <w:szCs w:val="22"/>
                <w:lang w:eastAsia="el-GR"/>
              </w:rPr>
            </w:pPr>
            <w:r w:rsidRPr="009D12AE">
              <w:rPr>
                <w:rFonts w:asciiTheme="minorHAnsi" w:hAnsiTheme="minorHAnsi" w:cstheme="minorHAnsi"/>
                <w:b/>
                <w:bCs/>
                <w:sz w:val="20"/>
                <w:szCs w:val="22"/>
                <w:lang w:val="el-GR"/>
              </w:rPr>
              <w:t>Επιστημονικός</w:t>
            </w:r>
            <w:r w:rsidRPr="009D12AE">
              <w:rPr>
                <w:rFonts w:asciiTheme="minorHAnsi" w:hAnsiTheme="minorHAnsi" w:cstheme="minorHAnsi"/>
                <w:b/>
                <w:bCs/>
                <w:sz w:val="20"/>
                <w:szCs w:val="22"/>
              </w:rPr>
              <w:t xml:space="preserve"> </w:t>
            </w:r>
            <w:r w:rsidRPr="009D12AE">
              <w:rPr>
                <w:rFonts w:asciiTheme="minorHAnsi" w:hAnsiTheme="minorHAnsi" w:cstheme="minorHAnsi"/>
                <w:b/>
                <w:bCs/>
                <w:sz w:val="20"/>
                <w:szCs w:val="22"/>
                <w:lang w:val="el-GR"/>
              </w:rPr>
              <w:t>Υπεύθυνος</w:t>
            </w:r>
            <w:r w:rsidRPr="009D12AE">
              <w:rPr>
                <w:rFonts w:asciiTheme="minorHAnsi" w:hAnsiTheme="minorHAnsi" w:cstheme="minorHAnsi"/>
                <w:b/>
                <w:bCs/>
                <w:sz w:val="20"/>
                <w:szCs w:val="22"/>
              </w:rPr>
              <w:t xml:space="preserve"> </w:t>
            </w:r>
            <w:r w:rsidRPr="009D12AE">
              <w:rPr>
                <w:rFonts w:asciiTheme="minorHAnsi" w:hAnsiTheme="minorHAnsi" w:cstheme="minorHAnsi"/>
                <w:b/>
                <w:bCs/>
                <w:sz w:val="20"/>
                <w:szCs w:val="22"/>
                <w:lang w:val="el-GR"/>
              </w:rPr>
              <w:t>Έργου</w:t>
            </w:r>
          </w:p>
        </w:tc>
        <w:tc>
          <w:tcPr>
            <w:tcW w:w="2800" w:type="dxa"/>
            <w:tcBorders>
              <w:top w:val="single" w:sz="4" w:space="0" w:color="auto"/>
              <w:left w:val="nil"/>
              <w:bottom w:val="single" w:sz="4" w:space="0" w:color="auto"/>
              <w:right w:val="single" w:sz="4" w:space="0" w:color="auto"/>
            </w:tcBorders>
            <w:shd w:val="clear" w:color="auto" w:fill="C0C0C0"/>
            <w:vAlign w:val="center"/>
          </w:tcPr>
          <w:p w14:paraId="31D01675" w14:textId="77777777" w:rsidR="00623193" w:rsidRPr="009D12AE" w:rsidRDefault="00623193" w:rsidP="006A301D">
            <w:pPr>
              <w:spacing w:after="120" w:line="240" w:lineRule="atLeast"/>
              <w:jc w:val="center"/>
              <w:rPr>
                <w:rFonts w:asciiTheme="minorHAnsi" w:eastAsia="Arial Unicode MS" w:hAnsiTheme="minorHAnsi" w:cstheme="minorHAnsi"/>
                <w:b/>
                <w:bCs/>
                <w:sz w:val="20"/>
                <w:szCs w:val="22"/>
                <w:lang w:eastAsia="el-GR"/>
              </w:rPr>
            </w:pPr>
            <w:r w:rsidRPr="009D12AE">
              <w:rPr>
                <w:rFonts w:asciiTheme="minorHAnsi" w:hAnsiTheme="minorHAnsi" w:cstheme="minorHAnsi"/>
                <w:b/>
                <w:bCs/>
                <w:sz w:val="20"/>
                <w:szCs w:val="22"/>
                <w:lang w:val="el-GR"/>
              </w:rPr>
              <w:t>Συντονιστής</w:t>
            </w:r>
            <w:r w:rsidRPr="009D12AE">
              <w:rPr>
                <w:rFonts w:asciiTheme="minorHAnsi" w:hAnsiTheme="minorHAnsi" w:cstheme="minorHAnsi"/>
                <w:b/>
                <w:bCs/>
                <w:sz w:val="20"/>
                <w:szCs w:val="22"/>
              </w:rPr>
              <w:t xml:space="preserve"> </w:t>
            </w:r>
            <w:r w:rsidRPr="009D12AE">
              <w:rPr>
                <w:rFonts w:asciiTheme="minorHAnsi" w:hAnsiTheme="minorHAnsi" w:cstheme="minorHAnsi"/>
                <w:b/>
                <w:bCs/>
                <w:sz w:val="20"/>
                <w:szCs w:val="22"/>
                <w:lang w:val="el-GR"/>
              </w:rPr>
              <w:t>Έργου</w:t>
            </w:r>
          </w:p>
        </w:tc>
      </w:tr>
      <w:tr w:rsidR="00623193" w:rsidRPr="009D12AE" w14:paraId="52E592A5" w14:textId="77777777" w:rsidTr="006A301D">
        <w:trPr>
          <w:trHeight w:val="900"/>
        </w:trPr>
        <w:tc>
          <w:tcPr>
            <w:tcW w:w="2920" w:type="dxa"/>
            <w:tcBorders>
              <w:top w:val="single" w:sz="4" w:space="0" w:color="auto"/>
              <w:left w:val="single" w:sz="4" w:space="0" w:color="auto"/>
              <w:bottom w:val="single" w:sz="4" w:space="0" w:color="auto"/>
              <w:right w:val="single" w:sz="4" w:space="0" w:color="auto"/>
            </w:tcBorders>
            <w:shd w:val="clear" w:color="auto" w:fill="C0C0C0"/>
            <w:vAlign w:val="center"/>
          </w:tcPr>
          <w:p w14:paraId="1C3DF970" w14:textId="77777777" w:rsidR="00623193" w:rsidRPr="009D12AE" w:rsidRDefault="00623193" w:rsidP="006A301D">
            <w:pPr>
              <w:spacing w:after="120" w:line="240" w:lineRule="atLeast"/>
              <w:jc w:val="center"/>
              <w:rPr>
                <w:rFonts w:asciiTheme="minorHAnsi" w:eastAsia="Arial Unicode MS" w:hAnsiTheme="minorHAnsi" w:cstheme="minorHAnsi"/>
                <w:b/>
                <w:sz w:val="20"/>
                <w:szCs w:val="20"/>
                <w:lang w:eastAsia="el-GR"/>
              </w:rPr>
            </w:pPr>
            <w:r w:rsidRPr="009D12AE">
              <w:rPr>
                <w:rFonts w:asciiTheme="minorHAnsi" w:hAnsiTheme="minorHAnsi" w:cstheme="minorHAnsi"/>
                <w:b/>
                <w:sz w:val="20"/>
                <w:szCs w:val="20"/>
                <w:lang w:val="el-GR"/>
              </w:rPr>
              <w:t>Υπογραφή</w:t>
            </w:r>
            <w:r w:rsidRPr="009D12AE">
              <w:rPr>
                <w:rFonts w:asciiTheme="minorHAnsi" w:hAnsiTheme="minorHAnsi" w:cstheme="minorHAnsi"/>
                <w:b/>
                <w:sz w:val="20"/>
                <w:szCs w:val="20"/>
              </w:rPr>
              <w:t>:</w:t>
            </w:r>
          </w:p>
        </w:tc>
        <w:tc>
          <w:tcPr>
            <w:tcW w:w="5960" w:type="dxa"/>
            <w:gridSpan w:val="2"/>
            <w:tcBorders>
              <w:top w:val="nil"/>
              <w:left w:val="nil"/>
              <w:bottom w:val="single" w:sz="4" w:space="0" w:color="auto"/>
              <w:right w:val="single" w:sz="4" w:space="0" w:color="auto"/>
            </w:tcBorders>
            <w:vAlign w:val="center"/>
          </w:tcPr>
          <w:p w14:paraId="10970E17" w14:textId="57FDB911" w:rsidR="00623193" w:rsidRPr="009D12AE" w:rsidRDefault="00623193" w:rsidP="006A301D">
            <w:pPr>
              <w:spacing w:after="120" w:line="240" w:lineRule="atLeast"/>
              <w:jc w:val="center"/>
              <w:rPr>
                <w:rFonts w:asciiTheme="minorHAnsi" w:eastAsia="Arial Unicode MS" w:hAnsiTheme="minorHAnsi" w:cstheme="minorHAnsi"/>
                <w:lang w:eastAsia="el-GR"/>
              </w:rPr>
            </w:pPr>
          </w:p>
          <w:p w14:paraId="0E043803" w14:textId="3BB1B04C" w:rsidR="00623193" w:rsidRPr="009D12AE" w:rsidRDefault="00623193" w:rsidP="006A301D">
            <w:pPr>
              <w:spacing w:after="120" w:line="240" w:lineRule="atLeast"/>
              <w:jc w:val="center"/>
              <w:rPr>
                <w:rFonts w:asciiTheme="minorHAnsi" w:eastAsia="Arial Unicode MS" w:hAnsiTheme="minorHAnsi" w:cstheme="minorHAnsi"/>
                <w:lang w:eastAsia="el-GR"/>
              </w:rPr>
            </w:pPr>
          </w:p>
        </w:tc>
      </w:tr>
      <w:tr w:rsidR="00623193" w:rsidRPr="009D12AE" w14:paraId="50F0F2C6" w14:textId="77777777" w:rsidTr="006A301D">
        <w:trPr>
          <w:trHeight w:val="257"/>
        </w:trPr>
        <w:tc>
          <w:tcPr>
            <w:tcW w:w="2920" w:type="dxa"/>
            <w:tcBorders>
              <w:top w:val="nil"/>
              <w:left w:val="single" w:sz="4" w:space="0" w:color="auto"/>
              <w:bottom w:val="single" w:sz="4" w:space="0" w:color="auto"/>
              <w:right w:val="single" w:sz="4" w:space="0" w:color="auto"/>
            </w:tcBorders>
            <w:shd w:val="clear" w:color="auto" w:fill="C0C0C0"/>
            <w:vAlign w:val="center"/>
          </w:tcPr>
          <w:p w14:paraId="4C37AFB0" w14:textId="77777777" w:rsidR="00623193" w:rsidRPr="009D12AE" w:rsidRDefault="00623193" w:rsidP="006A301D">
            <w:pPr>
              <w:spacing w:after="120" w:line="240" w:lineRule="atLeast"/>
              <w:jc w:val="center"/>
              <w:rPr>
                <w:rFonts w:asciiTheme="minorHAnsi" w:eastAsia="Arial Unicode MS" w:hAnsiTheme="minorHAnsi" w:cstheme="minorHAnsi"/>
                <w:b/>
                <w:sz w:val="20"/>
                <w:szCs w:val="20"/>
                <w:lang w:eastAsia="el-GR"/>
              </w:rPr>
            </w:pPr>
            <w:r w:rsidRPr="009D12AE">
              <w:rPr>
                <w:rFonts w:asciiTheme="minorHAnsi" w:hAnsiTheme="minorHAnsi" w:cstheme="minorHAnsi"/>
                <w:b/>
                <w:sz w:val="20"/>
                <w:szCs w:val="20"/>
                <w:lang w:val="el-GR"/>
              </w:rPr>
              <w:t>Ονοματεπώνυμο</w:t>
            </w:r>
            <w:r w:rsidRPr="009D12AE">
              <w:rPr>
                <w:rFonts w:asciiTheme="minorHAnsi" w:hAnsiTheme="minorHAnsi" w:cstheme="minorHAnsi"/>
                <w:b/>
                <w:sz w:val="20"/>
                <w:szCs w:val="20"/>
              </w:rPr>
              <w:t xml:space="preserve"> :</w:t>
            </w:r>
          </w:p>
        </w:tc>
        <w:tc>
          <w:tcPr>
            <w:tcW w:w="5960" w:type="dxa"/>
            <w:gridSpan w:val="2"/>
            <w:tcBorders>
              <w:top w:val="nil"/>
              <w:left w:val="nil"/>
              <w:bottom w:val="single" w:sz="4" w:space="0" w:color="auto"/>
              <w:right w:val="single" w:sz="4" w:space="0" w:color="auto"/>
            </w:tcBorders>
            <w:vAlign w:val="center"/>
          </w:tcPr>
          <w:p w14:paraId="0F5BD46C" w14:textId="3C5EAF31" w:rsidR="00623193" w:rsidRPr="009D12AE" w:rsidRDefault="000F4BB6" w:rsidP="006A301D">
            <w:pPr>
              <w:spacing w:after="120" w:line="240" w:lineRule="atLeast"/>
              <w:jc w:val="center"/>
              <w:rPr>
                <w:rFonts w:asciiTheme="minorHAnsi" w:eastAsia="Arial Unicode MS" w:hAnsiTheme="minorHAnsi" w:cstheme="minorHAnsi"/>
                <w:lang w:val="el-GR"/>
              </w:rPr>
            </w:pPr>
            <w:r w:rsidRPr="009D12AE">
              <w:rPr>
                <w:rFonts w:asciiTheme="minorHAnsi" w:eastAsia="Arial Unicode MS" w:hAnsiTheme="minorHAnsi" w:cstheme="minorHAnsi"/>
                <w:lang w:val="el-GR"/>
              </w:rPr>
              <w:t>Μπουνάκης Νίκος</w:t>
            </w:r>
          </w:p>
        </w:tc>
      </w:tr>
      <w:tr w:rsidR="00623193" w:rsidRPr="009D12AE" w14:paraId="62205DCC" w14:textId="77777777" w:rsidTr="006A301D">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C0C0C0"/>
            <w:vAlign w:val="center"/>
          </w:tcPr>
          <w:p w14:paraId="469E70F8" w14:textId="77777777" w:rsidR="00623193" w:rsidRPr="009D12AE" w:rsidRDefault="00623193" w:rsidP="006A301D">
            <w:pPr>
              <w:spacing w:after="120" w:line="240" w:lineRule="atLeast"/>
              <w:jc w:val="center"/>
              <w:rPr>
                <w:rFonts w:asciiTheme="minorHAnsi" w:eastAsia="Arial Unicode MS" w:hAnsiTheme="minorHAnsi" w:cstheme="minorHAnsi"/>
                <w:b/>
                <w:sz w:val="20"/>
                <w:szCs w:val="20"/>
                <w:lang w:eastAsia="el-GR"/>
              </w:rPr>
            </w:pPr>
            <w:r w:rsidRPr="009D12AE">
              <w:rPr>
                <w:rFonts w:asciiTheme="minorHAnsi" w:hAnsiTheme="minorHAnsi" w:cstheme="minorHAnsi"/>
                <w:b/>
                <w:sz w:val="20"/>
                <w:szCs w:val="20"/>
                <w:lang w:val="el-GR"/>
              </w:rPr>
              <w:t>Ημ</w:t>
            </w:r>
            <w:r w:rsidRPr="009D12AE">
              <w:rPr>
                <w:rFonts w:asciiTheme="minorHAnsi" w:hAnsiTheme="minorHAnsi" w:cstheme="minorHAnsi"/>
                <w:b/>
                <w:sz w:val="20"/>
                <w:szCs w:val="20"/>
              </w:rPr>
              <w:t>/</w:t>
            </w:r>
            <w:r w:rsidRPr="009D12AE">
              <w:rPr>
                <w:rFonts w:asciiTheme="minorHAnsi" w:hAnsiTheme="minorHAnsi" w:cstheme="minorHAnsi"/>
                <w:b/>
                <w:sz w:val="20"/>
                <w:szCs w:val="20"/>
                <w:lang w:val="el-GR"/>
              </w:rPr>
              <w:t>νία</w:t>
            </w:r>
            <w:r w:rsidRPr="009D12AE">
              <w:rPr>
                <w:rFonts w:asciiTheme="minorHAnsi" w:hAnsiTheme="minorHAnsi" w:cstheme="minorHAnsi"/>
                <w:b/>
                <w:sz w:val="20"/>
                <w:szCs w:val="20"/>
              </w:rPr>
              <w:t xml:space="preserve"> :</w:t>
            </w:r>
          </w:p>
        </w:tc>
        <w:tc>
          <w:tcPr>
            <w:tcW w:w="5960" w:type="dxa"/>
            <w:gridSpan w:val="2"/>
            <w:tcBorders>
              <w:top w:val="single" w:sz="4" w:space="0" w:color="auto"/>
              <w:left w:val="nil"/>
              <w:bottom w:val="single" w:sz="4" w:space="0" w:color="auto"/>
              <w:right w:val="single" w:sz="4" w:space="0" w:color="auto"/>
            </w:tcBorders>
            <w:vAlign w:val="center"/>
          </w:tcPr>
          <w:p w14:paraId="4760A82B" w14:textId="0C6C559D" w:rsidR="00623193" w:rsidRPr="009D12AE" w:rsidRDefault="003F64C3" w:rsidP="006A301D">
            <w:pPr>
              <w:spacing w:after="120" w:line="240" w:lineRule="atLeast"/>
              <w:jc w:val="center"/>
              <w:rPr>
                <w:rFonts w:asciiTheme="minorHAnsi" w:eastAsia="Arial Unicode MS" w:hAnsiTheme="minorHAnsi" w:cstheme="minorHAnsi"/>
                <w:sz w:val="20"/>
                <w:szCs w:val="20"/>
                <w:lang w:val="el-GR" w:eastAsia="el-GR"/>
              </w:rPr>
            </w:pPr>
            <w:r w:rsidRPr="009D12AE">
              <w:rPr>
                <w:rFonts w:asciiTheme="minorHAnsi" w:eastAsia="Arial Unicode MS" w:hAnsiTheme="minorHAnsi" w:cstheme="minorHAnsi"/>
                <w:sz w:val="20"/>
                <w:szCs w:val="20"/>
                <w:lang w:val="el-GR" w:eastAsia="el-GR"/>
              </w:rPr>
              <w:t>24/11/2023</w:t>
            </w:r>
          </w:p>
        </w:tc>
      </w:tr>
    </w:tbl>
    <w:p w14:paraId="4E4C70E8" w14:textId="77777777" w:rsidR="00623193" w:rsidRPr="00775B45" w:rsidRDefault="00623193" w:rsidP="0005755A">
      <w:pPr>
        <w:pStyle w:val="a8"/>
        <w:spacing w:after="120" w:line="240" w:lineRule="atLeast"/>
        <w:rPr>
          <w:rFonts w:cs="Arial"/>
          <w:bCs/>
          <w:szCs w:val="24"/>
          <w:lang w:val="en-GB"/>
        </w:rPr>
      </w:pPr>
    </w:p>
    <w:sectPr w:rsidR="00623193" w:rsidRPr="00775B45" w:rsidSect="00335F30">
      <w:pgSz w:w="11905" w:h="16837"/>
      <w:pgMar w:top="1418" w:right="1260" w:bottom="1418" w:left="127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9499F5" w14:textId="77777777" w:rsidR="008D08EF" w:rsidRDefault="008D08EF">
      <w:r>
        <w:separator/>
      </w:r>
    </w:p>
  </w:endnote>
  <w:endnote w:type="continuationSeparator" w:id="0">
    <w:p w14:paraId="7B048314" w14:textId="77777777" w:rsidR="008D08EF" w:rsidRDefault="008D0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Liberation Serif">
    <w:altName w:val="Times New Roman"/>
    <w:charset w:val="A1"/>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D2FDD" w14:textId="77777777" w:rsidR="008D08EF" w:rsidRDefault="008D08EF" w:rsidP="004F6AED">
    <w:pPr>
      <w:pStyle w:val="aa"/>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214226ED" w14:textId="77777777" w:rsidR="008D08EF" w:rsidRDefault="008D08EF" w:rsidP="00E87B90">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92AA5" w14:textId="4BE5F608" w:rsidR="008D08EF" w:rsidRDefault="008D08EF">
    <w:pPr>
      <w:pStyle w:val="aa"/>
      <w:jc w:val="right"/>
    </w:pPr>
    <w:r>
      <w:rPr>
        <w:rFonts w:ascii="Tahoma" w:hAnsi="Tahoma" w:cs="Tahoma"/>
        <w:noProof/>
        <w:sz w:val="16"/>
      </w:rPr>
      <w:drawing>
        <wp:inline distT="0" distB="0" distL="0" distR="0" wp14:anchorId="7E79BB35" wp14:editId="22D7CD26">
          <wp:extent cx="4097020" cy="798830"/>
          <wp:effectExtent l="0" t="0" r="0" b="127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7020" cy="798830"/>
                  </a:xfrm>
                  <a:prstGeom prst="rect">
                    <a:avLst/>
                  </a:prstGeom>
                  <a:noFill/>
                </pic:spPr>
              </pic:pic>
            </a:graphicData>
          </a:graphic>
        </wp:inline>
      </w:drawing>
    </w:r>
    <w:r w:rsidRPr="00482807">
      <w:rPr>
        <w:rFonts w:ascii="Tahoma" w:hAnsi="Tahoma" w:cs="Tahoma"/>
        <w:sz w:val="16"/>
      </w:rPr>
      <w:t xml:space="preserve">Σελίδα </w:t>
    </w:r>
    <w:r w:rsidRPr="00482807">
      <w:rPr>
        <w:rFonts w:ascii="Tahoma" w:hAnsi="Tahoma" w:cs="Tahoma"/>
        <w:b/>
        <w:sz w:val="18"/>
        <w:szCs w:val="24"/>
      </w:rPr>
      <w:fldChar w:fldCharType="begin"/>
    </w:r>
    <w:r w:rsidRPr="00482807">
      <w:rPr>
        <w:rFonts w:ascii="Tahoma" w:hAnsi="Tahoma" w:cs="Tahoma"/>
        <w:b/>
        <w:sz w:val="16"/>
      </w:rPr>
      <w:instrText xml:space="preserve"> PAGE </w:instrText>
    </w:r>
    <w:r w:rsidRPr="00482807">
      <w:rPr>
        <w:rFonts w:ascii="Tahoma" w:hAnsi="Tahoma" w:cs="Tahoma"/>
        <w:b/>
        <w:sz w:val="18"/>
        <w:szCs w:val="24"/>
      </w:rPr>
      <w:fldChar w:fldCharType="separate"/>
    </w:r>
    <w:r>
      <w:rPr>
        <w:rFonts w:ascii="Tahoma" w:hAnsi="Tahoma" w:cs="Tahoma"/>
        <w:b/>
        <w:noProof/>
        <w:sz w:val="16"/>
      </w:rPr>
      <w:t>14</w:t>
    </w:r>
    <w:r w:rsidRPr="00482807">
      <w:rPr>
        <w:rFonts w:ascii="Tahoma" w:hAnsi="Tahoma" w:cs="Tahoma"/>
        <w:b/>
        <w:sz w:val="18"/>
        <w:szCs w:val="24"/>
      </w:rPr>
      <w:fldChar w:fldCharType="end"/>
    </w:r>
    <w:r w:rsidRPr="00482807">
      <w:rPr>
        <w:rFonts w:ascii="Tahoma" w:hAnsi="Tahoma" w:cs="Tahoma"/>
        <w:sz w:val="16"/>
      </w:rPr>
      <w:t xml:space="preserve"> από </w:t>
    </w:r>
    <w:r w:rsidRPr="00482807">
      <w:rPr>
        <w:rFonts w:ascii="Tahoma" w:hAnsi="Tahoma" w:cs="Tahoma"/>
        <w:b/>
        <w:sz w:val="18"/>
        <w:szCs w:val="24"/>
      </w:rPr>
      <w:fldChar w:fldCharType="begin"/>
    </w:r>
    <w:r w:rsidRPr="00482807">
      <w:rPr>
        <w:rFonts w:ascii="Tahoma" w:hAnsi="Tahoma" w:cs="Tahoma"/>
        <w:b/>
        <w:sz w:val="16"/>
      </w:rPr>
      <w:instrText xml:space="preserve"> NUMPAGES  </w:instrText>
    </w:r>
    <w:r w:rsidRPr="00482807">
      <w:rPr>
        <w:rFonts w:ascii="Tahoma" w:hAnsi="Tahoma" w:cs="Tahoma"/>
        <w:b/>
        <w:sz w:val="18"/>
        <w:szCs w:val="24"/>
      </w:rPr>
      <w:fldChar w:fldCharType="separate"/>
    </w:r>
    <w:r>
      <w:rPr>
        <w:rFonts w:ascii="Tahoma" w:hAnsi="Tahoma" w:cs="Tahoma"/>
        <w:b/>
        <w:noProof/>
        <w:sz w:val="16"/>
      </w:rPr>
      <w:t>14</w:t>
    </w:r>
    <w:r w:rsidRPr="00482807">
      <w:rPr>
        <w:rFonts w:ascii="Tahoma" w:hAnsi="Tahoma" w:cs="Tahoma"/>
        <w:b/>
        <w:sz w:val="18"/>
        <w:szCs w:val="24"/>
      </w:rPr>
      <w:fldChar w:fldCharType="end"/>
    </w:r>
  </w:p>
  <w:p w14:paraId="7035F7B9" w14:textId="77777777" w:rsidR="008D08EF" w:rsidRDefault="008D08EF" w:rsidP="00E87B90">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F517A" w14:textId="7E4FCDFE" w:rsidR="008D08EF" w:rsidRDefault="008D08EF" w:rsidP="00020DB0">
    <w:pPr>
      <w:tabs>
        <w:tab w:val="left" w:pos="2835"/>
        <w:tab w:val="left" w:pos="5954"/>
      </w:tabs>
      <w:ind w:right="-199"/>
      <w:jc w:val="center"/>
      <w:rPr>
        <w:noProof/>
        <w:lang w:eastAsia="el-GR"/>
      </w:rPr>
    </w:pPr>
    <w:r>
      <w:rPr>
        <w:noProof/>
        <w:lang w:eastAsia="el-GR"/>
      </w:rPr>
      <w:drawing>
        <wp:anchor distT="0" distB="0" distL="114300" distR="114300" simplePos="0" relativeHeight="251658240" behindDoc="0" locked="0" layoutInCell="1" allowOverlap="1" wp14:anchorId="7C14F8FA" wp14:editId="23174F6F">
          <wp:simplePos x="0" y="0"/>
          <wp:positionH relativeFrom="column">
            <wp:posOffset>1285875</wp:posOffset>
          </wp:positionH>
          <wp:positionV relativeFrom="paragraph">
            <wp:posOffset>-342900</wp:posOffset>
          </wp:positionV>
          <wp:extent cx="4097655" cy="801370"/>
          <wp:effectExtent l="0" t="0" r="0" b="0"/>
          <wp:wrapSquare wrapText="bothSides"/>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7655" cy="801370"/>
                  </a:xfrm>
                  <a:prstGeom prst="rect">
                    <a:avLst/>
                  </a:prstGeom>
                  <a:noFill/>
                </pic:spPr>
              </pic:pic>
            </a:graphicData>
          </a:graphic>
        </wp:anchor>
      </w:drawing>
    </w:r>
    <w:r>
      <w:rPr>
        <w:noProof/>
        <w:lang w:eastAsia="el-GR"/>
      </w:rPr>
      <w:tab/>
    </w:r>
    <w:r>
      <w:rPr>
        <w:noProof/>
        <w:lang w:eastAsia="el-GR"/>
      </w:rPr>
      <w:tab/>
    </w:r>
  </w:p>
  <w:p w14:paraId="77E591A1" w14:textId="5ECA9726" w:rsidR="008D08EF" w:rsidRDefault="008D08EF" w:rsidP="00020DB0">
    <w:pPr>
      <w:jc w:val="center"/>
    </w:pPr>
  </w:p>
  <w:p w14:paraId="3D10C54D" w14:textId="1FDCC6E4" w:rsidR="008D08EF" w:rsidRPr="00160FDD" w:rsidRDefault="008D08EF" w:rsidP="00160FDD">
    <w:pPr>
      <w:pStyle w:val="aa"/>
      <w:jc w:val="right"/>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E2024" w14:textId="77777777" w:rsidR="008D08EF" w:rsidRDefault="008D08E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F763E" w14:textId="77777777" w:rsidR="008D08EF" w:rsidRDefault="008D08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3A6397" w14:textId="77777777" w:rsidR="008D08EF" w:rsidRDefault="008D08EF">
      <w:r>
        <w:separator/>
      </w:r>
    </w:p>
  </w:footnote>
  <w:footnote w:type="continuationSeparator" w:id="0">
    <w:p w14:paraId="2168E796" w14:textId="77777777" w:rsidR="008D08EF" w:rsidRDefault="008D08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0EBB6" w14:textId="4437DE30" w:rsidR="008D08EF" w:rsidRDefault="008D08EF" w:rsidP="00335F30">
    <w:pPr>
      <w:pStyle w:val="ab"/>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545F6" w14:textId="77777777" w:rsidR="008D08EF" w:rsidRDefault="008D08E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C8A15" w14:textId="77777777" w:rsidR="008D08EF" w:rsidRDefault="008D08E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56886" w14:textId="77777777" w:rsidR="008D08EF" w:rsidRDefault="008D08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68DAFCD0"/>
    <w:lvl w:ilvl="0">
      <w:start w:val="1"/>
      <w:numFmt w:val="decimal"/>
      <w:pStyle w:val="1"/>
      <w:lvlText w:val="%1."/>
      <w:lvlJc w:val="left"/>
      <w:pPr>
        <w:tabs>
          <w:tab w:val="num" w:pos="716"/>
        </w:tabs>
      </w:pPr>
      <w:rPr>
        <w:sz w:val="24"/>
        <w:szCs w:val="28"/>
      </w:rPr>
    </w:lvl>
    <w:lvl w:ilvl="1">
      <w:start w:val="1"/>
      <w:numFmt w:val="decimal"/>
      <w:pStyle w:val="2"/>
      <w:lvlText w:val="%1.%2"/>
      <w:lvlJc w:val="left"/>
      <w:pPr>
        <w:tabs>
          <w:tab w:val="num" w:pos="860"/>
        </w:tabs>
      </w:pPr>
    </w:lvl>
    <w:lvl w:ilvl="2">
      <w:start w:val="1"/>
      <w:numFmt w:val="decimal"/>
      <w:pStyle w:val="3"/>
      <w:lvlText w:val="%1.%2.%3"/>
      <w:lvlJc w:val="left"/>
      <w:pPr>
        <w:tabs>
          <w:tab w:val="num" w:pos="1004"/>
        </w:tabs>
      </w:pPr>
      <w:rPr>
        <w:b/>
        <w:bCs w:val="0"/>
      </w:rPr>
    </w:lvl>
    <w:lvl w:ilvl="3">
      <w:start w:val="1"/>
      <w:numFmt w:val="decimal"/>
      <w:pStyle w:val="4"/>
      <w:lvlText w:val="%1.%2.%3.%4"/>
      <w:lvlJc w:val="left"/>
      <w:pPr>
        <w:tabs>
          <w:tab w:val="num" w:pos="1148"/>
        </w:tabs>
      </w:pPr>
    </w:lvl>
    <w:lvl w:ilvl="4">
      <w:start w:val="1"/>
      <w:numFmt w:val="decimal"/>
      <w:pStyle w:val="5"/>
      <w:lvlText w:val="%1.%2.%3.%4.%5"/>
      <w:lvlJc w:val="left"/>
      <w:pPr>
        <w:tabs>
          <w:tab w:val="num" w:pos="1292"/>
        </w:tabs>
      </w:pPr>
    </w:lvl>
    <w:lvl w:ilvl="5">
      <w:start w:val="1"/>
      <w:numFmt w:val="decimal"/>
      <w:pStyle w:val="6"/>
      <w:lvlText w:val="%1.%2.%3.%4.%5.%6"/>
      <w:lvlJc w:val="left"/>
      <w:pPr>
        <w:tabs>
          <w:tab w:val="num" w:pos="1436"/>
        </w:tabs>
      </w:pPr>
    </w:lvl>
    <w:lvl w:ilvl="6">
      <w:start w:val="1"/>
      <w:numFmt w:val="decimal"/>
      <w:pStyle w:val="7"/>
      <w:lvlText w:val="%1.%2.%3.%4.%5.%6.%7"/>
      <w:lvlJc w:val="left"/>
      <w:pPr>
        <w:tabs>
          <w:tab w:val="num" w:pos="1580"/>
        </w:tabs>
      </w:pPr>
    </w:lvl>
    <w:lvl w:ilvl="7">
      <w:start w:val="1"/>
      <w:numFmt w:val="decimal"/>
      <w:pStyle w:val="8"/>
      <w:lvlText w:val="%1.%2.%3.%4.%5.%6.%7.%8"/>
      <w:lvlJc w:val="left"/>
      <w:pPr>
        <w:tabs>
          <w:tab w:val="num" w:pos="1724"/>
        </w:tabs>
      </w:pPr>
    </w:lvl>
    <w:lvl w:ilvl="8">
      <w:start w:val="1"/>
      <w:numFmt w:val="decimal"/>
      <w:pStyle w:val="9"/>
      <w:lvlText w:val="%1.%2.%3.%4.%5.%6.%7.%8.%9"/>
      <w:lvlJc w:val="left"/>
      <w:pPr>
        <w:tabs>
          <w:tab w:val="num" w:pos="1868"/>
        </w:tabs>
      </w:pPr>
    </w:lvl>
  </w:abstractNum>
  <w:abstractNum w:abstractNumId="1" w15:restartNumberingAfterBreak="0">
    <w:nsid w:val="00000002"/>
    <w:multiLevelType w:val="singleLevel"/>
    <w:tmpl w:val="00000002"/>
    <w:name w:val="WW8Num19"/>
    <w:lvl w:ilvl="0">
      <w:start w:val="1"/>
      <w:numFmt w:val="bullet"/>
      <w:lvlText w:val=""/>
      <w:lvlJc w:val="left"/>
      <w:pPr>
        <w:tabs>
          <w:tab w:val="num" w:pos="720"/>
        </w:tabs>
      </w:pPr>
      <w:rPr>
        <w:rFonts w:ascii="Symbol" w:hAnsi="Symbol"/>
      </w:rPr>
    </w:lvl>
  </w:abstractNum>
  <w:abstractNum w:abstractNumId="2" w15:restartNumberingAfterBreak="0">
    <w:nsid w:val="00000003"/>
    <w:multiLevelType w:val="singleLevel"/>
    <w:tmpl w:val="00000003"/>
    <w:name w:val="WW8Num26"/>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36"/>
    <w:lvl w:ilvl="0">
      <w:start w:val="1"/>
      <w:numFmt w:val="bullet"/>
      <w:lvlText w:val=""/>
      <w:lvlJc w:val="left"/>
      <w:pPr>
        <w:tabs>
          <w:tab w:val="num" w:pos="360"/>
        </w:tabs>
      </w:pPr>
      <w:rPr>
        <w:rFonts w:ascii="Wingdings" w:hAnsi="Wingdings"/>
      </w:rPr>
    </w:lvl>
  </w:abstractNum>
  <w:abstractNum w:abstractNumId="4" w15:restartNumberingAfterBreak="0">
    <w:nsid w:val="00000005"/>
    <w:multiLevelType w:val="singleLevel"/>
    <w:tmpl w:val="00000005"/>
    <w:name w:val="WW8Num44"/>
    <w:lvl w:ilvl="0">
      <w:start w:val="1"/>
      <w:numFmt w:val="decimal"/>
      <w:lvlText w:val="%1."/>
      <w:lvlJc w:val="left"/>
      <w:pPr>
        <w:tabs>
          <w:tab w:val="num" w:pos="720"/>
        </w:tabs>
      </w:pPr>
    </w:lvl>
  </w:abstractNum>
  <w:abstractNum w:abstractNumId="5" w15:restartNumberingAfterBreak="0">
    <w:nsid w:val="00000006"/>
    <w:multiLevelType w:val="singleLevel"/>
    <w:tmpl w:val="00000006"/>
    <w:name w:val="WW8Num49"/>
    <w:lvl w:ilvl="0">
      <w:start w:val="1"/>
      <w:numFmt w:val="bullet"/>
      <w:pStyle w:val="-"/>
      <w:lvlText w:val=""/>
      <w:lvlJc w:val="left"/>
      <w:pPr>
        <w:tabs>
          <w:tab w:val="num" w:pos="360"/>
        </w:tabs>
      </w:pPr>
      <w:rPr>
        <w:rFonts w:ascii="Symbol" w:hAnsi="Symbol"/>
      </w:rPr>
    </w:lvl>
  </w:abstractNum>
  <w:abstractNum w:abstractNumId="6" w15:restartNumberingAfterBreak="0">
    <w:nsid w:val="00000007"/>
    <w:multiLevelType w:val="singleLevel"/>
    <w:tmpl w:val="00000007"/>
    <w:name w:val="WW8Num55"/>
    <w:lvl w:ilvl="0">
      <w:start w:val="1"/>
      <w:numFmt w:val="decimal"/>
      <w:pStyle w:val="NumberList"/>
      <w:lvlText w:val="%1."/>
      <w:lvlJc w:val="left"/>
      <w:pPr>
        <w:tabs>
          <w:tab w:val="num" w:pos="360"/>
        </w:tabs>
      </w:pPr>
    </w:lvl>
  </w:abstractNum>
  <w:abstractNum w:abstractNumId="7" w15:restartNumberingAfterBreak="0">
    <w:nsid w:val="00000008"/>
    <w:multiLevelType w:val="singleLevel"/>
    <w:tmpl w:val="00000008"/>
    <w:name w:val="WW8Num61"/>
    <w:lvl w:ilvl="0">
      <w:start w:val="1"/>
      <w:numFmt w:val="bullet"/>
      <w:lvlText w:val=""/>
      <w:lvlJc w:val="left"/>
      <w:pPr>
        <w:tabs>
          <w:tab w:val="num" w:pos="720"/>
        </w:tabs>
      </w:pPr>
      <w:rPr>
        <w:rFonts w:ascii="Symbol" w:hAnsi="Symbol"/>
      </w:rPr>
    </w:lvl>
  </w:abstractNum>
  <w:abstractNum w:abstractNumId="8" w15:restartNumberingAfterBreak="0">
    <w:nsid w:val="00000009"/>
    <w:multiLevelType w:val="singleLevel"/>
    <w:tmpl w:val="00000009"/>
    <w:name w:val="WW8Num62"/>
    <w:lvl w:ilvl="0">
      <w:start w:val="1"/>
      <w:numFmt w:val="bullet"/>
      <w:lvlText w:val=""/>
      <w:lvlJc w:val="left"/>
      <w:pPr>
        <w:tabs>
          <w:tab w:val="num" w:pos="720"/>
        </w:tabs>
      </w:pPr>
      <w:rPr>
        <w:rFonts w:ascii="Symbol" w:hAnsi="Symbol"/>
      </w:rPr>
    </w:lvl>
  </w:abstractNum>
  <w:abstractNum w:abstractNumId="9" w15:restartNumberingAfterBreak="0">
    <w:nsid w:val="0000000A"/>
    <w:multiLevelType w:val="singleLevel"/>
    <w:tmpl w:val="0000000A"/>
    <w:name w:val="WW8Num63"/>
    <w:lvl w:ilvl="0">
      <w:start w:val="1"/>
      <w:numFmt w:val="bullet"/>
      <w:lvlText w:val=""/>
      <w:lvlJc w:val="left"/>
      <w:pPr>
        <w:tabs>
          <w:tab w:val="num" w:pos="720"/>
        </w:tabs>
      </w:pPr>
      <w:rPr>
        <w:rFonts w:ascii="Symbol" w:hAnsi="Symbol"/>
      </w:rPr>
    </w:lvl>
  </w:abstractNum>
  <w:abstractNum w:abstractNumId="10" w15:restartNumberingAfterBreak="0">
    <w:nsid w:val="0000000B"/>
    <w:multiLevelType w:val="singleLevel"/>
    <w:tmpl w:val="0000000B"/>
    <w:name w:val="WW8Num64"/>
    <w:lvl w:ilvl="0">
      <w:start w:val="1"/>
      <w:numFmt w:val="bullet"/>
      <w:lvlText w:val=""/>
      <w:lvlJc w:val="left"/>
      <w:pPr>
        <w:tabs>
          <w:tab w:val="num" w:pos="720"/>
        </w:tabs>
      </w:pPr>
      <w:rPr>
        <w:rFonts w:ascii="Symbol" w:hAnsi="Symbol"/>
      </w:rPr>
    </w:lvl>
  </w:abstractNum>
  <w:abstractNum w:abstractNumId="11" w15:restartNumberingAfterBreak="0">
    <w:nsid w:val="0000000C"/>
    <w:multiLevelType w:val="singleLevel"/>
    <w:tmpl w:val="0000000C"/>
    <w:name w:val="WW8Num72"/>
    <w:lvl w:ilvl="0">
      <w:start w:val="1"/>
      <w:numFmt w:val="bullet"/>
      <w:lvlText w:val=""/>
      <w:lvlJc w:val="left"/>
      <w:pPr>
        <w:tabs>
          <w:tab w:val="num" w:pos="1571"/>
        </w:tabs>
      </w:pPr>
      <w:rPr>
        <w:rFonts w:ascii="Symbol" w:hAnsi="Symbol"/>
        <w:color w:val="auto"/>
      </w:rPr>
    </w:lvl>
  </w:abstractNum>
  <w:abstractNum w:abstractNumId="12" w15:restartNumberingAfterBreak="0">
    <w:nsid w:val="0000000D"/>
    <w:multiLevelType w:val="multilevel"/>
    <w:tmpl w:val="0000000D"/>
    <w:name w:val="WW8Num80"/>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Times New Roman"/>
      </w:rPr>
    </w:lvl>
    <w:lvl w:ilvl="3">
      <w:start w:val="1"/>
      <w:numFmt w:val="bullet"/>
      <w:lvlText w:val=""/>
      <w:lvlJc w:val="left"/>
      <w:pPr>
        <w:tabs>
          <w:tab w:val="num" w:pos="2880"/>
        </w:tabs>
      </w:pPr>
      <w:rPr>
        <w:rFonts w:ascii="Symbol" w:hAnsi="Symbol" w:cs="Times New Roman"/>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Times New Roman"/>
      </w:rPr>
    </w:lvl>
    <w:lvl w:ilvl="6">
      <w:start w:val="1"/>
      <w:numFmt w:val="bullet"/>
      <w:lvlText w:val=""/>
      <w:lvlJc w:val="left"/>
      <w:pPr>
        <w:tabs>
          <w:tab w:val="num" w:pos="5040"/>
        </w:tabs>
      </w:pPr>
      <w:rPr>
        <w:rFonts w:ascii="Symbol" w:hAnsi="Symbol" w:cs="Times New Roman"/>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Times New Roman"/>
      </w:rPr>
    </w:lvl>
  </w:abstractNum>
  <w:abstractNum w:abstractNumId="13" w15:restartNumberingAfterBreak="0">
    <w:nsid w:val="0000000E"/>
    <w:multiLevelType w:val="multilevel"/>
    <w:tmpl w:val="0000000E"/>
    <w:name w:val="WW8Num85"/>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Times New Roman"/>
      </w:rPr>
    </w:lvl>
    <w:lvl w:ilvl="3">
      <w:start w:val="1"/>
      <w:numFmt w:val="bullet"/>
      <w:lvlText w:val=""/>
      <w:lvlJc w:val="left"/>
      <w:pPr>
        <w:tabs>
          <w:tab w:val="num" w:pos="2880"/>
        </w:tabs>
      </w:pPr>
      <w:rPr>
        <w:rFonts w:ascii="Symbol" w:hAnsi="Symbol" w:cs="Times New Roman"/>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Times New Roman"/>
      </w:rPr>
    </w:lvl>
    <w:lvl w:ilvl="6">
      <w:start w:val="1"/>
      <w:numFmt w:val="bullet"/>
      <w:lvlText w:val=""/>
      <w:lvlJc w:val="left"/>
      <w:pPr>
        <w:tabs>
          <w:tab w:val="num" w:pos="5040"/>
        </w:tabs>
      </w:pPr>
      <w:rPr>
        <w:rFonts w:ascii="Symbol" w:hAnsi="Symbol" w:cs="Times New Roman"/>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Times New Roman"/>
      </w:rPr>
    </w:lvl>
  </w:abstractNum>
  <w:abstractNum w:abstractNumId="14" w15:restartNumberingAfterBreak="0">
    <w:nsid w:val="0000000F"/>
    <w:multiLevelType w:val="singleLevel"/>
    <w:tmpl w:val="0000000F"/>
    <w:name w:val="WW8Num89"/>
    <w:lvl w:ilvl="0">
      <w:start w:val="1"/>
      <w:numFmt w:val="bullet"/>
      <w:lvlText w:val=""/>
      <w:lvlJc w:val="left"/>
      <w:pPr>
        <w:tabs>
          <w:tab w:val="num" w:pos="360"/>
        </w:tabs>
      </w:pPr>
      <w:rPr>
        <w:rFonts w:ascii="Symbol" w:hAnsi="Symbol"/>
      </w:rPr>
    </w:lvl>
  </w:abstractNum>
  <w:abstractNum w:abstractNumId="15" w15:restartNumberingAfterBreak="0">
    <w:nsid w:val="00000010"/>
    <w:multiLevelType w:val="singleLevel"/>
    <w:tmpl w:val="00000010"/>
    <w:name w:val="WW8Num92"/>
    <w:lvl w:ilvl="0">
      <w:start w:val="1"/>
      <w:numFmt w:val="bullet"/>
      <w:lvlText w:val=""/>
      <w:lvlJc w:val="left"/>
      <w:pPr>
        <w:tabs>
          <w:tab w:val="num" w:pos="720"/>
        </w:tabs>
      </w:pPr>
      <w:rPr>
        <w:rFonts w:ascii="Symbol" w:hAnsi="Symbol"/>
      </w:rPr>
    </w:lvl>
  </w:abstractNum>
  <w:abstractNum w:abstractNumId="16" w15:restartNumberingAfterBreak="0">
    <w:nsid w:val="00000011"/>
    <w:multiLevelType w:val="singleLevel"/>
    <w:tmpl w:val="00000011"/>
    <w:name w:val="WW8Num106"/>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singleLevel"/>
    <w:tmpl w:val="00000012"/>
    <w:name w:val="WW8Num118"/>
    <w:lvl w:ilvl="0">
      <w:start w:val="1"/>
      <w:numFmt w:val="bullet"/>
      <w:lvlText w:val=""/>
      <w:lvlJc w:val="left"/>
      <w:pPr>
        <w:tabs>
          <w:tab w:val="num" w:pos="720"/>
        </w:tabs>
      </w:pPr>
      <w:rPr>
        <w:rFonts w:ascii="Symbol" w:hAnsi="Symbol"/>
      </w:rPr>
    </w:lvl>
  </w:abstractNum>
  <w:abstractNum w:abstractNumId="18" w15:restartNumberingAfterBreak="0">
    <w:nsid w:val="00000013"/>
    <w:multiLevelType w:val="multilevel"/>
    <w:tmpl w:val="00000013"/>
    <w:name w:val="WW8Num142"/>
    <w:lvl w:ilvl="0">
      <w:start w:val="1"/>
      <w:numFmt w:val="decimal"/>
      <w:lvlText w:val="%1."/>
      <w:lvlJc w:val="left"/>
      <w:pPr>
        <w:tabs>
          <w:tab w:val="num" w:pos="720"/>
        </w:tabs>
      </w:pPr>
    </w:lvl>
    <w:lvl w:ilvl="1">
      <w:start w:val="1"/>
      <w:numFmt w:val="bullet"/>
      <w:lvlText w:val=""/>
      <w:lvlJc w:val="left"/>
      <w:pPr>
        <w:tabs>
          <w:tab w:val="num" w:pos="1440"/>
        </w:tabs>
      </w:pPr>
      <w:rPr>
        <w:rFonts w:ascii="Symbol" w:hAnsi="Symbol"/>
      </w:r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9" w15:restartNumberingAfterBreak="0">
    <w:nsid w:val="00000014"/>
    <w:multiLevelType w:val="singleLevel"/>
    <w:tmpl w:val="00000014"/>
    <w:name w:val="WW8Num144"/>
    <w:lvl w:ilvl="0">
      <w:start w:val="1"/>
      <w:numFmt w:val="bullet"/>
      <w:lvlText w:val=""/>
      <w:lvlJc w:val="left"/>
      <w:pPr>
        <w:tabs>
          <w:tab w:val="num" w:pos="1080"/>
        </w:tabs>
      </w:pPr>
      <w:rPr>
        <w:rFonts w:ascii="Symbol" w:hAnsi="Symbol"/>
      </w:rPr>
    </w:lvl>
  </w:abstractNum>
  <w:abstractNum w:abstractNumId="20" w15:restartNumberingAfterBreak="0">
    <w:nsid w:val="00000015"/>
    <w:multiLevelType w:val="singleLevel"/>
    <w:tmpl w:val="00000015"/>
    <w:name w:val="WW8Num147"/>
    <w:lvl w:ilvl="0">
      <w:start w:val="1"/>
      <w:numFmt w:val="bullet"/>
      <w:pStyle w:val="Bullet-intent"/>
      <w:lvlText w:val=""/>
      <w:lvlJc w:val="left"/>
      <w:pPr>
        <w:tabs>
          <w:tab w:val="num" w:pos="360"/>
        </w:tabs>
      </w:pPr>
      <w:rPr>
        <w:rFonts w:ascii="Symbol" w:hAnsi="Symbol"/>
        <w:sz w:val="16"/>
      </w:rPr>
    </w:lvl>
  </w:abstractNum>
  <w:abstractNum w:abstractNumId="21" w15:restartNumberingAfterBreak="0">
    <w:nsid w:val="00000016"/>
    <w:multiLevelType w:val="singleLevel"/>
    <w:tmpl w:val="00000016"/>
    <w:name w:val="WW8Num155"/>
    <w:lvl w:ilvl="0">
      <w:start w:val="1"/>
      <w:numFmt w:val="bullet"/>
      <w:lvlText w:val=""/>
      <w:lvlJc w:val="left"/>
      <w:pPr>
        <w:tabs>
          <w:tab w:val="num" w:pos="720"/>
        </w:tabs>
      </w:pPr>
      <w:rPr>
        <w:rFonts w:ascii="Symbol" w:hAnsi="Symbol"/>
      </w:rPr>
    </w:lvl>
  </w:abstractNum>
  <w:abstractNum w:abstractNumId="22" w15:restartNumberingAfterBreak="0">
    <w:nsid w:val="00000017"/>
    <w:multiLevelType w:val="multilevel"/>
    <w:tmpl w:val="00000017"/>
    <w:name w:val="WW8Num156"/>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Times New Roman"/>
      </w:rPr>
    </w:lvl>
    <w:lvl w:ilvl="3">
      <w:start w:val="1"/>
      <w:numFmt w:val="bullet"/>
      <w:lvlText w:val=""/>
      <w:lvlJc w:val="left"/>
      <w:pPr>
        <w:tabs>
          <w:tab w:val="num" w:pos="2880"/>
        </w:tabs>
      </w:pPr>
      <w:rPr>
        <w:rFonts w:ascii="Symbol" w:hAnsi="Symbol" w:cs="Times New Roman"/>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Times New Roman"/>
      </w:rPr>
    </w:lvl>
    <w:lvl w:ilvl="6">
      <w:start w:val="1"/>
      <w:numFmt w:val="bullet"/>
      <w:lvlText w:val=""/>
      <w:lvlJc w:val="left"/>
      <w:pPr>
        <w:tabs>
          <w:tab w:val="num" w:pos="5040"/>
        </w:tabs>
      </w:pPr>
      <w:rPr>
        <w:rFonts w:ascii="Symbol" w:hAnsi="Symbol" w:cs="Times New Roman"/>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Times New Roman"/>
      </w:rPr>
    </w:lvl>
  </w:abstractNum>
  <w:abstractNum w:abstractNumId="23" w15:restartNumberingAfterBreak="0">
    <w:nsid w:val="00000018"/>
    <w:multiLevelType w:val="multilevel"/>
    <w:tmpl w:val="00000018"/>
    <w:name w:val="WW8Num162"/>
    <w:lvl w:ilvl="0">
      <w:start w:val="1"/>
      <w:numFmt w:val="bullet"/>
      <w:lvlText w:val=""/>
      <w:lvlJc w:val="left"/>
      <w:pPr>
        <w:tabs>
          <w:tab w:val="num" w:pos="360"/>
        </w:tabs>
      </w:pPr>
      <w:rPr>
        <w:rFonts w:ascii="Symbol" w:hAnsi="Symbol"/>
      </w:rPr>
    </w:lvl>
    <w:lvl w:ilvl="1">
      <w:start w:val="1"/>
      <w:numFmt w:val="bullet"/>
      <w:lvlText w:val="o"/>
      <w:lvlJc w:val="left"/>
      <w:pPr>
        <w:tabs>
          <w:tab w:val="num" w:pos="1080"/>
        </w:tabs>
      </w:pPr>
      <w:rPr>
        <w:rFonts w:ascii="Courier New" w:hAnsi="Courier New"/>
      </w:rPr>
    </w:lvl>
    <w:lvl w:ilvl="2">
      <w:start w:val="1"/>
      <w:numFmt w:val="bullet"/>
      <w:lvlText w:val=""/>
      <w:lvlJc w:val="left"/>
      <w:pPr>
        <w:tabs>
          <w:tab w:val="num" w:pos="1800"/>
        </w:tabs>
      </w:pPr>
      <w:rPr>
        <w:rFonts w:ascii="Wingdings" w:hAnsi="Wingdings"/>
      </w:rPr>
    </w:lvl>
    <w:lvl w:ilvl="3">
      <w:start w:val="1"/>
      <w:numFmt w:val="bullet"/>
      <w:lvlText w:val=""/>
      <w:lvlJc w:val="left"/>
      <w:pPr>
        <w:tabs>
          <w:tab w:val="num" w:pos="2520"/>
        </w:tabs>
      </w:pPr>
      <w:rPr>
        <w:rFonts w:ascii="Symbol" w:hAnsi="Symbol"/>
      </w:rPr>
    </w:lvl>
    <w:lvl w:ilvl="4">
      <w:start w:val="1"/>
      <w:numFmt w:val="bullet"/>
      <w:lvlText w:val="o"/>
      <w:lvlJc w:val="left"/>
      <w:pPr>
        <w:tabs>
          <w:tab w:val="num" w:pos="3240"/>
        </w:tabs>
      </w:pPr>
      <w:rPr>
        <w:rFonts w:ascii="Courier New" w:hAnsi="Courier New"/>
      </w:rPr>
    </w:lvl>
    <w:lvl w:ilvl="5">
      <w:start w:val="1"/>
      <w:numFmt w:val="bullet"/>
      <w:lvlText w:val=""/>
      <w:lvlJc w:val="left"/>
      <w:pPr>
        <w:tabs>
          <w:tab w:val="num" w:pos="3960"/>
        </w:tabs>
      </w:pPr>
      <w:rPr>
        <w:rFonts w:ascii="Wingdings" w:hAnsi="Wingdings"/>
      </w:rPr>
    </w:lvl>
    <w:lvl w:ilvl="6">
      <w:start w:val="1"/>
      <w:numFmt w:val="bullet"/>
      <w:lvlText w:val=""/>
      <w:lvlJc w:val="left"/>
      <w:pPr>
        <w:tabs>
          <w:tab w:val="num" w:pos="4680"/>
        </w:tabs>
      </w:pPr>
      <w:rPr>
        <w:rFonts w:ascii="Symbol" w:hAnsi="Symbol"/>
      </w:rPr>
    </w:lvl>
    <w:lvl w:ilvl="7">
      <w:start w:val="1"/>
      <w:numFmt w:val="bullet"/>
      <w:lvlText w:val="o"/>
      <w:lvlJc w:val="left"/>
      <w:pPr>
        <w:tabs>
          <w:tab w:val="num" w:pos="5400"/>
        </w:tabs>
      </w:pPr>
      <w:rPr>
        <w:rFonts w:ascii="Courier New" w:hAnsi="Courier New"/>
      </w:rPr>
    </w:lvl>
    <w:lvl w:ilvl="8">
      <w:start w:val="1"/>
      <w:numFmt w:val="bullet"/>
      <w:lvlText w:val=""/>
      <w:lvlJc w:val="left"/>
      <w:pPr>
        <w:tabs>
          <w:tab w:val="num" w:pos="6120"/>
        </w:tabs>
      </w:pPr>
      <w:rPr>
        <w:rFonts w:ascii="Wingdings" w:hAnsi="Wingdings"/>
      </w:rPr>
    </w:lvl>
  </w:abstractNum>
  <w:abstractNum w:abstractNumId="24" w15:restartNumberingAfterBreak="0">
    <w:nsid w:val="00000019"/>
    <w:multiLevelType w:val="multilevel"/>
    <w:tmpl w:val="00000019"/>
    <w:name w:val="WW8Num163"/>
    <w:lvl w:ilvl="0">
      <w:start w:val="1"/>
      <w:numFmt w:val="decimal"/>
      <w:lvlText w:val="%1"/>
      <w:lvlJc w:val="left"/>
      <w:pPr>
        <w:tabs>
          <w:tab w:val="num" w:pos="390"/>
        </w:tabs>
      </w:pPr>
    </w:lvl>
    <w:lvl w:ilvl="1">
      <w:start w:val="1"/>
      <w:numFmt w:val="decimal"/>
      <w:lvlText w:val="%1.%2"/>
      <w:lvlJc w:val="left"/>
      <w:pPr>
        <w:tabs>
          <w:tab w:val="num" w:pos="390"/>
        </w:tabs>
      </w:pPr>
    </w:lvl>
    <w:lvl w:ilvl="2">
      <w:start w:val="1"/>
      <w:numFmt w:val="decimal"/>
      <w:lvlText w:val="%1.%2.%3"/>
      <w:lvlJc w:val="left"/>
      <w:pPr>
        <w:tabs>
          <w:tab w:val="num" w:pos="720"/>
        </w:tabs>
      </w:p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25" w15:restartNumberingAfterBreak="0">
    <w:nsid w:val="0000001A"/>
    <w:multiLevelType w:val="singleLevel"/>
    <w:tmpl w:val="0000001A"/>
    <w:name w:val="WW8Num165"/>
    <w:lvl w:ilvl="0">
      <w:start w:val="1"/>
      <w:numFmt w:val="bullet"/>
      <w:lvlText w:val=""/>
      <w:lvlJc w:val="left"/>
      <w:pPr>
        <w:tabs>
          <w:tab w:val="num" w:pos="720"/>
        </w:tabs>
      </w:pPr>
      <w:rPr>
        <w:rFonts w:ascii="Symbol" w:hAnsi="Symbol"/>
      </w:rPr>
    </w:lvl>
  </w:abstractNum>
  <w:abstractNum w:abstractNumId="26" w15:restartNumberingAfterBreak="0">
    <w:nsid w:val="0000001B"/>
    <w:multiLevelType w:val="singleLevel"/>
    <w:tmpl w:val="0000001B"/>
    <w:name w:val="WW8Num168"/>
    <w:lvl w:ilvl="0">
      <w:start w:val="1"/>
      <w:numFmt w:val="bullet"/>
      <w:lvlText w:val=""/>
      <w:lvlJc w:val="left"/>
      <w:pPr>
        <w:tabs>
          <w:tab w:val="num" w:pos="720"/>
        </w:tabs>
      </w:pPr>
      <w:rPr>
        <w:rFonts w:ascii="Symbol" w:hAnsi="Symbol"/>
      </w:rPr>
    </w:lvl>
  </w:abstractNum>
  <w:abstractNum w:abstractNumId="27" w15:restartNumberingAfterBreak="0">
    <w:nsid w:val="0000001D"/>
    <w:multiLevelType w:val="singleLevel"/>
    <w:tmpl w:val="0000001D"/>
    <w:name w:val="WW8Num180"/>
    <w:lvl w:ilvl="0">
      <w:start w:val="1"/>
      <w:numFmt w:val="bullet"/>
      <w:lvlText w:val=""/>
      <w:lvlJc w:val="left"/>
      <w:pPr>
        <w:tabs>
          <w:tab w:val="num" w:pos="720"/>
        </w:tabs>
      </w:pPr>
      <w:rPr>
        <w:rFonts w:ascii="Symbol" w:hAnsi="Symbol"/>
      </w:rPr>
    </w:lvl>
  </w:abstractNum>
  <w:abstractNum w:abstractNumId="28" w15:restartNumberingAfterBreak="0">
    <w:nsid w:val="0000001E"/>
    <w:multiLevelType w:val="singleLevel"/>
    <w:tmpl w:val="0000001E"/>
    <w:name w:val="WW8Num190"/>
    <w:lvl w:ilvl="0">
      <w:start w:val="1"/>
      <w:numFmt w:val="decimal"/>
      <w:lvlText w:val="%1."/>
      <w:lvlJc w:val="left"/>
      <w:pPr>
        <w:tabs>
          <w:tab w:val="num" w:pos="1080"/>
        </w:tabs>
      </w:pPr>
    </w:lvl>
  </w:abstractNum>
  <w:abstractNum w:abstractNumId="29" w15:restartNumberingAfterBreak="0">
    <w:nsid w:val="0000001F"/>
    <w:multiLevelType w:val="singleLevel"/>
    <w:tmpl w:val="0000001F"/>
    <w:name w:val="WW8Num193"/>
    <w:lvl w:ilvl="0">
      <w:start w:val="1"/>
      <w:numFmt w:val="bullet"/>
      <w:lvlText w:val=""/>
      <w:lvlJc w:val="left"/>
      <w:pPr>
        <w:tabs>
          <w:tab w:val="num" w:pos="720"/>
        </w:tabs>
      </w:pPr>
      <w:rPr>
        <w:rFonts w:ascii="Symbol" w:hAnsi="Symbol"/>
      </w:rPr>
    </w:lvl>
  </w:abstractNum>
  <w:abstractNum w:abstractNumId="30" w15:restartNumberingAfterBreak="0">
    <w:nsid w:val="00000020"/>
    <w:multiLevelType w:val="singleLevel"/>
    <w:tmpl w:val="00000020"/>
    <w:name w:val="WW8Num210"/>
    <w:lvl w:ilvl="0">
      <w:start w:val="1"/>
      <w:numFmt w:val="decimal"/>
      <w:lvlText w:val="%1."/>
      <w:lvlJc w:val="left"/>
      <w:pPr>
        <w:tabs>
          <w:tab w:val="num" w:pos="1800"/>
        </w:tabs>
      </w:pPr>
    </w:lvl>
  </w:abstractNum>
  <w:abstractNum w:abstractNumId="31" w15:restartNumberingAfterBreak="0">
    <w:nsid w:val="00000022"/>
    <w:multiLevelType w:val="singleLevel"/>
    <w:tmpl w:val="00000022"/>
    <w:name w:val="WW8Num224"/>
    <w:lvl w:ilvl="0">
      <w:start w:val="1"/>
      <w:numFmt w:val="bullet"/>
      <w:lvlText w:val=""/>
      <w:lvlJc w:val="left"/>
      <w:pPr>
        <w:tabs>
          <w:tab w:val="num" w:pos="720"/>
        </w:tabs>
      </w:pPr>
      <w:rPr>
        <w:rFonts w:ascii="Symbol" w:hAnsi="Symbol"/>
      </w:rPr>
    </w:lvl>
  </w:abstractNum>
  <w:abstractNum w:abstractNumId="32" w15:restartNumberingAfterBreak="0">
    <w:nsid w:val="00000023"/>
    <w:multiLevelType w:val="singleLevel"/>
    <w:tmpl w:val="00000023"/>
    <w:name w:val="WW8Num232"/>
    <w:lvl w:ilvl="0">
      <w:start w:val="1"/>
      <w:numFmt w:val="bullet"/>
      <w:lvlText w:val=""/>
      <w:lvlJc w:val="left"/>
      <w:pPr>
        <w:tabs>
          <w:tab w:val="num" w:pos="720"/>
        </w:tabs>
      </w:pPr>
      <w:rPr>
        <w:rFonts w:ascii="Symbol" w:hAnsi="Symbol"/>
      </w:rPr>
    </w:lvl>
  </w:abstractNum>
  <w:abstractNum w:abstractNumId="33" w15:restartNumberingAfterBreak="0">
    <w:nsid w:val="00000024"/>
    <w:multiLevelType w:val="singleLevel"/>
    <w:tmpl w:val="00000024"/>
    <w:name w:val="WW8Num234"/>
    <w:lvl w:ilvl="0">
      <w:start w:val="1"/>
      <w:numFmt w:val="bullet"/>
      <w:lvlText w:val=""/>
      <w:lvlJc w:val="left"/>
      <w:pPr>
        <w:tabs>
          <w:tab w:val="num" w:pos="720"/>
        </w:tabs>
      </w:pPr>
      <w:rPr>
        <w:rFonts w:ascii="Symbol" w:hAnsi="Symbol"/>
      </w:rPr>
    </w:lvl>
  </w:abstractNum>
  <w:abstractNum w:abstractNumId="34" w15:restartNumberingAfterBreak="0">
    <w:nsid w:val="00000025"/>
    <w:multiLevelType w:val="singleLevel"/>
    <w:tmpl w:val="00000025"/>
    <w:name w:val="WW8Num241"/>
    <w:lvl w:ilvl="0">
      <w:start w:val="1"/>
      <w:numFmt w:val="decimal"/>
      <w:lvlText w:val="%1."/>
      <w:lvlJc w:val="left"/>
      <w:pPr>
        <w:tabs>
          <w:tab w:val="num" w:pos="450"/>
        </w:tabs>
      </w:pPr>
    </w:lvl>
  </w:abstractNum>
  <w:abstractNum w:abstractNumId="35" w15:restartNumberingAfterBreak="0">
    <w:nsid w:val="00000026"/>
    <w:multiLevelType w:val="singleLevel"/>
    <w:tmpl w:val="00000026"/>
    <w:name w:val="WW8Num244"/>
    <w:lvl w:ilvl="0">
      <w:start w:val="1"/>
      <w:numFmt w:val="decimal"/>
      <w:pStyle w:val="a"/>
      <w:lvlText w:val="%1."/>
      <w:lvlJc w:val="left"/>
      <w:pPr>
        <w:tabs>
          <w:tab w:val="num" w:pos="360"/>
        </w:tabs>
      </w:pPr>
    </w:lvl>
  </w:abstractNum>
  <w:abstractNum w:abstractNumId="36" w15:restartNumberingAfterBreak="0">
    <w:nsid w:val="00000027"/>
    <w:multiLevelType w:val="singleLevel"/>
    <w:tmpl w:val="00000027"/>
    <w:name w:val="WW8Num247"/>
    <w:lvl w:ilvl="0">
      <w:start w:val="1"/>
      <w:numFmt w:val="decimal"/>
      <w:lvlText w:val="%1."/>
      <w:lvlJc w:val="left"/>
      <w:pPr>
        <w:tabs>
          <w:tab w:val="num" w:pos="720"/>
        </w:tabs>
      </w:pPr>
    </w:lvl>
  </w:abstractNum>
  <w:abstractNum w:abstractNumId="37" w15:restartNumberingAfterBreak="0">
    <w:nsid w:val="00000028"/>
    <w:multiLevelType w:val="multilevel"/>
    <w:tmpl w:val="00000028"/>
    <w:name w:val="WW8Num262"/>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Times New Roman"/>
      </w:rPr>
    </w:lvl>
    <w:lvl w:ilvl="3">
      <w:start w:val="1"/>
      <w:numFmt w:val="bullet"/>
      <w:lvlText w:val=""/>
      <w:lvlJc w:val="left"/>
      <w:pPr>
        <w:tabs>
          <w:tab w:val="num" w:pos="2880"/>
        </w:tabs>
      </w:pPr>
      <w:rPr>
        <w:rFonts w:ascii="Symbol" w:hAnsi="Symbol" w:cs="Times New Roman"/>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Times New Roman"/>
      </w:rPr>
    </w:lvl>
    <w:lvl w:ilvl="6">
      <w:start w:val="1"/>
      <w:numFmt w:val="bullet"/>
      <w:lvlText w:val=""/>
      <w:lvlJc w:val="left"/>
      <w:pPr>
        <w:tabs>
          <w:tab w:val="num" w:pos="5040"/>
        </w:tabs>
      </w:pPr>
      <w:rPr>
        <w:rFonts w:ascii="Symbol" w:hAnsi="Symbol" w:cs="Times New Roman"/>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Times New Roman"/>
      </w:rPr>
    </w:lvl>
  </w:abstractNum>
  <w:abstractNum w:abstractNumId="38" w15:restartNumberingAfterBreak="0">
    <w:nsid w:val="00000029"/>
    <w:multiLevelType w:val="multilevel"/>
    <w:tmpl w:val="00000029"/>
    <w:name w:val="WW8Num267"/>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39" w15:restartNumberingAfterBreak="0">
    <w:nsid w:val="0000002A"/>
    <w:multiLevelType w:val="singleLevel"/>
    <w:tmpl w:val="0000002A"/>
    <w:name w:val="WW8Num270"/>
    <w:lvl w:ilvl="0">
      <w:start w:val="1"/>
      <w:numFmt w:val="bullet"/>
      <w:lvlText w:val=""/>
      <w:lvlJc w:val="left"/>
      <w:pPr>
        <w:tabs>
          <w:tab w:val="num" w:pos="720"/>
        </w:tabs>
      </w:pPr>
      <w:rPr>
        <w:rFonts w:ascii="Symbol" w:hAnsi="Symbol"/>
      </w:rPr>
    </w:lvl>
  </w:abstractNum>
  <w:abstractNum w:abstractNumId="40" w15:restartNumberingAfterBreak="0">
    <w:nsid w:val="0000002C"/>
    <w:multiLevelType w:val="singleLevel"/>
    <w:tmpl w:val="0000002C"/>
    <w:name w:val="WW8Num279"/>
    <w:lvl w:ilvl="0">
      <w:start w:val="1"/>
      <w:numFmt w:val="bullet"/>
      <w:lvlText w:val=""/>
      <w:lvlJc w:val="left"/>
      <w:pPr>
        <w:tabs>
          <w:tab w:val="num" w:pos="360"/>
        </w:tabs>
      </w:pPr>
      <w:rPr>
        <w:rFonts w:ascii="Symbol" w:hAnsi="Symbol"/>
      </w:rPr>
    </w:lvl>
  </w:abstractNum>
  <w:abstractNum w:abstractNumId="41" w15:restartNumberingAfterBreak="0">
    <w:nsid w:val="0000002D"/>
    <w:multiLevelType w:val="singleLevel"/>
    <w:tmpl w:val="0000002D"/>
    <w:name w:val="WW8Num298"/>
    <w:lvl w:ilvl="0">
      <w:start w:val="1"/>
      <w:numFmt w:val="bullet"/>
      <w:lvlText w:val=""/>
      <w:lvlJc w:val="left"/>
      <w:pPr>
        <w:tabs>
          <w:tab w:val="num" w:pos="360"/>
        </w:tabs>
      </w:pPr>
      <w:rPr>
        <w:rFonts w:ascii="Symbol" w:hAnsi="Symbol"/>
      </w:rPr>
    </w:lvl>
  </w:abstractNum>
  <w:abstractNum w:abstractNumId="42" w15:restartNumberingAfterBreak="0">
    <w:nsid w:val="0000002E"/>
    <w:multiLevelType w:val="singleLevel"/>
    <w:tmpl w:val="0000002E"/>
    <w:name w:val="WW8Num301"/>
    <w:lvl w:ilvl="0">
      <w:start w:val="1"/>
      <w:numFmt w:val="bullet"/>
      <w:lvlText w:val=""/>
      <w:lvlJc w:val="left"/>
      <w:pPr>
        <w:tabs>
          <w:tab w:val="num" w:pos="720"/>
        </w:tabs>
      </w:pPr>
      <w:rPr>
        <w:rFonts w:ascii="Symbol" w:hAnsi="Symbol"/>
      </w:rPr>
    </w:lvl>
  </w:abstractNum>
  <w:abstractNum w:abstractNumId="43" w15:restartNumberingAfterBreak="0">
    <w:nsid w:val="01747BDB"/>
    <w:multiLevelType w:val="hybridMultilevel"/>
    <w:tmpl w:val="A9F0F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18D19C2"/>
    <w:multiLevelType w:val="hybridMultilevel"/>
    <w:tmpl w:val="C53C0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5291738"/>
    <w:multiLevelType w:val="hybridMultilevel"/>
    <w:tmpl w:val="EC702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57769A"/>
    <w:multiLevelType w:val="hybridMultilevel"/>
    <w:tmpl w:val="15BACE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18D734C5"/>
    <w:multiLevelType w:val="hybridMultilevel"/>
    <w:tmpl w:val="67D259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A1B2FA7"/>
    <w:multiLevelType w:val="hybridMultilevel"/>
    <w:tmpl w:val="15BAC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E92027"/>
    <w:multiLevelType w:val="hybridMultilevel"/>
    <w:tmpl w:val="1D6E8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FE673DD"/>
    <w:multiLevelType w:val="hybridMultilevel"/>
    <w:tmpl w:val="6BC00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7040E5E"/>
    <w:multiLevelType w:val="hybridMultilevel"/>
    <w:tmpl w:val="4DFE8C1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2" w15:restartNumberingAfterBreak="0">
    <w:nsid w:val="270475B1"/>
    <w:multiLevelType w:val="hybridMultilevel"/>
    <w:tmpl w:val="4DFE8C1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3" w15:restartNumberingAfterBreak="0">
    <w:nsid w:val="2A5D66C5"/>
    <w:multiLevelType w:val="hybridMultilevel"/>
    <w:tmpl w:val="15BACE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B535274"/>
    <w:multiLevelType w:val="hybridMultilevel"/>
    <w:tmpl w:val="CD06DC1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5" w15:restartNumberingAfterBreak="0">
    <w:nsid w:val="2BFE7CAE"/>
    <w:multiLevelType w:val="hybridMultilevel"/>
    <w:tmpl w:val="C8C483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15:restartNumberingAfterBreak="0">
    <w:nsid w:val="2ED30B2B"/>
    <w:multiLevelType w:val="hybridMultilevel"/>
    <w:tmpl w:val="337EC5BA"/>
    <w:lvl w:ilvl="0" w:tplc="04090013">
      <w:start w:val="1"/>
      <w:numFmt w:val="upperRoman"/>
      <w:lvlText w:val="%1."/>
      <w:lvlJc w:val="righ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09929CC"/>
    <w:multiLevelType w:val="hybridMultilevel"/>
    <w:tmpl w:val="6BD06736"/>
    <w:lvl w:ilvl="0" w:tplc="0290C710">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15:restartNumberingAfterBreak="0">
    <w:nsid w:val="357917CC"/>
    <w:multiLevelType w:val="hybridMultilevel"/>
    <w:tmpl w:val="4DFE8C1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9" w15:restartNumberingAfterBreak="0">
    <w:nsid w:val="384032E1"/>
    <w:multiLevelType w:val="hybridMultilevel"/>
    <w:tmpl w:val="1A021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98614D5"/>
    <w:multiLevelType w:val="hybridMultilevel"/>
    <w:tmpl w:val="AED0D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A7B41A2"/>
    <w:multiLevelType w:val="hybridMultilevel"/>
    <w:tmpl w:val="4DFE8C1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2" w15:restartNumberingAfterBreak="0">
    <w:nsid w:val="3E4F1EBE"/>
    <w:multiLevelType w:val="hybridMultilevel"/>
    <w:tmpl w:val="4DFE8C1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3" w15:restartNumberingAfterBreak="0">
    <w:nsid w:val="47AF3DB5"/>
    <w:multiLevelType w:val="hybridMultilevel"/>
    <w:tmpl w:val="4DFE8C1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4" w15:restartNumberingAfterBreak="0">
    <w:nsid w:val="4ADD3D61"/>
    <w:multiLevelType w:val="hybridMultilevel"/>
    <w:tmpl w:val="EDECF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0A2E31"/>
    <w:multiLevelType w:val="hybridMultilevel"/>
    <w:tmpl w:val="77D221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15:restartNumberingAfterBreak="0">
    <w:nsid w:val="51D35714"/>
    <w:multiLevelType w:val="hybridMultilevel"/>
    <w:tmpl w:val="4DFE8C1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7" w15:restartNumberingAfterBreak="0">
    <w:nsid w:val="52AD0E51"/>
    <w:multiLevelType w:val="hybridMultilevel"/>
    <w:tmpl w:val="BD003A92"/>
    <w:lvl w:ilvl="0" w:tplc="0290C710">
      <w:numFmt w:val="bullet"/>
      <w:lvlText w:val="-"/>
      <w:lvlJc w:val="left"/>
      <w:pPr>
        <w:ind w:left="360" w:hanging="360"/>
      </w:pPr>
      <w:rPr>
        <w:rFonts w:ascii="Times New Roman" w:eastAsia="Times New Roman" w:hAnsi="Times New Roman"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8" w15:restartNumberingAfterBreak="0">
    <w:nsid w:val="59DE6F45"/>
    <w:multiLevelType w:val="hybridMultilevel"/>
    <w:tmpl w:val="4DFE8C1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9" w15:restartNumberingAfterBreak="0">
    <w:nsid w:val="5B226819"/>
    <w:multiLevelType w:val="hybridMultilevel"/>
    <w:tmpl w:val="C882E21E"/>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0" w15:restartNumberingAfterBreak="0">
    <w:nsid w:val="63267806"/>
    <w:multiLevelType w:val="hybridMultilevel"/>
    <w:tmpl w:val="A3149F26"/>
    <w:lvl w:ilvl="0" w:tplc="6F0240A8">
      <w:start w:val="1"/>
      <w:numFmt w:val="decimal"/>
      <w:lvlText w:val="%1."/>
      <w:lvlJc w:val="left"/>
      <w:pPr>
        <w:ind w:left="720" w:hanging="360"/>
      </w:pPr>
      <w:rPr>
        <w:rFonts w:asciiTheme="minorHAnsi" w:eastAsiaTheme="minorHAnsi" w:hAnsiTheme="minorHAnsi" w:cstheme="minorBidi" w:hint="default"/>
        <w:b w:val="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1" w15:restartNumberingAfterBreak="0">
    <w:nsid w:val="641122EB"/>
    <w:multiLevelType w:val="hybridMultilevel"/>
    <w:tmpl w:val="0A8CFA20"/>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2" w15:restartNumberingAfterBreak="0">
    <w:nsid w:val="65070A06"/>
    <w:multiLevelType w:val="hybridMultilevel"/>
    <w:tmpl w:val="4DFE8C1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3" w15:restartNumberingAfterBreak="0">
    <w:nsid w:val="70B93A1A"/>
    <w:multiLevelType w:val="hybridMultilevel"/>
    <w:tmpl w:val="767E3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7CC1149"/>
    <w:multiLevelType w:val="hybridMultilevel"/>
    <w:tmpl w:val="B6264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8035839"/>
    <w:multiLevelType w:val="hybridMultilevel"/>
    <w:tmpl w:val="924027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84F4D2C"/>
    <w:multiLevelType w:val="hybridMultilevel"/>
    <w:tmpl w:val="CDA488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7" w15:restartNumberingAfterBreak="0">
    <w:nsid w:val="798A7AD8"/>
    <w:multiLevelType w:val="hybridMultilevel"/>
    <w:tmpl w:val="4DFE8C1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8" w15:restartNumberingAfterBreak="0">
    <w:nsid w:val="7D2077FC"/>
    <w:multiLevelType w:val="hybridMultilevel"/>
    <w:tmpl w:val="C6E03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D8F2071"/>
    <w:multiLevelType w:val="hybridMultilevel"/>
    <w:tmpl w:val="87CE6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DA85B60"/>
    <w:multiLevelType w:val="hybridMultilevel"/>
    <w:tmpl w:val="4DFE8C1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20"/>
  </w:num>
  <w:num w:numId="5">
    <w:abstractNumId w:val="35"/>
  </w:num>
  <w:num w:numId="6">
    <w:abstractNumId w:val="48"/>
  </w:num>
  <w:num w:numId="7">
    <w:abstractNumId w:val="47"/>
  </w:num>
  <w:num w:numId="8">
    <w:abstractNumId w:val="53"/>
  </w:num>
  <w:num w:numId="9">
    <w:abstractNumId w:val="46"/>
  </w:num>
  <w:num w:numId="10">
    <w:abstractNumId w:val="49"/>
  </w:num>
  <w:num w:numId="11">
    <w:abstractNumId w:val="45"/>
  </w:num>
  <w:num w:numId="12">
    <w:abstractNumId w:val="78"/>
  </w:num>
  <w:num w:numId="13">
    <w:abstractNumId w:val="43"/>
  </w:num>
  <w:num w:numId="14">
    <w:abstractNumId w:val="74"/>
  </w:num>
  <w:num w:numId="15">
    <w:abstractNumId w:val="73"/>
  </w:num>
  <w:num w:numId="16">
    <w:abstractNumId w:val="64"/>
  </w:num>
  <w:num w:numId="17">
    <w:abstractNumId w:val="59"/>
  </w:num>
  <w:num w:numId="18">
    <w:abstractNumId w:val="44"/>
  </w:num>
  <w:num w:numId="19">
    <w:abstractNumId w:val="75"/>
  </w:num>
  <w:num w:numId="20">
    <w:abstractNumId w:val="79"/>
  </w:num>
  <w:num w:numId="21">
    <w:abstractNumId w:val="60"/>
  </w:num>
  <w:num w:numId="22">
    <w:abstractNumId w:val="56"/>
  </w:num>
  <w:num w:numId="23">
    <w:abstractNumId w:val="65"/>
  </w:num>
  <w:num w:numId="24">
    <w:abstractNumId w:val="66"/>
  </w:num>
  <w:num w:numId="25">
    <w:abstractNumId w:val="71"/>
  </w:num>
  <w:num w:numId="26">
    <w:abstractNumId w:val="57"/>
  </w:num>
  <w:num w:numId="27">
    <w:abstractNumId w:val="62"/>
  </w:num>
  <w:num w:numId="28">
    <w:abstractNumId w:val="80"/>
  </w:num>
  <w:num w:numId="29">
    <w:abstractNumId w:val="68"/>
  </w:num>
  <w:num w:numId="30">
    <w:abstractNumId w:val="63"/>
  </w:num>
  <w:num w:numId="31">
    <w:abstractNumId w:val="54"/>
  </w:num>
  <w:num w:numId="32">
    <w:abstractNumId w:val="70"/>
  </w:num>
  <w:num w:numId="33">
    <w:abstractNumId w:val="77"/>
  </w:num>
  <w:num w:numId="34">
    <w:abstractNumId w:val="67"/>
  </w:num>
  <w:num w:numId="35">
    <w:abstractNumId w:val="50"/>
  </w:num>
  <w:num w:numId="36">
    <w:abstractNumId w:val="72"/>
  </w:num>
  <w:num w:numId="37">
    <w:abstractNumId w:val="58"/>
  </w:num>
  <w:num w:numId="38">
    <w:abstractNumId w:val="52"/>
  </w:num>
  <w:num w:numId="39">
    <w:abstractNumId w:val="61"/>
  </w:num>
  <w:num w:numId="40">
    <w:abstractNumId w:val="51"/>
  </w:num>
  <w:num w:numId="41">
    <w:abstractNumId w:val="55"/>
  </w:num>
  <w:num w:numId="42">
    <w:abstractNumId w:val="69"/>
  </w:num>
  <w:num w:numId="43">
    <w:abstractNumId w:val="76"/>
  </w:num>
  <w:num w:numId="4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6A4"/>
    <w:rsid w:val="00010D95"/>
    <w:rsid w:val="00011076"/>
    <w:rsid w:val="00012EAA"/>
    <w:rsid w:val="00014097"/>
    <w:rsid w:val="00015EB9"/>
    <w:rsid w:val="00020DB0"/>
    <w:rsid w:val="000242F4"/>
    <w:rsid w:val="00024929"/>
    <w:rsid w:val="00031E45"/>
    <w:rsid w:val="00033E06"/>
    <w:rsid w:val="00036D41"/>
    <w:rsid w:val="0004072E"/>
    <w:rsid w:val="000571D3"/>
    <w:rsid w:val="0005755A"/>
    <w:rsid w:val="00061A2E"/>
    <w:rsid w:val="00065F3B"/>
    <w:rsid w:val="000672A8"/>
    <w:rsid w:val="000740BA"/>
    <w:rsid w:val="00077416"/>
    <w:rsid w:val="00082F60"/>
    <w:rsid w:val="00085D13"/>
    <w:rsid w:val="0009254D"/>
    <w:rsid w:val="00095B16"/>
    <w:rsid w:val="00097525"/>
    <w:rsid w:val="000A256B"/>
    <w:rsid w:val="000A293B"/>
    <w:rsid w:val="000A7293"/>
    <w:rsid w:val="000B5958"/>
    <w:rsid w:val="000B5F28"/>
    <w:rsid w:val="000B623D"/>
    <w:rsid w:val="000B66B3"/>
    <w:rsid w:val="000B67DE"/>
    <w:rsid w:val="000B7CF5"/>
    <w:rsid w:val="000D23D5"/>
    <w:rsid w:val="000D2700"/>
    <w:rsid w:val="000E2AC7"/>
    <w:rsid w:val="000E740C"/>
    <w:rsid w:val="000E7A8F"/>
    <w:rsid w:val="000F4BB6"/>
    <w:rsid w:val="001000C4"/>
    <w:rsid w:val="001038B2"/>
    <w:rsid w:val="00104E46"/>
    <w:rsid w:val="00111EB1"/>
    <w:rsid w:val="00114C37"/>
    <w:rsid w:val="001174EE"/>
    <w:rsid w:val="00117760"/>
    <w:rsid w:val="00121186"/>
    <w:rsid w:val="0012620C"/>
    <w:rsid w:val="001416B8"/>
    <w:rsid w:val="00142A3E"/>
    <w:rsid w:val="00144F2F"/>
    <w:rsid w:val="00150068"/>
    <w:rsid w:val="0015291A"/>
    <w:rsid w:val="00154F20"/>
    <w:rsid w:val="00155DE3"/>
    <w:rsid w:val="00155F43"/>
    <w:rsid w:val="00160FDD"/>
    <w:rsid w:val="001638B6"/>
    <w:rsid w:val="00173784"/>
    <w:rsid w:val="00180A48"/>
    <w:rsid w:val="0018689A"/>
    <w:rsid w:val="001875AC"/>
    <w:rsid w:val="00191036"/>
    <w:rsid w:val="001A51BB"/>
    <w:rsid w:val="001A6512"/>
    <w:rsid w:val="001A7DE8"/>
    <w:rsid w:val="001B0AC3"/>
    <w:rsid w:val="001B5BF4"/>
    <w:rsid w:val="001C1D38"/>
    <w:rsid w:val="001C388A"/>
    <w:rsid w:val="001C58EF"/>
    <w:rsid w:val="001D1E1F"/>
    <w:rsid w:val="001D7BF3"/>
    <w:rsid w:val="001E197C"/>
    <w:rsid w:val="001E4640"/>
    <w:rsid w:val="001F1608"/>
    <w:rsid w:val="001F25E1"/>
    <w:rsid w:val="001F26AE"/>
    <w:rsid w:val="001F3A7D"/>
    <w:rsid w:val="002128CD"/>
    <w:rsid w:val="002138B6"/>
    <w:rsid w:val="00215FE8"/>
    <w:rsid w:val="0022284C"/>
    <w:rsid w:val="00223007"/>
    <w:rsid w:val="00226D15"/>
    <w:rsid w:val="00232E28"/>
    <w:rsid w:val="00233AEF"/>
    <w:rsid w:val="002518E1"/>
    <w:rsid w:val="00251B13"/>
    <w:rsid w:val="0025275E"/>
    <w:rsid w:val="00255B15"/>
    <w:rsid w:val="00261745"/>
    <w:rsid w:val="00264805"/>
    <w:rsid w:val="00270287"/>
    <w:rsid w:val="00277FB0"/>
    <w:rsid w:val="002815A6"/>
    <w:rsid w:val="00284F13"/>
    <w:rsid w:val="00285CD4"/>
    <w:rsid w:val="00286454"/>
    <w:rsid w:val="002876EF"/>
    <w:rsid w:val="00287F69"/>
    <w:rsid w:val="00290103"/>
    <w:rsid w:val="00294DC5"/>
    <w:rsid w:val="002A2CDC"/>
    <w:rsid w:val="002B127B"/>
    <w:rsid w:val="002B564C"/>
    <w:rsid w:val="002C0361"/>
    <w:rsid w:val="002C0676"/>
    <w:rsid w:val="002C38C2"/>
    <w:rsid w:val="002D7E4E"/>
    <w:rsid w:val="002F0A1E"/>
    <w:rsid w:val="002F2B5D"/>
    <w:rsid w:val="002F381F"/>
    <w:rsid w:val="002F57C2"/>
    <w:rsid w:val="00302E1F"/>
    <w:rsid w:val="0031130A"/>
    <w:rsid w:val="0031742B"/>
    <w:rsid w:val="00323DE2"/>
    <w:rsid w:val="00330254"/>
    <w:rsid w:val="00335F30"/>
    <w:rsid w:val="00340D30"/>
    <w:rsid w:val="00347889"/>
    <w:rsid w:val="0035118C"/>
    <w:rsid w:val="0035155F"/>
    <w:rsid w:val="00353C99"/>
    <w:rsid w:val="00360D01"/>
    <w:rsid w:val="00362351"/>
    <w:rsid w:val="00362ADB"/>
    <w:rsid w:val="00372954"/>
    <w:rsid w:val="00372D44"/>
    <w:rsid w:val="00372E6C"/>
    <w:rsid w:val="00383355"/>
    <w:rsid w:val="00384B63"/>
    <w:rsid w:val="0039262F"/>
    <w:rsid w:val="00392C8E"/>
    <w:rsid w:val="00397E5F"/>
    <w:rsid w:val="003A06A4"/>
    <w:rsid w:val="003A0775"/>
    <w:rsid w:val="003B2F69"/>
    <w:rsid w:val="003C30A1"/>
    <w:rsid w:val="003C684C"/>
    <w:rsid w:val="003C7917"/>
    <w:rsid w:val="003D635A"/>
    <w:rsid w:val="003E35BF"/>
    <w:rsid w:val="003E3E13"/>
    <w:rsid w:val="003E6AAB"/>
    <w:rsid w:val="003F2982"/>
    <w:rsid w:val="003F2FC3"/>
    <w:rsid w:val="003F57E3"/>
    <w:rsid w:val="003F5DD3"/>
    <w:rsid w:val="003F64C3"/>
    <w:rsid w:val="004013DD"/>
    <w:rsid w:val="00403512"/>
    <w:rsid w:val="0040739D"/>
    <w:rsid w:val="00411C0F"/>
    <w:rsid w:val="00416043"/>
    <w:rsid w:val="0043046D"/>
    <w:rsid w:val="00433237"/>
    <w:rsid w:val="00433423"/>
    <w:rsid w:val="0043540B"/>
    <w:rsid w:val="004415F4"/>
    <w:rsid w:val="00442D8F"/>
    <w:rsid w:val="0044617E"/>
    <w:rsid w:val="00450DE8"/>
    <w:rsid w:val="00452283"/>
    <w:rsid w:val="00456232"/>
    <w:rsid w:val="00456B44"/>
    <w:rsid w:val="00461AB2"/>
    <w:rsid w:val="0046257F"/>
    <w:rsid w:val="0046330D"/>
    <w:rsid w:val="00463858"/>
    <w:rsid w:val="00470788"/>
    <w:rsid w:val="00472CB3"/>
    <w:rsid w:val="00473AA9"/>
    <w:rsid w:val="00475C55"/>
    <w:rsid w:val="00482450"/>
    <w:rsid w:val="00482807"/>
    <w:rsid w:val="00485B53"/>
    <w:rsid w:val="004945C6"/>
    <w:rsid w:val="0049540D"/>
    <w:rsid w:val="004A35B9"/>
    <w:rsid w:val="004A3635"/>
    <w:rsid w:val="004A3B71"/>
    <w:rsid w:val="004A4C08"/>
    <w:rsid w:val="004A687E"/>
    <w:rsid w:val="004B18F0"/>
    <w:rsid w:val="004B48CF"/>
    <w:rsid w:val="004B68C1"/>
    <w:rsid w:val="004C5EF8"/>
    <w:rsid w:val="004D2801"/>
    <w:rsid w:val="004D64E5"/>
    <w:rsid w:val="004E39B0"/>
    <w:rsid w:val="004E70E0"/>
    <w:rsid w:val="004F0997"/>
    <w:rsid w:val="004F48DF"/>
    <w:rsid w:val="004F667A"/>
    <w:rsid w:val="004F6AED"/>
    <w:rsid w:val="004F6CC9"/>
    <w:rsid w:val="0051185A"/>
    <w:rsid w:val="00520809"/>
    <w:rsid w:val="00524723"/>
    <w:rsid w:val="00533AFE"/>
    <w:rsid w:val="00541C03"/>
    <w:rsid w:val="00541D48"/>
    <w:rsid w:val="005426D0"/>
    <w:rsid w:val="00542EC5"/>
    <w:rsid w:val="0055043E"/>
    <w:rsid w:val="00552237"/>
    <w:rsid w:val="00553D20"/>
    <w:rsid w:val="00553FBA"/>
    <w:rsid w:val="0057544C"/>
    <w:rsid w:val="00575452"/>
    <w:rsid w:val="005803E2"/>
    <w:rsid w:val="005829D1"/>
    <w:rsid w:val="00585FCF"/>
    <w:rsid w:val="00590075"/>
    <w:rsid w:val="00590496"/>
    <w:rsid w:val="00590556"/>
    <w:rsid w:val="005A4AFC"/>
    <w:rsid w:val="005A6850"/>
    <w:rsid w:val="005A79D0"/>
    <w:rsid w:val="005B2B85"/>
    <w:rsid w:val="005B2E6E"/>
    <w:rsid w:val="005B39B5"/>
    <w:rsid w:val="005B6B78"/>
    <w:rsid w:val="005B798C"/>
    <w:rsid w:val="005C210D"/>
    <w:rsid w:val="005C3549"/>
    <w:rsid w:val="005C3D0C"/>
    <w:rsid w:val="005C553A"/>
    <w:rsid w:val="005D1E50"/>
    <w:rsid w:val="005E0753"/>
    <w:rsid w:val="005E7FFC"/>
    <w:rsid w:val="005F1CD3"/>
    <w:rsid w:val="005F4BB0"/>
    <w:rsid w:val="005F7BEE"/>
    <w:rsid w:val="006016CC"/>
    <w:rsid w:val="0062303E"/>
    <w:rsid w:val="00623193"/>
    <w:rsid w:val="00624221"/>
    <w:rsid w:val="006301EB"/>
    <w:rsid w:val="006328FF"/>
    <w:rsid w:val="006360E2"/>
    <w:rsid w:val="00636108"/>
    <w:rsid w:val="00636A12"/>
    <w:rsid w:val="00640A52"/>
    <w:rsid w:val="00645CB0"/>
    <w:rsid w:val="00647B8E"/>
    <w:rsid w:val="00647DA8"/>
    <w:rsid w:val="00653E62"/>
    <w:rsid w:val="00655433"/>
    <w:rsid w:val="00657945"/>
    <w:rsid w:val="00657E84"/>
    <w:rsid w:val="006607C6"/>
    <w:rsid w:val="0066114F"/>
    <w:rsid w:val="00661B1E"/>
    <w:rsid w:val="006628EA"/>
    <w:rsid w:val="00662C39"/>
    <w:rsid w:val="006645E5"/>
    <w:rsid w:val="0066475C"/>
    <w:rsid w:val="00665D8A"/>
    <w:rsid w:val="00667297"/>
    <w:rsid w:val="00670490"/>
    <w:rsid w:val="0068044D"/>
    <w:rsid w:val="006813EE"/>
    <w:rsid w:val="00681B3B"/>
    <w:rsid w:val="00690D24"/>
    <w:rsid w:val="006A177C"/>
    <w:rsid w:val="006A2FC1"/>
    <w:rsid w:val="006A301D"/>
    <w:rsid w:val="006B0EEB"/>
    <w:rsid w:val="006B357C"/>
    <w:rsid w:val="006C1B1F"/>
    <w:rsid w:val="006C4736"/>
    <w:rsid w:val="006E612A"/>
    <w:rsid w:val="006F07FE"/>
    <w:rsid w:val="006F3D6D"/>
    <w:rsid w:val="00700DCC"/>
    <w:rsid w:val="00702AF0"/>
    <w:rsid w:val="00705E84"/>
    <w:rsid w:val="0070673C"/>
    <w:rsid w:val="00707D30"/>
    <w:rsid w:val="007134FD"/>
    <w:rsid w:val="0071727E"/>
    <w:rsid w:val="00724243"/>
    <w:rsid w:val="00726216"/>
    <w:rsid w:val="00726B7A"/>
    <w:rsid w:val="00731016"/>
    <w:rsid w:val="007346D9"/>
    <w:rsid w:val="007360D2"/>
    <w:rsid w:val="00736673"/>
    <w:rsid w:val="00742489"/>
    <w:rsid w:val="007444AF"/>
    <w:rsid w:val="00745D03"/>
    <w:rsid w:val="00747CC4"/>
    <w:rsid w:val="007553C3"/>
    <w:rsid w:val="0075770B"/>
    <w:rsid w:val="007579FF"/>
    <w:rsid w:val="007673CF"/>
    <w:rsid w:val="00772EB8"/>
    <w:rsid w:val="00773F4E"/>
    <w:rsid w:val="0077433F"/>
    <w:rsid w:val="00775B45"/>
    <w:rsid w:val="00783853"/>
    <w:rsid w:val="0078440B"/>
    <w:rsid w:val="00785CA4"/>
    <w:rsid w:val="00785CF8"/>
    <w:rsid w:val="00792263"/>
    <w:rsid w:val="00793662"/>
    <w:rsid w:val="007942F9"/>
    <w:rsid w:val="00795DA9"/>
    <w:rsid w:val="007963C3"/>
    <w:rsid w:val="007A0FA8"/>
    <w:rsid w:val="007A23CF"/>
    <w:rsid w:val="007A50B2"/>
    <w:rsid w:val="007A6A50"/>
    <w:rsid w:val="007B139F"/>
    <w:rsid w:val="007B2E2B"/>
    <w:rsid w:val="007B5F2C"/>
    <w:rsid w:val="007B6DBB"/>
    <w:rsid w:val="007B6DBF"/>
    <w:rsid w:val="007B755E"/>
    <w:rsid w:val="007C01A6"/>
    <w:rsid w:val="007C6DAF"/>
    <w:rsid w:val="007E2509"/>
    <w:rsid w:val="007E41D8"/>
    <w:rsid w:val="007E5C89"/>
    <w:rsid w:val="007E7E6B"/>
    <w:rsid w:val="007F4025"/>
    <w:rsid w:val="00803F51"/>
    <w:rsid w:val="00810AC8"/>
    <w:rsid w:val="00811ED9"/>
    <w:rsid w:val="0081214D"/>
    <w:rsid w:val="008144FE"/>
    <w:rsid w:val="00817CCE"/>
    <w:rsid w:val="00823D63"/>
    <w:rsid w:val="00832A08"/>
    <w:rsid w:val="0084101D"/>
    <w:rsid w:val="00842075"/>
    <w:rsid w:val="00842467"/>
    <w:rsid w:val="0084319F"/>
    <w:rsid w:val="008465E1"/>
    <w:rsid w:val="00850D53"/>
    <w:rsid w:val="00850EF6"/>
    <w:rsid w:val="008530B6"/>
    <w:rsid w:val="00854E88"/>
    <w:rsid w:val="00854F9E"/>
    <w:rsid w:val="00857167"/>
    <w:rsid w:val="00860DC6"/>
    <w:rsid w:val="00862C7C"/>
    <w:rsid w:val="00864F8F"/>
    <w:rsid w:val="00873947"/>
    <w:rsid w:val="008744B5"/>
    <w:rsid w:val="00874AF7"/>
    <w:rsid w:val="00881C67"/>
    <w:rsid w:val="00897651"/>
    <w:rsid w:val="008A0630"/>
    <w:rsid w:val="008A276D"/>
    <w:rsid w:val="008B3B4F"/>
    <w:rsid w:val="008B6F54"/>
    <w:rsid w:val="008C041B"/>
    <w:rsid w:val="008D08EF"/>
    <w:rsid w:val="008D3420"/>
    <w:rsid w:val="008D5B69"/>
    <w:rsid w:val="008D6CC1"/>
    <w:rsid w:val="008E36B9"/>
    <w:rsid w:val="008E58D4"/>
    <w:rsid w:val="008E634A"/>
    <w:rsid w:val="009045D4"/>
    <w:rsid w:val="0090637C"/>
    <w:rsid w:val="00906CE6"/>
    <w:rsid w:val="00911515"/>
    <w:rsid w:val="00920976"/>
    <w:rsid w:val="009243E2"/>
    <w:rsid w:val="009260CA"/>
    <w:rsid w:val="0093032C"/>
    <w:rsid w:val="00930817"/>
    <w:rsid w:val="009651F1"/>
    <w:rsid w:val="00965E2B"/>
    <w:rsid w:val="00973EE0"/>
    <w:rsid w:val="0097419E"/>
    <w:rsid w:val="0097422A"/>
    <w:rsid w:val="00997C78"/>
    <w:rsid w:val="009A12B5"/>
    <w:rsid w:val="009A1951"/>
    <w:rsid w:val="009A7072"/>
    <w:rsid w:val="009B4671"/>
    <w:rsid w:val="009C3DB8"/>
    <w:rsid w:val="009D12AE"/>
    <w:rsid w:val="009D3B70"/>
    <w:rsid w:val="009D4942"/>
    <w:rsid w:val="009D52CE"/>
    <w:rsid w:val="009E0B21"/>
    <w:rsid w:val="009F5379"/>
    <w:rsid w:val="009F5B99"/>
    <w:rsid w:val="009F78BB"/>
    <w:rsid w:val="00A01F62"/>
    <w:rsid w:val="00A02970"/>
    <w:rsid w:val="00A02EFE"/>
    <w:rsid w:val="00A17C8B"/>
    <w:rsid w:val="00A217A9"/>
    <w:rsid w:val="00A22658"/>
    <w:rsid w:val="00A3014F"/>
    <w:rsid w:val="00A43EC3"/>
    <w:rsid w:val="00A44995"/>
    <w:rsid w:val="00A45C43"/>
    <w:rsid w:val="00A57C23"/>
    <w:rsid w:val="00A62BB9"/>
    <w:rsid w:val="00A648CD"/>
    <w:rsid w:val="00A6623D"/>
    <w:rsid w:val="00A664E7"/>
    <w:rsid w:val="00A6730A"/>
    <w:rsid w:val="00A7116B"/>
    <w:rsid w:val="00A71DBB"/>
    <w:rsid w:val="00A81116"/>
    <w:rsid w:val="00A82416"/>
    <w:rsid w:val="00A83805"/>
    <w:rsid w:val="00A86743"/>
    <w:rsid w:val="00A937F4"/>
    <w:rsid w:val="00AA08FF"/>
    <w:rsid w:val="00AA4372"/>
    <w:rsid w:val="00AB044E"/>
    <w:rsid w:val="00AB0929"/>
    <w:rsid w:val="00AB351E"/>
    <w:rsid w:val="00AB5568"/>
    <w:rsid w:val="00AC5F38"/>
    <w:rsid w:val="00AD2F74"/>
    <w:rsid w:val="00AD391E"/>
    <w:rsid w:val="00AD6047"/>
    <w:rsid w:val="00AF3E0C"/>
    <w:rsid w:val="00AF6071"/>
    <w:rsid w:val="00B0756C"/>
    <w:rsid w:val="00B140A7"/>
    <w:rsid w:val="00B228FC"/>
    <w:rsid w:val="00B27CCA"/>
    <w:rsid w:val="00B30923"/>
    <w:rsid w:val="00B37857"/>
    <w:rsid w:val="00B429F0"/>
    <w:rsid w:val="00B46EA0"/>
    <w:rsid w:val="00B511D6"/>
    <w:rsid w:val="00B57167"/>
    <w:rsid w:val="00B601FF"/>
    <w:rsid w:val="00B63586"/>
    <w:rsid w:val="00B802A9"/>
    <w:rsid w:val="00B84978"/>
    <w:rsid w:val="00B85D65"/>
    <w:rsid w:val="00B90974"/>
    <w:rsid w:val="00B91474"/>
    <w:rsid w:val="00B91854"/>
    <w:rsid w:val="00B967B2"/>
    <w:rsid w:val="00B96AE3"/>
    <w:rsid w:val="00BA297D"/>
    <w:rsid w:val="00BA452D"/>
    <w:rsid w:val="00BB1AFB"/>
    <w:rsid w:val="00BB5B7E"/>
    <w:rsid w:val="00BB6FA7"/>
    <w:rsid w:val="00BC229E"/>
    <w:rsid w:val="00BC31C4"/>
    <w:rsid w:val="00BC7C65"/>
    <w:rsid w:val="00BD1B3A"/>
    <w:rsid w:val="00BE70A2"/>
    <w:rsid w:val="00BF12DE"/>
    <w:rsid w:val="00BF2D71"/>
    <w:rsid w:val="00BF5E04"/>
    <w:rsid w:val="00C02A96"/>
    <w:rsid w:val="00C072D4"/>
    <w:rsid w:val="00C10E2E"/>
    <w:rsid w:val="00C20C39"/>
    <w:rsid w:val="00C23AE7"/>
    <w:rsid w:val="00C34C69"/>
    <w:rsid w:val="00C36327"/>
    <w:rsid w:val="00C371F7"/>
    <w:rsid w:val="00C373F8"/>
    <w:rsid w:val="00C37D1B"/>
    <w:rsid w:val="00C40CDB"/>
    <w:rsid w:val="00C41C0E"/>
    <w:rsid w:val="00C47065"/>
    <w:rsid w:val="00C50382"/>
    <w:rsid w:val="00C544D9"/>
    <w:rsid w:val="00C60979"/>
    <w:rsid w:val="00C61D9F"/>
    <w:rsid w:val="00C74F2E"/>
    <w:rsid w:val="00C82477"/>
    <w:rsid w:val="00C92A5B"/>
    <w:rsid w:val="00C97B09"/>
    <w:rsid w:val="00CA00A6"/>
    <w:rsid w:val="00CA4674"/>
    <w:rsid w:val="00CA48CD"/>
    <w:rsid w:val="00CA5834"/>
    <w:rsid w:val="00CA66A8"/>
    <w:rsid w:val="00CA6C91"/>
    <w:rsid w:val="00CB03DA"/>
    <w:rsid w:val="00CB2F6A"/>
    <w:rsid w:val="00CB529C"/>
    <w:rsid w:val="00CC2F65"/>
    <w:rsid w:val="00CC3607"/>
    <w:rsid w:val="00CC4D1B"/>
    <w:rsid w:val="00CD15F0"/>
    <w:rsid w:val="00CD3720"/>
    <w:rsid w:val="00CE1909"/>
    <w:rsid w:val="00CE4F94"/>
    <w:rsid w:val="00CE5667"/>
    <w:rsid w:val="00CE5E95"/>
    <w:rsid w:val="00CE7ABF"/>
    <w:rsid w:val="00CE7B23"/>
    <w:rsid w:val="00CF560B"/>
    <w:rsid w:val="00D01DE2"/>
    <w:rsid w:val="00D030E7"/>
    <w:rsid w:val="00D25D69"/>
    <w:rsid w:val="00D32C98"/>
    <w:rsid w:val="00D34EAC"/>
    <w:rsid w:val="00D405B7"/>
    <w:rsid w:val="00D470AB"/>
    <w:rsid w:val="00D4779A"/>
    <w:rsid w:val="00D51531"/>
    <w:rsid w:val="00D6184C"/>
    <w:rsid w:val="00D6465E"/>
    <w:rsid w:val="00D6781F"/>
    <w:rsid w:val="00D75FC3"/>
    <w:rsid w:val="00D80C81"/>
    <w:rsid w:val="00D85FD0"/>
    <w:rsid w:val="00D91E0A"/>
    <w:rsid w:val="00D937F4"/>
    <w:rsid w:val="00D9389F"/>
    <w:rsid w:val="00DA0DF2"/>
    <w:rsid w:val="00DA4CDC"/>
    <w:rsid w:val="00DB35A6"/>
    <w:rsid w:val="00DB735A"/>
    <w:rsid w:val="00DC1D47"/>
    <w:rsid w:val="00DC20D4"/>
    <w:rsid w:val="00DD1A86"/>
    <w:rsid w:val="00DD45A6"/>
    <w:rsid w:val="00DD5F65"/>
    <w:rsid w:val="00DD699F"/>
    <w:rsid w:val="00DE26F0"/>
    <w:rsid w:val="00DE4C4F"/>
    <w:rsid w:val="00DE6DCE"/>
    <w:rsid w:val="00DF7579"/>
    <w:rsid w:val="00E02342"/>
    <w:rsid w:val="00E02CA3"/>
    <w:rsid w:val="00E107D3"/>
    <w:rsid w:val="00E113D5"/>
    <w:rsid w:val="00E136CB"/>
    <w:rsid w:val="00E1787F"/>
    <w:rsid w:val="00E4257A"/>
    <w:rsid w:val="00E43FD0"/>
    <w:rsid w:val="00E465ED"/>
    <w:rsid w:val="00E46E7D"/>
    <w:rsid w:val="00E512C9"/>
    <w:rsid w:val="00E51D6B"/>
    <w:rsid w:val="00E52477"/>
    <w:rsid w:val="00E5290D"/>
    <w:rsid w:val="00E529A8"/>
    <w:rsid w:val="00E65640"/>
    <w:rsid w:val="00E67665"/>
    <w:rsid w:val="00E72920"/>
    <w:rsid w:val="00E72DF2"/>
    <w:rsid w:val="00E768E6"/>
    <w:rsid w:val="00E77089"/>
    <w:rsid w:val="00E80ADD"/>
    <w:rsid w:val="00E80CD2"/>
    <w:rsid w:val="00E818CD"/>
    <w:rsid w:val="00E868AD"/>
    <w:rsid w:val="00E87B90"/>
    <w:rsid w:val="00E9116C"/>
    <w:rsid w:val="00E94288"/>
    <w:rsid w:val="00EB4483"/>
    <w:rsid w:val="00EB4E8B"/>
    <w:rsid w:val="00EB510F"/>
    <w:rsid w:val="00EB5661"/>
    <w:rsid w:val="00EB6467"/>
    <w:rsid w:val="00EB74CC"/>
    <w:rsid w:val="00EC2CFB"/>
    <w:rsid w:val="00EC56AD"/>
    <w:rsid w:val="00ED45EE"/>
    <w:rsid w:val="00EE1F0B"/>
    <w:rsid w:val="00EE486D"/>
    <w:rsid w:val="00EE69EE"/>
    <w:rsid w:val="00EF3B23"/>
    <w:rsid w:val="00EF3F1C"/>
    <w:rsid w:val="00F12E00"/>
    <w:rsid w:val="00F13073"/>
    <w:rsid w:val="00F13207"/>
    <w:rsid w:val="00F1382F"/>
    <w:rsid w:val="00F141CB"/>
    <w:rsid w:val="00F14F6E"/>
    <w:rsid w:val="00F175DC"/>
    <w:rsid w:val="00F21E10"/>
    <w:rsid w:val="00F277CB"/>
    <w:rsid w:val="00F27B4D"/>
    <w:rsid w:val="00F3149F"/>
    <w:rsid w:val="00F36458"/>
    <w:rsid w:val="00F3654B"/>
    <w:rsid w:val="00F4234A"/>
    <w:rsid w:val="00F432DF"/>
    <w:rsid w:val="00F5556C"/>
    <w:rsid w:val="00F62CAC"/>
    <w:rsid w:val="00F633B0"/>
    <w:rsid w:val="00F7532B"/>
    <w:rsid w:val="00F77EB4"/>
    <w:rsid w:val="00F80EF3"/>
    <w:rsid w:val="00F80F6E"/>
    <w:rsid w:val="00F83D73"/>
    <w:rsid w:val="00F840EA"/>
    <w:rsid w:val="00F86B3C"/>
    <w:rsid w:val="00F90E95"/>
    <w:rsid w:val="00FA2DD7"/>
    <w:rsid w:val="00FB17B0"/>
    <w:rsid w:val="00FC0A17"/>
    <w:rsid w:val="00FC30DB"/>
    <w:rsid w:val="00FC339C"/>
    <w:rsid w:val="00FD4186"/>
    <w:rsid w:val="00FD52D9"/>
    <w:rsid w:val="00FD585E"/>
    <w:rsid w:val="00FD6419"/>
    <w:rsid w:val="00FD7197"/>
    <w:rsid w:val="00FE0D6A"/>
    <w:rsid w:val="00FF3543"/>
    <w:rsid w:val="00FF3CD7"/>
    <w:rsid w:val="00FF6B8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FA4418F"/>
  <w15:docId w15:val="{8AD421D0-A20D-CB44-85BC-510706610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E72DF2"/>
    <w:pPr>
      <w:suppressAutoHyphens/>
      <w:jc w:val="both"/>
    </w:pPr>
    <w:rPr>
      <w:rFonts w:ascii="Arial" w:hAnsi="Arial"/>
      <w:sz w:val="24"/>
      <w:szCs w:val="24"/>
      <w:lang w:val="en-GB" w:eastAsia="ar-SA"/>
    </w:rPr>
  </w:style>
  <w:style w:type="paragraph" w:styleId="1">
    <w:name w:val="heading 1"/>
    <w:basedOn w:val="a0"/>
    <w:next w:val="a0"/>
    <w:qFormat/>
    <w:pPr>
      <w:keepNext/>
      <w:numPr>
        <w:numId w:val="1"/>
      </w:numPr>
      <w:tabs>
        <w:tab w:val="left" w:pos="7655"/>
      </w:tabs>
      <w:spacing w:before="240" w:after="60"/>
      <w:jc w:val="left"/>
      <w:outlineLvl w:val="0"/>
    </w:pPr>
    <w:rPr>
      <w:rFonts w:cs="Arial"/>
      <w:b/>
      <w:bCs/>
      <w:kern w:val="1"/>
      <w:szCs w:val="32"/>
      <w:lang w:val="el-GR"/>
    </w:rPr>
  </w:style>
  <w:style w:type="paragraph" w:styleId="2">
    <w:name w:val="heading 2"/>
    <w:basedOn w:val="a0"/>
    <w:next w:val="a0"/>
    <w:qFormat/>
    <w:pPr>
      <w:keepNext/>
      <w:numPr>
        <w:ilvl w:val="1"/>
        <w:numId w:val="1"/>
      </w:numPr>
      <w:jc w:val="left"/>
      <w:outlineLvl w:val="1"/>
    </w:pPr>
    <w:rPr>
      <w:b/>
      <w:szCs w:val="20"/>
      <w:lang w:val="el-GR"/>
    </w:rPr>
  </w:style>
  <w:style w:type="paragraph" w:styleId="3">
    <w:name w:val="heading 3"/>
    <w:basedOn w:val="a0"/>
    <w:next w:val="a0"/>
    <w:qFormat/>
    <w:pPr>
      <w:keepNext/>
      <w:numPr>
        <w:ilvl w:val="2"/>
        <w:numId w:val="1"/>
      </w:numPr>
      <w:tabs>
        <w:tab w:val="clear" w:pos="1004"/>
        <w:tab w:val="num" w:pos="720"/>
      </w:tabs>
      <w:spacing w:before="240" w:after="60"/>
      <w:ind w:left="720" w:hanging="720"/>
      <w:outlineLvl w:val="2"/>
    </w:pPr>
    <w:rPr>
      <w:rFonts w:cs="Arial"/>
      <w:b/>
      <w:bCs/>
      <w:sz w:val="22"/>
      <w:szCs w:val="26"/>
      <w:lang w:val="el-GR"/>
    </w:rPr>
  </w:style>
  <w:style w:type="paragraph" w:styleId="4">
    <w:name w:val="heading 4"/>
    <w:basedOn w:val="a0"/>
    <w:next w:val="a0"/>
    <w:qFormat/>
    <w:pPr>
      <w:keepNext/>
      <w:numPr>
        <w:ilvl w:val="3"/>
        <w:numId w:val="1"/>
      </w:numPr>
      <w:spacing w:before="240" w:after="60"/>
      <w:outlineLvl w:val="3"/>
    </w:pPr>
    <w:rPr>
      <w:b/>
      <w:bCs/>
      <w:sz w:val="28"/>
      <w:szCs w:val="28"/>
      <w:lang w:val="el-GR"/>
    </w:rPr>
  </w:style>
  <w:style w:type="paragraph" w:styleId="5">
    <w:name w:val="heading 5"/>
    <w:basedOn w:val="a0"/>
    <w:next w:val="a0"/>
    <w:qFormat/>
    <w:pPr>
      <w:numPr>
        <w:ilvl w:val="4"/>
        <w:numId w:val="1"/>
      </w:numPr>
      <w:spacing w:before="240" w:after="60"/>
      <w:outlineLvl w:val="4"/>
    </w:pPr>
    <w:rPr>
      <w:b/>
      <w:bCs/>
      <w:i/>
      <w:iCs/>
      <w:sz w:val="26"/>
      <w:szCs w:val="26"/>
      <w:lang w:val="el-GR"/>
    </w:rPr>
  </w:style>
  <w:style w:type="paragraph" w:styleId="6">
    <w:name w:val="heading 6"/>
    <w:basedOn w:val="a0"/>
    <w:next w:val="a0"/>
    <w:qFormat/>
    <w:pPr>
      <w:numPr>
        <w:ilvl w:val="5"/>
        <w:numId w:val="1"/>
      </w:numPr>
      <w:spacing w:before="240" w:after="60"/>
      <w:outlineLvl w:val="5"/>
    </w:pPr>
    <w:rPr>
      <w:b/>
      <w:bCs/>
      <w:sz w:val="22"/>
      <w:szCs w:val="22"/>
      <w:lang w:val="el-GR"/>
    </w:rPr>
  </w:style>
  <w:style w:type="paragraph" w:styleId="7">
    <w:name w:val="heading 7"/>
    <w:basedOn w:val="a0"/>
    <w:next w:val="a0"/>
    <w:qFormat/>
    <w:pPr>
      <w:numPr>
        <w:ilvl w:val="6"/>
        <w:numId w:val="1"/>
      </w:numPr>
      <w:spacing w:before="240" w:after="60"/>
      <w:outlineLvl w:val="6"/>
    </w:pPr>
    <w:rPr>
      <w:lang w:val="el-GR"/>
    </w:rPr>
  </w:style>
  <w:style w:type="paragraph" w:styleId="8">
    <w:name w:val="heading 8"/>
    <w:basedOn w:val="a0"/>
    <w:next w:val="a0"/>
    <w:qFormat/>
    <w:pPr>
      <w:numPr>
        <w:ilvl w:val="7"/>
        <w:numId w:val="1"/>
      </w:numPr>
      <w:spacing w:before="240" w:after="60"/>
      <w:outlineLvl w:val="7"/>
    </w:pPr>
    <w:rPr>
      <w:i/>
      <w:iCs/>
      <w:lang w:val="el-GR"/>
    </w:rPr>
  </w:style>
  <w:style w:type="paragraph" w:styleId="9">
    <w:name w:val="heading 9"/>
    <w:basedOn w:val="a0"/>
    <w:next w:val="a0"/>
    <w:qFormat/>
    <w:pPr>
      <w:numPr>
        <w:ilvl w:val="8"/>
        <w:numId w:val="1"/>
      </w:numPr>
      <w:spacing w:before="240" w:after="60"/>
      <w:outlineLvl w:val="8"/>
    </w:pPr>
    <w:rPr>
      <w:rFonts w:cs="Arial"/>
      <w:sz w:val="22"/>
      <w:szCs w:val="22"/>
      <w:lang w:val="el-G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Pr>
      <w:rFonts w:ascii="Symbol" w:hAnsi="Symbol"/>
    </w:rPr>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3">
    <w:name w:val="WW8Num6z3"/>
    <w:rPr>
      <w:rFonts w:ascii="Symbol" w:hAnsi="Symbol"/>
    </w:rPr>
  </w:style>
  <w:style w:type="character" w:customStyle="1" w:styleId="WW8Num6z4">
    <w:name w:val="WW8Num6z4"/>
    <w:rPr>
      <w:rFonts w:ascii="Courier New" w:hAnsi="Courier New"/>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b w:val="0"/>
      <w:i w:val="0"/>
    </w:rPr>
  </w:style>
  <w:style w:type="character" w:customStyle="1" w:styleId="WW8Num16z0">
    <w:name w:val="WW8Num16z0"/>
    <w:rPr>
      <w:rFonts w:ascii="Symbol" w:hAnsi="Symbol"/>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Times New Roman" w:eastAsia="Times New Roman" w:hAnsi="Times New Roman" w:cs="Times New Roman"/>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0">
    <w:name w:val="WW8Num19z0"/>
    <w:rPr>
      <w:rFonts w:ascii="Symbol" w:hAnsi="Symbol"/>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8z1">
    <w:name w:val="WW8Num28z1"/>
    <w:rPr>
      <w:rFonts w:ascii="Symbol" w:hAnsi="Symbol"/>
    </w:rPr>
  </w:style>
  <w:style w:type="character" w:customStyle="1" w:styleId="WW8Num29z0">
    <w:name w:val="WW8Num29z0"/>
    <w:rPr>
      <w:rFonts w:ascii="Symbol" w:hAnsi="Symbol"/>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3z0">
    <w:name w:val="WW8Num33z0"/>
    <w:rPr>
      <w:b w:val="0"/>
      <w:i w:val="0"/>
    </w:rPr>
  </w:style>
  <w:style w:type="character" w:customStyle="1" w:styleId="WW8Num34z0">
    <w:name w:val="WW8Num34z0"/>
    <w:rPr>
      <w:rFonts w:ascii="Wingdings" w:hAnsi="Wingdings"/>
      <w:sz w:val="12"/>
    </w:rPr>
  </w:style>
  <w:style w:type="character" w:customStyle="1" w:styleId="WW8Num35z0">
    <w:name w:val="WW8Num35z0"/>
    <w:rPr>
      <w:rFonts w:ascii="Symbol" w:hAnsi="Symbol"/>
    </w:rPr>
  </w:style>
  <w:style w:type="character" w:customStyle="1" w:styleId="WW8Num35z1">
    <w:name w:val="WW8Num35z1"/>
    <w:rPr>
      <w:rFonts w:ascii="Courier New" w:hAnsi="Courier New"/>
    </w:rPr>
  </w:style>
  <w:style w:type="character" w:customStyle="1" w:styleId="WW8Num35z2">
    <w:name w:val="WW8Num35z2"/>
    <w:rPr>
      <w:rFonts w:ascii="Wingdings" w:hAnsi="Wingdings"/>
    </w:rPr>
  </w:style>
  <w:style w:type="character" w:customStyle="1" w:styleId="WW8Num36z0">
    <w:name w:val="WW8Num36z0"/>
    <w:rPr>
      <w:rFonts w:ascii="Wingdings" w:hAnsi="Wingdings"/>
    </w:rPr>
  </w:style>
  <w:style w:type="character" w:customStyle="1" w:styleId="WW8Num38z0">
    <w:name w:val="WW8Num38z0"/>
    <w:rPr>
      <w:rFonts w:ascii="Symbol" w:hAnsi="Symbol"/>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40z0">
    <w:name w:val="WW8Num40z0"/>
    <w:rPr>
      <w:rFonts w:ascii="Symbol" w:hAnsi="Symbol"/>
    </w:rPr>
  </w:style>
  <w:style w:type="character" w:customStyle="1" w:styleId="WW8Num40z1">
    <w:name w:val="WW8Num40z1"/>
    <w:rPr>
      <w:rFonts w:ascii="Courier New" w:hAnsi="Courier New"/>
    </w:rPr>
  </w:style>
  <w:style w:type="character" w:customStyle="1" w:styleId="WW8Num40z2">
    <w:name w:val="WW8Num40z2"/>
    <w:rPr>
      <w:rFonts w:ascii="Wingdings" w:hAnsi="Wingdings"/>
    </w:rPr>
  </w:style>
  <w:style w:type="character" w:customStyle="1" w:styleId="WW8Num42z0">
    <w:name w:val="WW8Num42z0"/>
    <w:rPr>
      <w:rFonts w:ascii="Symbol" w:hAnsi="Symbol"/>
    </w:rPr>
  </w:style>
  <w:style w:type="character" w:customStyle="1" w:styleId="WW8Num42z1">
    <w:name w:val="WW8Num42z1"/>
    <w:rPr>
      <w:rFonts w:ascii="Courier New" w:hAnsi="Courier New"/>
    </w:rPr>
  </w:style>
  <w:style w:type="character" w:customStyle="1" w:styleId="WW8Num42z2">
    <w:name w:val="WW8Num42z2"/>
    <w:rPr>
      <w:rFonts w:ascii="Wingdings" w:hAnsi="Wingdings"/>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Symbol" w:hAnsi="Symbol"/>
    </w:rPr>
  </w:style>
  <w:style w:type="character" w:customStyle="1" w:styleId="WW8Num46z1">
    <w:name w:val="WW8Num46z1"/>
    <w:rPr>
      <w:rFonts w:ascii="Courier New" w:hAnsi="Courier New"/>
    </w:rPr>
  </w:style>
  <w:style w:type="character" w:customStyle="1" w:styleId="WW8Num46z2">
    <w:name w:val="WW8Num46z2"/>
    <w:rPr>
      <w:rFonts w:ascii="Wingdings" w:hAnsi="Wingdings"/>
    </w:rPr>
  </w:style>
  <w:style w:type="character" w:customStyle="1" w:styleId="WW8Num47z0">
    <w:name w:val="WW8Num47z0"/>
    <w:rPr>
      <w:rFonts w:ascii="Symbol" w:hAnsi="Symbol"/>
    </w:rPr>
  </w:style>
  <w:style w:type="character" w:customStyle="1" w:styleId="WW8Num48z0">
    <w:name w:val="WW8Num48z0"/>
    <w:rPr>
      <w:rFonts w:ascii="Symbol" w:hAnsi="Symbol"/>
    </w:rPr>
  </w:style>
  <w:style w:type="character" w:customStyle="1" w:styleId="WW8Num48z1">
    <w:name w:val="WW8Num48z1"/>
    <w:rPr>
      <w:rFonts w:ascii="Courier New" w:hAnsi="Courier New"/>
    </w:rPr>
  </w:style>
  <w:style w:type="character" w:customStyle="1" w:styleId="WW8Num48z2">
    <w:name w:val="WW8Num48z2"/>
    <w:rPr>
      <w:rFonts w:ascii="Wingdings" w:hAnsi="Wingdings"/>
    </w:rPr>
  </w:style>
  <w:style w:type="character" w:customStyle="1" w:styleId="WW8Num49z0">
    <w:name w:val="WW8Num49z0"/>
    <w:rPr>
      <w:rFonts w:ascii="Symbol" w:hAnsi="Symbol"/>
    </w:rPr>
  </w:style>
  <w:style w:type="character" w:customStyle="1" w:styleId="WW8Num51z1">
    <w:name w:val="WW8Num51z1"/>
    <w:rPr>
      <w:rFonts w:ascii="Courier New" w:hAnsi="Courier New"/>
    </w:rPr>
  </w:style>
  <w:style w:type="character" w:customStyle="1" w:styleId="WW8Num51z2">
    <w:name w:val="WW8Num51z2"/>
    <w:rPr>
      <w:rFonts w:ascii="Wingdings" w:hAnsi="Wingdings"/>
    </w:rPr>
  </w:style>
  <w:style w:type="character" w:customStyle="1" w:styleId="WW8Num51z3">
    <w:name w:val="WW8Num51z3"/>
    <w:rPr>
      <w:rFonts w:ascii="Symbol" w:hAnsi="Symbol"/>
    </w:rPr>
  </w:style>
  <w:style w:type="character" w:customStyle="1" w:styleId="WW8Num53z0">
    <w:name w:val="WW8Num53z0"/>
    <w:rPr>
      <w:rFonts w:ascii="Symbol" w:hAnsi="Symbol"/>
    </w:rPr>
  </w:style>
  <w:style w:type="character" w:customStyle="1" w:styleId="WW8Num53z1">
    <w:name w:val="WW8Num53z1"/>
    <w:rPr>
      <w:rFonts w:ascii="Monotype Sorts" w:eastAsia="Times New Roman" w:hAnsi="Monotype Sorts" w:cs="Times New Roman"/>
      <w:b/>
    </w:rPr>
  </w:style>
  <w:style w:type="character" w:customStyle="1" w:styleId="WW8Num53z2">
    <w:name w:val="WW8Num53z2"/>
    <w:rPr>
      <w:rFonts w:ascii="Wingdings" w:hAnsi="Wingdings"/>
    </w:rPr>
  </w:style>
  <w:style w:type="character" w:customStyle="1" w:styleId="WW8Num53z4">
    <w:name w:val="WW8Num53z4"/>
    <w:rPr>
      <w:rFonts w:ascii="Courier New" w:hAnsi="Courier New"/>
    </w:rPr>
  </w:style>
  <w:style w:type="character" w:customStyle="1" w:styleId="WW8Num54z0">
    <w:name w:val="WW8Num54z0"/>
    <w:rPr>
      <w:rFonts w:ascii="Symbol" w:hAnsi="Symbol"/>
    </w:rPr>
  </w:style>
  <w:style w:type="character" w:customStyle="1" w:styleId="WW8Num54z1">
    <w:name w:val="WW8Num54z1"/>
    <w:rPr>
      <w:rFonts w:ascii="Courier New" w:hAnsi="Courier New"/>
    </w:rPr>
  </w:style>
  <w:style w:type="character" w:customStyle="1" w:styleId="WW8Num54z2">
    <w:name w:val="WW8Num54z2"/>
    <w:rPr>
      <w:rFonts w:ascii="Wingdings" w:hAnsi="Wingdings"/>
    </w:rPr>
  </w:style>
  <w:style w:type="character" w:customStyle="1" w:styleId="WW8Num56z0">
    <w:name w:val="WW8Num56z0"/>
    <w:rPr>
      <w:rFonts w:ascii="Wingdings" w:hAnsi="Wingdings"/>
      <w:sz w:val="20"/>
    </w:rPr>
  </w:style>
  <w:style w:type="character" w:customStyle="1" w:styleId="WW8Num57z0">
    <w:name w:val="WW8Num57z0"/>
    <w:rPr>
      <w:rFonts w:ascii="Symbol" w:hAnsi="Symbol"/>
    </w:rPr>
  </w:style>
  <w:style w:type="character" w:customStyle="1" w:styleId="WW8Num57z1">
    <w:name w:val="WW8Num57z1"/>
    <w:rPr>
      <w:rFonts w:ascii="Courier New" w:hAnsi="Courier New"/>
    </w:rPr>
  </w:style>
  <w:style w:type="character" w:customStyle="1" w:styleId="WW8Num57z2">
    <w:name w:val="WW8Num57z2"/>
    <w:rPr>
      <w:rFonts w:ascii="Wingdings" w:hAnsi="Wingdings"/>
    </w:rPr>
  </w:style>
  <w:style w:type="character" w:customStyle="1" w:styleId="WW8Num59z0">
    <w:name w:val="WW8Num59z0"/>
    <w:rPr>
      <w:rFonts w:ascii="Symbol" w:hAnsi="Symbol"/>
    </w:rPr>
  </w:style>
  <w:style w:type="character" w:customStyle="1" w:styleId="WW8Num59z1">
    <w:name w:val="WW8Num59z1"/>
    <w:rPr>
      <w:rFonts w:ascii="Courier New" w:hAnsi="Courier New"/>
    </w:rPr>
  </w:style>
  <w:style w:type="character" w:customStyle="1" w:styleId="WW8Num59z2">
    <w:name w:val="WW8Num59z2"/>
    <w:rPr>
      <w:rFonts w:ascii="Wingdings" w:hAnsi="Wingdings"/>
    </w:rPr>
  </w:style>
  <w:style w:type="character" w:customStyle="1" w:styleId="WW8Num61z0">
    <w:name w:val="WW8Num61z0"/>
    <w:rPr>
      <w:rFonts w:ascii="Symbol" w:hAnsi="Symbol"/>
    </w:rPr>
  </w:style>
  <w:style w:type="character" w:customStyle="1" w:styleId="WW8Num61z1">
    <w:name w:val="WW8Num61z1"/>
    <w:rPr>
      <w:rFonts w:ascii="Courier New" w:hAnsi="Courier New"/>
    </w:rPr>
  </w:style>
  <w:style w:type="character" w:customStyle="1" w:styleId="WW8Num61z2">
    <w:name w:val="WW8Num61z2"/>
    <w:rPr>
      <w:rFonts w:ascii="Wingdings" w:hAnsi="Wingdings"/>
    </w:rPr>
  </w:style>
  <w:style w:type="character" w:customStyle="1" w:styleId="WW8Num62z0">
    <w:name w:val="WW8Num62z0"/>
    <w:rPr>
      <w:rFonts w:ascii="Symbol" w:hAnsi="Symbol"/>
    </w:rPr>
  </w:style>
  <w:style w:type="character" w:customStyle="1" w:styleId="WW8Num62z1">
    <w:name w:val="WW8Num62z1"/>
    <w:rPr>
      <w:rFonts w:ascii="Courier New" w:hAnsi="Courier New"/>
    </w:rPr>
  </w:style>
  <w:style w:type="character" w:customStyle="1" w:styleId="WW8Num62z2">
    <w:name w:val="WW8Num62z2"/>
    <w:rPr>
      <w:rFonts w:ascii="Wingdings" w:hAnsi="Wingdings"/>
    </w:rPr>
  </w:style>
  <w:style w:type="character" w:customStyle="1" w:styleId="WW8Num63z0">
    <w:name w:val="WW8Num63z0"/>
    <w:rPr>
      <w:rFonts w:ascii="Symbol" w:hAnsi="Symbol"/>
    </w:rPr>
  </w:style>
  <w:style w:type="character" w:customStyle="1" w:styleId="WW8Num63z1">
    <w:name w:val="WW8Num63z1"/>
    <w:rPr>
      <w:rFonts w:ascii="Courier New" w:hAnsi="Courier New"/>
    </w:rPr>
  </w:style>
  <w:style w:type="character" w:customStyle="1" w:styleId="WW8Num63z2">
    <w:name w:val="WW8Num63z2"/>
    <w:rPr>
      <w:rFonts w:ascii="Wingdings" w:hAnsi="Wingdings"/>
    </w:rPr>
  </w:style>
  <w:style w:type="character" w:customStyle="1" w:styleId="WW8Num64z0">
    <w:name w:val="WW8Num64z0"/>
    <w:rPr>
      <w:rFonts w:ascii="Symbol" w:hAnsi="Symbol"/>
    </w:rPr>
  </w:style>
  <w:style w:type="character" w:customStyle="1" w:styleId="WW8Num64z1">
    <w:name w:val="WW8Num64z1"/>
    <w:rPr>
      <w:rFonts w:ascii="Courier New" w:hAnsi="Courier New"/>
    </w:rPr>
  </w:style>
  <w:style w:type="character" w:customStyle="1" w:styleId="WW8Num64z2">
    <w:name w:val="WW8Num64z2"/>
    <w:rPr>
      <w:rFonts w:ascii="Wingdings" w:hAnsi="Wingdings"/>
    </w:rPr>
  </w:style>
  <w:style w:type="character" w:customStyle="1" w:styleId="WW8Num65z0">
    <w:name w:val="WW8Num65z0"/>
    <w:rPr>
      <w:rFonts w:ascii="Symbol" w:hAnsi="Symbol"/>
      <w:color w:val="auto"/>
    </w:rPr>
  </w:style>
  <w:style w:type="character" w:customStyle="1" w:styleId="WW8Num65z1">
    <w:name w:val="WW8Num65z1"/>
    <w:rPr>
      <w:rFonts w:ascii="Symbol" w:hAnsi="Symbol"/>
    </w:rPr>
  </w:style>
  <w:style w:type="character" w:customStyle="1" w:styleId="WW8Num65z2">
    <w:name w:val="WW8Num65z2"/>
    <w:rPr>
      <w:rFonts w:ascii="Wingdings" w:hAnsi="Wingdings"/>
    </w:rPr>
  </w:style>
  <w:style w:type="character" w:customStyle="1" w:styleId="WW8Num65z4">
    <w:name w:val="WW8Num65z4"/>
    <w:rPr>
      <w:rFonts w:ascii="Courier New" w:hAnsi="Courier New"/>
    </w:rPr>
  </w:style>
  <w:style w:type="character" w:customStyle="1" w:styleId="WW8Num66z0">
    <w:name w:val="WW8Num66z0"/>
    <w:rPr>
      <w:rFonts w:ascii="Symbol" w:hAnsi="Symbol"/>
    </w:rPr>
  </w:style>
  <w:style w:type="character" w:customStyle="1" w:styleId="WW8Num66z1">
    <w:name w:val="WW8Num66z1"/>
    <w:rPr>
      <w:rFonts w:ascii="Courier New" w:hAnsi="Courier New"/>
    </w:rPr>
  </w:style>
  <w:style w:type="character" w:customStyle="1" w:styleId="WW8Num66z2">
    <w:name w:val="WW8Num66z2"/>
    <w:rPr>
      <w:rFonts w:ascii="Wingdings" w:hAnsi="Wingdings"/>
    </w:rPr>
  </w:style>
  <w:style w:type="character" w:customStyle="1" w:styleId="WW8Num68z0">
    <w:name w:val="WW8Num68z0"/>
    <w:rPr>
      <w:rFonts w:ascii="Symbol" w:hAnsi="Symbol"/>
    </w:rPr>
  </w:style>
  <w:style w:type="character" w:customStyle="1" w:styleId="WW8Num68z1">
    <w:name w:val="WW8Num68z1"/>
    <w:rPr>
      <w:rFonts w:ascii="Courier New" w:hAnsi="Courier New"/>
    </w:rPr>
  </w:style>
  <w:style w:type="character" w:customStyle="1" w:styleId="WW8Num68z2">
    <w:name w:val="WW8Num68z2"/>
    <w:rPr>
      <w:rFonts w:ascii="Wingdings" w:hAnsi="Wingdings"/>
    </w:rPr>
  </w:style>
  <w:style w:type="character" w:customStyle="1" w:styleId="WW8Num69z0">
    <w:name w:val="WW8Num69z0"/>
    <w:rPr>
      <w:rFonts w:ascii="Times New Roman" w:hAnsi="Times New Roman"/>
      <w:b/>
      <w:i w:val="0"/>
      <w:sz w:val="22"/>
    </w:rPr>
  </w:style>
  <w:style w:type="character" w:customStyle="1" w:styleId="WW8Num70z0">
    <w:name w:val="WW8Num70z0"/>
    <w:rPr>
      <w:rFonts w:ascii="Symbol" w:hAnsi="Symbol"/>
    </w:rPr>
  </w:style>
  <w:style w:type="character" w:customStyle="1" w:styleId="WW8Num70z1">
    <w:name w:val="WW8Num70z1"/>
    <w:rPr>
      <w:rFonts w:ascii="Courier New" w:hAnsi="Courier New"/>
    </w:rPr>
  </w:style>
  <w:style w:type="character" w:customStyle="1" w:styleId="WW8Num70z2">
    <w:name w:val="WW8Num70z2"/>
    <w:rPr>
      <w:rFonts w:ascii="Wingdings" w:hAnsi="Wingdings"/>
    </w:rPr>
  </w:style>
  <w:style w:type="character" w:customStyle="1" w:styleId="WW8Num72z0">
    <w:name w:val="WW8Num72z0"/>
    <w:rPr>
      <w:rFonts w:ascii="Symbol" w:hAnsi="Symbol"/>
      <w:color w:val="auto"/>
    </w:rPr>
  </w:style>
  <w:style w:type="character" w:customStyle="1" w:styleId="WW8Num72z1">
    <w:name w:val="WW8Num72z1"/>
    <w:rPr>
      <w:rFonts w:ascii="Courier New" w:hAnsi="Courier New"/>
    </w:rPr>
  </w:style>
  <w:style w:type="character" w:customStyle="1" w:styleId="WW8Num72z2">
    <w:name w:val="WW8Num72z2"/>
    <w:rPr>
      <w:rFonts w:ascii="Wingdings" w:hAnsi="Wingdings"/>
    </w:rPr>
  </w:style>
  <w:style w:type="character" w:customStyle="1" w:styleId="WW8Num72z3">
    <w:name w:val="WW8Num72z3"/>
    <w:rPr>
      <w:rFonts w:ascii="Symbol" w:hAnsi="Symbol"/>
    </w:rPr>
  </w:style>
  <w:style w:type="character" w:customStyle="1" w:styleId="WW8Num74z0">
    <w:name w:val="WW8Num74z0"/>
    <w:rPr>
      <w:rFonts w:ascii="Symbol" w:hAnsi="Symbol"/>
    </w:rPr>
  </w:style>
  <w:style w:type="character" w:customStyle="1" w:styleId="WW8Num74z1">
    <w:name w:val="WW8Num74z1"/>
    <w:rPr>
      <w:rFonts w:ascii="Courier New" w:hAnsi="Courier New"/>
    </w:rPr>
  </w:style>
  <w:style w:type="character" w:customStyle="1" w:styleId="WW8Num74z2">
    <w:name w:val="WW8Num74z2"/>
    <w:rPr>
      <w:rFonts w:ascii="Wingdings" w:hAnsi="Wingdings"/>
    </w:rPr>
  </w:style>
  <w:style w:type="character" w:customStyle="1" w:styleId="WW8Num75z0">
    <w:name w:val="WW8Num75z0"/>
    <w:rPr>
      <w:rFonts w:ascii="Symbol" w:hAnsi="Symbol"/>
    </w:rPr>
  </w:style>
  <w:style w:type="character" w:customStyle="1" w:styleId="WW8Num75z1">
    <w:name w:val="WW8Num75z1"/>
    <w:rPr>
      <w:rFonts w:ascii="Courier New" w:hAnsi="Courier New"/>
    </w:rPr>
  </w:style>
  <w:style w:type="character" w:customStyle="1" w:styleId="WW8Num75z2">
    <w:name w:val="WW8Num75z2"/>
    <w:rPr>
      <w:rFonts w:ascii="Wingdings" w:hAnsi="Wingdings"/>
    </w:rPr>
  </w:style>
  <w:style w:type="character" w:customStyle="1" w:styleId="WW8Num77z0">
    <w:name w:val="WW8Num77z0"/>
    <w:rPr>
      <w:rFonts w:ascii="Symbol" w:hAnsi="Symbol"/>
    </w:rPr>
  </w:style>
  <w:style w:type="character" w:customStyle="1" w:styleId="WW8Num77z1">
    <w:name w:val="WW8Num77z1"/>
    <w:rPr>
      <w:rFonts w:ascii="Courier New" w:hAnsi="Courier New"/>
    </w:rPr>
  </w:style>
  <w:style w:type="character" w:customStyle="1" w:styleId="WW8Num77z2">
    <w:name w:val="WW8Num77z2"/>
    <w:rPr>
      <w:rFonts w:ascii="Wingdings" w:hAnsi="Wingdings"/>
    </w:rPr>
  </w:style>
  <w:style w:type="character" w:customStyle="1" w:styleId="WW8Num79z0">
    <w:name w:val="WW8Num79z0"/>
    <w:rPr>
      <w:rFonts w:ascii="Wingdings" w:hAnsi="Wingdings"/>
      <w:sz w:val="20"/>
    </w:rPr>
  </w:style>
  <w:style w:type="character" w:customStyle="1" w:styleId="WW8Num79z1">
    <w:name w:val="WW8Num79z1"/>
    <w:rPr>
      <w:b w:val="0"/>
      <w:i w:val="0"/>
      <w:sz w:val="20"/>
      <w14:shadow w14:blurRad="0" w14:dist="0" w14:dir="0" w14:sx="0" w14:sy="0" w14:kx="0" w14:ky="0" w14:algn="none">
        <w14:srgbClr w14:val="000000"/>
      </w14:shadow>
    </w:rPr>
  </w:style>
  <w:style w:type="character" w:customStyle="1" w:styleId="WW8Num79z2">
    <w:name w:val="WW8Num79z2"/>
    <w:rPr>
      <w:rFonts w:ascii="Wingdings" w:hAnsi="Wingdings"/>
    </w:rPr>
  </w:style>
  <w:style w:type="character" w:customStyle="1" w:styleId="WW8Num79z3">
    <w:name w:val="WW8Num79z3"/>
    <w:rPr>
      <w:rFonts w:ascii="Symbol" w:hAnsi="Symbol"/>
    </w:rPr>
  </w:style>
  <w:style w:type="character" w:customStyle="1" w:styleId="WW8Num79z4">
    <w:name w:val="WW8Num79z4"/>
    <w:rPr>
      <w:rFonts w:ascii="Courier New" w:hAnsi="Courier New"/>
    </w:rPr>
  </w:style>
  <w:style w:type="character" w:customStyle="1" w:styleId="WW8Num80z0">
    <w:name w:val="WW8Num80z0"/>
    <w:rPr>
      <w:rFonts w:ascii="Symbol" w:hAnsi="Symbol"/>
    </w:rPr>
  </w:style>
  <w:style w:type="character" w:customStyle="1" w:styleId="WW8Num80z1">
    <w:name w:val="WW8Num80z1"/>
    <w:rPr>
      <w:rFonts w:ascii="Courier New" w:hAnsi="Courier New" w:cs="Courier New"/>
    </w:rPr>
  </w:style>
  <w:style w:type="character" w:customStyle="1" w:styleId="WW8Num80z2">
    <w:name w:val="WW8Num80z2"/>
    <w:rPr>
      <w:rFonts w:ascii="Wingdings" w:hAnsi="Wingdings" w:cs="Times New Roman"/>
    </w:rPr>
  </w:style>
  <w:style w:type="character" w:customStyle="1" w:styleId="WW8Num80z3">
    <w:name w:val="WW8Num80z3"/>
    <w:rPr>
      <w:rFonts w:ascii="Symbol" w:hAnsi="Symbol" w:cs="Times New Roman"/>
    </w:rPr>
  </w:style>
  <w:style w:type="character" w:customStyle="1" w:styleId="WW8Num81z0">
    <w:name w:val="WW8Num81z0"/>
    <w:rPr>
      <w:rFonts w:ascii="Symbol" w:hAnsi="Symbol"/>
    </w:rPr>
  </w:style>
  <w:style w:type="character" w:customStyle="1" w:styleId="WW8Num82z0">
    <w:name w:val="WW8Num82z0"/>
    <w:rPr>
      <w:rFonts w:ascii="Symbol" w:hAnsi="Symbol"/>
    </w:rPr>
  </w:style>
  <w:style w:type="character" w:customStyle="1" w:styleId="WW8Num82z1">
    <w:name w:val="WW8Num82z1"/>
    <w:rPr>
      <w:rFonts w:ascii="Courier New" w:hAnsi="Courier New"/>
    </w:rPr>
  </w:style>
  <w:style w:type="character" w:customStyle="1" w:styleId="WW8Num82z2">
    <w:name w:val="WW8Num82z2"/>
    <w:rPr>
      <w:rFonts w:ascii="Wingdings" w:hAnsi="Wingdings"/>
    </w:rPr>
  </w:style>
  <w:style w:type="character" w:customStyle="1" w:styleId="WW8Num84z0">
    <w:name w:val="WW8Num84z0"/>
    <w:rPr>
      <w:rFonts w:ascii="Symbol" w:hAnsi="Symbol"/>
    </w:rPr>
  </w:style>
  <w:style w:type="character" w:customStyle="1" w:styleId="WW8Num84z1">
    <w:name w:val="WW8Num84z1"/>
    <w:rPr>
      <w:rFonts w:ascii="Times New Roman" w:eastAsia="Times New Roman" w:hAnsi="Times New Roman" w:cs="Times New Roman"/>
      <w:b w:val="0"/>
    </w:rPr>
  </w:style>
  <w:style w:type="character" w:customStyle="1" w:styleId="WW8Num84z2">
    <w:name w:val="WW8Num84z2"/>
    <w:rPr>
      <w:rFonts w:ascii="Wingdings" w:hAnsi="Wingdings"/>
    </w:rPr>
  </w:style>
  <w:style w:type="character" w:customStyle="1" w:styleId="WW8Num84z4">
    <w:name w:val="WW8Num84z4"/>
    <w:rPr>
      <w:rFonts w:ascii="Courier New" w:hAnsi="Courier New"/>
    </w:rPr>
  </w:style>
  <w:style w:type="character" w:customStyle="1" w:styleId="WW8Num85z0">
    <w:name w:val="WW8Num85z0"/>
    <w:rPr>
      <w:rFonts w:ascii="Symbol" w:hAnsi="Symbol"/>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cs="Times New Roman"/>
    </w:rPr>
  </w:style>
  <w:style w:type="character" w:customStyle="1" w:styleId="WW8Num85z3">
    <w:name w:val="WW8Num85z3"/>
    <w:rPr>
      <w:rFonts w:ascii="Symbol" w:hAnsi="Symbol" w:cs="Times New Roman"/>
    </w:rPr>
  </w:style>
  <w:style w:type="character" w:customStyle="1" w:styleId="WW8Num86z0">
    <w:name w:val="WW8Num86z0"/>
    <w:rPr>
      <w:rFonts w:ascii="Symbol" w:hAnsi="Symbol"/>
    </w:rPr>
  </w:style>
  <w:style w:type="character" w:customStyle="1" w:styleId="WW8Num86z1">
    <w:name w:val="WW8Num86z1"/>
    <w:rPr>
      <w:rFonts w:ascii="Courier New" w:hAnsi="Courier New"/>
    </w:rPr>
  </w:style>
  <w:style w:type="character" w:customStyle="1" w:styleId="WW8Num86z2">
    <w:name w:val="WW8Num86z2"/>
    <w:rPr>
      <w:rFonts w:ascii="Wingdings" w:hAnsi="Wingdings"/>
    </w:rPr>
  </w:style>
  <w:style w:type="character" w:customStyle="1" w:styleId="WW8Num87z0">
    <w:name w:val="WW8Num87z0"/>
    <w:rPr>
      <w:b w:val="0"/>
      <w:i w:val="0"/>
    </w:rPr>
  </w:style>
  <w:style w:type="character" w:customStyle="1" w:styleId="WW8Num87z1">
    <w:name w:val="WW8Num87z1"/>
    <w:rPr>
      <w:rFonts w:ascii="Courier New" w:hAnsi="Courier New" w:cs="Wingdings"/>
    </w:rPr>
  </w:style>
  <w:style w:type="character" w:customStyle="1" w:styleId="WW8Num87z2">
    <w:name w:val="WW8Num87z2"/>
    <w:rPr>
      <w:rFonts w:ascii="Wingdings" w:hAnsi="Wingdings" w:cs="Times New Roman"/>
    </w:rPr>
  </w:style>
  <w:style w:type="character" w:customStyle="1" w:styleId="WW8Num87z3">
    <w:name w:val="WW8Num87z3"/>
    <w:rPr>
      <w:rFonts w:ascii="Symbol" w:hAnsi="Symbol" w:cs="Times New Roman"/>
    </w:rPr>
  </w:style>
  <w:style w:type="character" w:customStyle="1" w:styleId="WW8Num88z0">
    <w:name w:val="WW8Num88z0"/>
    <w:rPr>
      <w:rFonts w:ascii="Symbol" w:hAnsi="Symbol"/>
    </w:rPr>
  </w:style>
  <w:style w:type="character" w:customStyle="1" w:styleId="WW8Num88z1">
    <w:name w:val="WW8Num88z1"/>
    <w:rPr>
      <w:rFonts w:ascii="Courier New" w:hAnsi="Courier New"/>
    </w:rPr>
  </w:style>
  <w:style w:type="character" w:customStyle="1" w:styleId="WW8Num88z2">
    <w:name w:val="WW8Num88z2"/>
    <w:rPr>
      <w:rFonts w:ascii="Wingdings" w:hAnsi="Wingdings"/>
    </w:rPr>
  </w:style>
  <w:style w:type="character" w:customStyle="1" w:styleId="WW8Num89z0">
    <w:name w:val="WW8Num89z0"/>
    <w:rPr>
      <w:rFonts w:ascii="Symbol" w:hAnsi="Symbol"/>
    </w:rPr>
  </w:style>
  <w:style w:type="character" w:customStyle="1" w:styleId="WW8Num89z1">
    <w:name w:val="WW8Num89z1"/>
    <w:rPr>
      <w:rFonts w:ascii="Courier New" w:hAnsi="Courier New"/>
    </w:rPr>
  </w:style>
  <w:style w:type="character" w:customStyle="1" w:styleId="WW8Num89z2">
    <w:name w:val="WW8Num89z2"/>
    <w:rPr>
      <w:rFonts w:ascii="Wingdings" w:hAnsi="Wingdings"/>
    </w:rPr>
  </w:style>
  <w:style w:type="character" w:customStyle="1" w:styleId="WW8Num90z0">
    <w:name w:val="WW8Num90z0"/>
    <w:rPr>
      <w:rFonts w:ascii="Symbol" w:hAnsi="Symbol"/>
    </w:rPr>
  </w:style>
  <w:style w:type="character" w:customStyle="1" w:styleId="WW8Num90z1">
    <w:name w:val="WW8Num90z1"/>
    <w:rPr>
      <w:rFonts w:ascii="Courier New" w:hAnsi="Courier New"/>
    </w:rPr>
  </w:style>
  <w:style w:type="character" w:customStyle="1" w:styleId="WW8Num90z2">
    <w:name w:val="WW8Num90z2"/>
    <w:rPr>
      <w:rFonts w:ascii="Wingdings" w:hAnsi="Wingdings"/>
    </w:rPr>
  </w:style>
  <w:style w:type="character" w:customStyle="1" w:styleId="WW8Num91z0">
    <w:name w:val="WW8Num91z0"/>
    <w:rPr>
      <w:rFonts w:ascii="Wingdings" w:hAnsi="Wingdings"/>
      <w:sz w:val="24"/>
    </w:rPr>
  </w:style>
  <w:style w:type="character" w:customStyle="1" w:styleId="WW8Num91z1">
    <w:name w:val="WW8Num91z1"/>
    <w:rPr>
      <w:rFonts w:ascii="Courier New" w:hAnsi="Courier New"/>
    </w:rPr>
  </w:style>
  <w:style w:type="character" w:customStyle="1" w:styleId="WW8Num91z2">
    <w:name w:val="WW8Num91z2"/>
    <w:rPr>
      <w:rFonts w:ascii="Wingdings" w:hAnsi="Wingdings"/>
    </w:rPr>
  </w:style>
  <w:style w:type="character" w:customStyle="1" w:styleId="WW8Num91z3">
    <w:name w:val="WW8Num91z3"/>
    <w:rPr>
      <w:rFonts w:ascii="Symbol" w:hAnsi="Symbol"/>
    </w:rPr>
  </w:style>
  <w:style w:type="character" w:customStyle="1" w:styleId="WW8Num92z0">
    <w:name w:val="WW8Num92z0"/>
    <w:rPr>
      <w:rFonts w:ascii="Symbol" w:hAnsi="Symbol"/>
    </w:rPr>
  </w:style>
  <w:style w:type="character" w:customStyle="1" w:styleId="WW8Num92z1">
    <w:name w:val="WW8Num92z1"/>
    <w:rPr>
      <w:rFonts w:ascii="Courier New" w:hAnsi="Courier New"/>
    </w:rPr>
  </w:style>
  <w:style w:type="character" w:customStyle="1" w:styleId="WW8Num92z2">
    <w:name w:val="WW8Num92z2"/>
    <w:rPr>
      <w:rFonts w:ascii="Wingdings" w:hAnsi="Wingdings"/>
    </w:rPr>
  </w:style>
  <w:style w:type="character" w:customStyle="1" w:styleId="WW8Num93z0">
    <w:name w:val="WW8Num93z0"/>
    <w:rPr>
      <w:rFonts w:ascii="Symbol" w:hAnsi="Symbol"/>
    </w:rPr>
  </w:style>
  <w:style w:type="character" w:customStyle="1" w:styleId="WW8Num93z1">
    <w:name w:val="WW8Num93z1"/>
    <w:rPr>
      <w:rFonts w:ascii="Courier New" w:hAnsi="Courier New"/>
    </w:rPr>
  </w:style>
  <w:style w:type="character" w:customStyle="1" w:styleId="WW8Num93z2">
    <w:name w:val="WW8Num93z2"/>
    <w:rPr>
      <w:rFonts w:ascii="Wingdings" w:hAnsi="Wingdings"/>
    </w:rPr>
  </w:style>
  <w:style w:type="character" w:customStyle="1" w:styleId="WW8Num94z0">
    <w:name w:val="WW8Num94z0"/>
    <w:rPr>
      <w:rFonts w:ascii="Symbol" w:hAnsi="Symbol"/>
    </w:rPr>
  </w:style>
  <w:style w:type="character" w:customStyle="1" w:styleId="WW8Num94z1">
    <w:name w:val="WW8Num94z1"/>
    <w:rPr>
      <w:rFonts w:ascii="Courier New" w:hAnsi="Courier New"/>
    </w:rPr>
  </w:style>
  <w:style w:type="character" w:customStyle="1" w:styleId="WW8Num94z2">
    <w:name w:val="WW8Num94z2"/>
    <w:rPr>
      <w:rFonts w:ascii="Wingdings" w:hAnsi="Wingdings"/>
    </w:rPr>
  </w:style>
  <w:style w:type="character" w:customStyle="1" w:styleId="WW8Num95z0">
    <w:name w:val="WW8Num95z0"/>
    <w:rPr>
      <w:rFonts w:ascii="Symbol" w:hAnsi="Symbol"/>
    </w:rPr>
  </w:style>
  <w:style w:type="character" w:customStyle="1" w:styleId="WW8Num95z1">
    <w:name w:val="WW8Num95z1"/>
    <w:rPr>
      <w:rFonts w:ascii="Courier New" w:hAnsi="Courier New"/>
    </w:rPr>
  </w:style>
  <w:style w:type="character" w:customStyle="1" w:styleId="WW8Num95z2">
    <w:name w:val="WW8Num95z2"/>
    <w:rPr>
      <w:rFonts w:ascii="Wingdings" w:hAnsi="Wingdings"/>
    </w:rPr>
  </w:style>
  <w:style w:type="character" w:customStyle="1" w:styleId="WW8Num99z0">
    <w:name w:val="WW8Num99z0"/>
    <w:rPr>
      <w:rFonts w:ascii="Wingdings" w:hAnsi="Wingdings"/>
      <w:sz w:val="24"/>
    </w:rPr>
  </w:style>
  <w:style w:type="character" w:customStyle="1" w:styleId="WW8Num99z1">
    <w:name w:val="WW8Num99z1"/>
    <w:rPr>
      <w:rFonts w:ascii="Courier New" w:hAnsi="Courier New"/>
    </w:rPr>
  </w:style>
  <w:style w:type="character" w:customStyle="1" w:styleId="WW8Num99z2">
    <w:name w:val="WW8Num99z2"/>
    <w:rPr>
      <w:rFonts w:ascii="Wingdings" w:hAnsi="Wingdings"/>
    </w:rPr>
  </w:style>
  <w:style w:type="character" w:customStyle="1" w:styleId="WW8Num99z3">
    <w:name w:val="WW8Num99z3"/>
    <w:rPr>
      <w:rFonts w:ascii="Symbol" w:hAnsi="Symbol"/>
    </w:rPr>
  </w:style>
  <w:style w:type="character" w:customStyle="1" w:styleId="WW8Num100z0">
    <w:name w:val="WW8Num100z0"/>
    <w:rPr>
      <w:rFonts w:ascii="Symbol" w:hAnsi="Symbol"/>
    </w:rPr>
  </w:style>
  <w:style w:type="character" w:customStyle="1" w:styleId="WW8Num100z1">
    <w:name w:val="WW8Num100z1"/>
    <w:rPr>
      <w:rFonts w:ascii="Courier New" w:hAnsi="Courier New"/>
    </w:rPr>
  </w:style>
  <w:style w:type="character" w:customStyle="1" w:styleId="WW8Num100z2">
    <w:name w:val="WW8Num100z2"/>
    <w:rPr>
      <w:rFonts w:ascii="Wingdings" w:hAnsi="Wingdings"/>
    </w:rPr>
  </w:style>
  <w:style w:type="character" w:customStyle="1" w:styleId="WW8Num101z0">
    <w:name w:val="WW8Num101z0"/>
    <w:rPr>
      <w:rFonts w:ascii="Symbol" w:hAnsi="Symbol"/>
    </w:rPr>
  </w:style>
  <w:style w:type="character" w:customStyle="1" w:styleId="WW8Num101z1">
    <w:name w:val="WW8Num101z1"/>
    <w:rPr>
      <w:rFonts w:ascii="Courier New" w:hAnsi="Courier New"/>
    </w:rPr>
  </w:style>
  <w:style w:type="character" w:customStyle="1" w:styleId="WW8Num101z2">
    <w:name w:val="WW8Num101z2"/>
    <w:rPr>
      <w:rFonts w:ascii="Wingdings" w:hAnsi="Wingdings"/>
    </w:rPr>
  </w:style>
  <w:style w:type="character" w:customStyle="1" w:styleId="WW8Num102z0">
    <w:name w:val="WW8Num102z0"/>
    <w:rPr>
      <w:rFonts w:ascii="Symbol" w:hAnsi="Symbol"/>
    </w:rPr>
  </w:style>
  <w:style w:type="character" w:customStyle="1" w:styleId="WW8Num103z0">
    <w:name w:val="WW8Num103z0"/>
    <w:rPr>
      <w:rFonts w:ascii="Symbol" w:hAnsi="Symbol"/>
    </w:rPr>
  </w:style>
  <w:style w:type="character" w:customStyle="1" w:styleId="WW8Num103z1">
    <w:name w:val="WW8Num103z1"/>
    <w:rPr>
      <w:rFonts w:ascii="Courier New" w:hAnsi="Courier New"/>
    </w:rPr>
  </w:style>
  <w:style w:type="character" w:customStyle="1" w:styleId="WW8Num103z2">
    <w:name w:val="WW8Num103z2"/>
    <w:rPr>
      <w:rFonts w:ascii="Wingdings" w:hAnsi="Wingdings"/>
    </w:rPr>
  </w:style>
  <w:style w:type="character" w:customStyle="1" w:styleId="WW8Num104z0">
    <w:name w:val="WW8Num104z0"/>
    <w:rPr>
      <w:rFonts w:ascii="Symbol" w:hAnsi="Symbol"/>
    </w:rPr>
  </w:style>
  <w:style w:type="character" w:customStyle="1" w:styleId="WW8Num104z1">
    <w:name w:val="WW8Num104z1"/>
    <w:rPr>
      <w:rFonts w:ascii="Courier New" w:hAnsi="Courier New"/>
    </w:rPr>
  </w:style>
  <w:style w:type="character" w:customStyle="1" w:styleId="WW8Num104z2">
    <w:name w:val="WW8Num104z2"/>
    <w:rPr>
      <w:rFonts w:ascii="Wingdings" w:hAnsi="Wingdings"/>
    </w:rPr>
  </w:style>
  <w:style w:type="character" w:customStyle="1" w:styleId="WW8Num105z0">
    <w:name w:val="WW8Num105z0"/>
    <w:rPr>
      <w:rFonts w:ascii="Symbol" w:hAnsi="Symbol"/>
    </w:rPr>
  </w:style>
  <w:style w:type="character" w:customStyle="1" w:styleId="WW8Num105z1">
    <w:name w:val="WW8Num105z1"/>
    <w:rPr>
      <w:rFonts w:ascii="Courier New" w:hAnsi="Courier New"/>
    </w:rPr>
  </w:style>
  <w:style w:type="character" w:customStyle="1" w:styleId="WW8Num105z2">
    <w:name w:val="WW8Num105z2"/>
    <w:rPr>
      <w:rFonts w:ascii="Wingdings" w:hAnsi="Wingdings"/>
    </w:rPr>
  </w:style>
  <w:style w:type="character" w:customStyle="1" w:styleId="WW8Num106z0">
    <w:name w:val="WW8Num106z0"/>
    <w:rPr>
      <w:rFonts w:ascii="Symbol" w:hAnsi="Symbol"/>
    </w:rPr>
  </w:style>
  <w:style w:type="character" w:customStyle="1" w:styleId="WW8Num106z1">
    <w:name w:val="WW8Num106z1"/>
    <w:rPr>
      <w:rFonts w:ascii="Courier New" w:hAnsi="Courier New"/>
    </w:rPr>
  </w:style>
  <w:style w:type="character" w:customStyle="1" w:styleId="WW8Num106z2">
    <w:name w:val="WW8Num106z2"/>
    <w:rPr>
      <w:rFonts w:ascii="Wingdings" w:hAnsi="Wingdings"/>
    </w:rPr>
  </w:style>
  <w:style w:type="character" w:customStyle="1" w:styleId="WW8Num107z1">
    <w:name w:val="WW8Num107z1"/>
    <w:rPr>
      <w:rFonts w:ascii="Symbol" w:hAnsi="Symbol"/>
    </w:rPr>
  </w:style>
  <w:style w:type="character" w:customStyle="1" w:styleId="WW8Num109z0">
    <w:name w:val="WW8Num109z0"/>
    <w:rPr>
      <w:rFonts w:ascii="Symbol" w:hAnsi="Symbol"/>
    </w:rPr>
  </w:style>
  <w:style w:type="character" w:customStyle="1" w:styleId="WW8Num110z0">
    <w:name w:val="WW8Num110z0"/>
    <w:rPr>
      <w:rFonts w:ascii="Wingdings" w:hAnsi="Wingdings"/>
    </w:rPr>
  </w:style>
  <w:style w:type="character" w:customStyle="1" w:styleId="WW8Num111z0">
    <w:name w:val="WW8Num111z0"/>
    <w:rPr>
      <w:rFonts w:ascii="Wingdings" w:hAnsi="Wingdings"/>
      <w:sz w:val="24"/>
    </w:rPr>
  </w:style>
  <w:style w:type="character" w:customStyle="1" w:styleId="WW8Num111z1">
    <w:name w:val="WW8Num111z1"/>
    <w:rPr>
      <w:rFonts w:ascii="Courier New" w:hAnsi="Courier New"/>
    </w:rPr>
  </w:style>
  <w:style w:type="character" w:customStyle="1" w:styleId="WW8Num111z2">
    <w:name w:val="WW8Num111z2"/>
    <w:rPr>
      <w:rFonts w:ascii="Wingdings" w:hAnsi="Wingdings"/>
    </w:rPr>
  </w:style>
  <w:style w:type="character" w:customStyle="1" w:styleId="WW8Num111z3">
    <w:name w:val="WW8Num111z3"/>
    <w:rPr>
      <w:rFonts w:ascii="Symbol" w:hAnsi="Symbol"/>
    </w:rPr>
  </w:style>
  <w:style w:type="character" w:customStyle="1" w:styleId="WW8Num112z0">
    <w:name w:val="WW8Num112z0"/>
    <w:rPr>
      <w:rFonts w:ascii="Symbol" w:hAnsi="Symbol"/>
      <w:color w:val="auto"/>
    </w:rPr>
  </w:style>
  <w:style w:type="character" w:customStyle="1" w:styleId="WW8Num112z1">
    <w:name w:val="WW8Num112z1"/>
    <w:rPr>
      <w:rFonts w:ascii="Wingdings" w:hAnsi="Wingdings"/>
    </w:rPr>
  </w:style>
  <w:style w:type="character" w:customStyle="1" w:styleId="WW8Num112z3">
    <w:name w:val="WW8Num112z3"/>
    <w:rPr>
      <w:rFonts w:ascii="Symbol" w:hAnsi="Symbol"/>
    </w:rPr>
  </w:style>
  <w:style w:type="character" w:customStyle="1" w:styleId="WW8Num112z4">
    <w:name w:val="WW8Num112z4"/>
    <w:rPr>
      <w:rFonts w:ascii="Courier New" w:hAnsi="Courier New"/>
    </w:rPr>
  </w:style>
  <w:style w:type="character" w:customStyle="1" w:styleId="WW8Num113z0">
    <w:name w:val="WW8Num113z0"/>
    <w:rPr>
      <w:rFonts w:ascii="Wingdings" w:hAnsi="Wingdings"/>
      <w:sz w:val="24"/>
    </w:rPr>
  </w:style>
  <w:style w:type="character" w:customStyle="1" w:styleId="WW8Num113z1">
    <w:name w:val="WW8Num113z1"/>
    <w:rPr>
      <w:rFonts w:ascii="Courier New" w:hAnsi="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5z0">
    <w:name w:val="WW8Num115z0"/>
    <w:rPr>
      <w:rFonts w:ascii="Wingdings" w:hAnsi="Wingdings"/>
      <w:sz w:val="24"/>
    </w:rPr>
  </w:style>
  <w:style w:type="character" w:customStyle="1" w:styleId="WW8Num115z1">
    <w:name w:val="WW8Num115z1"/>
    <w:rPr>
      <w:rFonts w:ascii="Courier New" w:hAnsi="Courier New"/>
    </w:rPr>
  </w:style>
  <w:style w:type="character" w:customStyle="1" w:styleId="WW8Num115z2">
    <w:name w:val="WW8Num115z2"/>
    <w:rPr>
      <w:rFonts w:ascii="Wingdings" w:hAnsi="Wingdings"/>
    </w:rPr>
  </w:style>
  <w:style w:type="character" w:customStyle="1" w:styleId="WW8Num115z3">
    <w:name w:val="WW8Num115z3"/>
    <w:rPr>
      <w:rFonts w:ascii="Symbol" w:hAnsi="Symbol"/>
    </w:rPr>
  </w:style>
  <w:style w:type="character" w:customStyle="1" w:styleId="WW8Num116z2">
    <w:name w:val="WW8Num116z2"/>
    <w:rPr>
      <w:rFonts w:ascii="Wingdings" w:hAnsi="Wingdings"/>
    </w:rPr>
  </w:style>
  <w:style w:type="character" w:customStyle="1" w:styleId="WW8Num116z3">
    <w:name w:val="WW8Num116z3"/>
    <w:rPr>
      <w:rFonts w:ascii="Symbol" w:hAnsi="Symbol"/>
    </w:rPr>
  </w:style>
  <w:style w:type="character" w:customStyle="1" w:styleId="WW8Num116z4">
    <w:name w:val="WW8Num116z4"/>
    <w:rPr>
      <w:rFonts w:ascii="Courier New" w:hAnsi="Courier New"/>
    </w:rPr>
  </w:style>
  <w:style w:type="character" w:customStyle="1" w:styleId="WW8Num118z0">
    <w:name w:val="WW8Num118z0"/>
    <w:rPr>
      <w:rFonts w:ascii="Symbol" w:hAnsi="Symbol"/>
    </w:rPr>
  </w:style>
  <w:style w:type="character" w:customStyle="1" w:styleId="WW8Num118z1">
    <w:name w:val="WW8Num118z1"/>
    <w:rPr>
      <w:rFonts w:ascii="Courier New" w:hAnsi="Courier New"/>
    </w:rPr>
  </w:style>
  <w:style w:type="character" w:customStyle="1" w:styleId="WW8Num118z2">
    <w:name w:val="WW8Num118z2"/>
    <w:rPr>
      <w:rFonts w:ascii="Wingdings" w:hAnsi="Wingdings"/>
    </w:rPr>
  </w:style>
  <w:style w:type="character" w:customStyle="1" w:styleId="WW8Num119z1">
    <w:name w:val="WW8Num119z1"/>
    <w:rPr>
      <w:rFonts w:ascii="Symbol" w:hAnsi="Symbol"/>
    </w:rPr>
  </w:style>
  <w:style w:type="character" w:customStyle="1" w:styleId="WW8Num121z0">
    <w:name w:val="WW8Num121z0"/>
    <w:rPr>
      <w:rFonts w:ascii="Wingdings" w:hAnsi="Wingdings"/>
    </w:rPr>
  </w:style>
  <w:style w:type="character" w:customStyle="1" w:styleId="WW8Num122z0">
    <w:name w:val="WW8Num122z0"/>
    <w:rPr>
      <w:rFonts w:ascii="Symbol" w:hAnsi="Symbol"/>
    </w:rPr>
  </w:style>
  <w:style w:type="character" w:customStyle="1" w:styleId="WW8Num122z2">
    <w:name w:val="WW8Num122z2"/>
    <w:rPr>
      <w:rFonts w:ascii="Wingdings" w:hAnsi="Wingdings"/>
    </w:rPr>
  </w:style>
  <w:style w:type="character" w:customStyle="1" w:styleId="WW8Num122z4">
    <w:name w:val="WW8Num122z4"/>
    <w:rPr>
      <w:rFonts w:ascii="Courier New" w:hAnsi="Courier New"/>
    </w:rPr>
  </w:style>
  <w:style w:type="character" w:customStyle="1" w:styleId="WW8Num123z0">
    <w:name w:val="WW8Num123z0"/>
    <w:rPr>
      <w:rFonts w:ascii="Symbol" w:hAnsi="Symbol"/>
    </w:rPr>
  </w:style>
  <w:style w:type="character" w:customStyle="1" w:styleId="WW8Num123z1">
    <w:name w:val="WW8Num123z1"/>
    <w:rPr>
      <w:rFonts w:ascii="Courier New" w:hAnsi="Courier New"/>
    </w:rPr>
  </w:style>
  <w:style w:type="character" w:customStyle="1" w:styleId="WW8Num123z2">
    <w:name w:val="WW8Num123z2"/>
    <w:rPr>
      <w:rFonts w:ascii="Wingdings" w:hAnsi="Wingdings"/>
    </w:rPr>
  </w:style>
  <w:style w:type="character" w:customStyle="1" w:styleId="WW8Num124z0">
    <w:name w:val="WW8Num124z0"/>
    <w:rPr>
      <w:rFonts w:ascii="Symbol" w:hAnsi="Symbol" w:cs="Times New Roman"/>
    </w:rPr>
  </w:style>
  <w:style w:type="character" w:customStyle="1" w:styleId="WW8Num124z1">
    <w:name w:val="WW8Num124z1"/>
    <w:rPr>
      <w:rFonts w:ascii="Courier New" w:hAnsi="Courier New" w:cs="Courier New"/>
    </w:rPr>
  </w:style>
  <w:style w:type="character" w:customStyle="1" w:styleId="WW8Num124z2">
    <w:name w:val="WW8Num124z2"/>
    <w:rPr>
      <w:rFonts w:ascii="Wingdings" w:hAnsi="Wingdings" w:cs="Times New Roman"/>
    </w:rPr>
  </w:style>
  <w:style w:type="character" w:customStyle="1" w:styleId="WW8Num125z0">
    <w:name w:val="WW8Num125z0"/>
    <w:rPr>
      <w:rFonts w:ascii="Symbol" w:hAnsi="Symbol"/>
    </w:rPr>
  </w:style>
  <w:style w:type="character" w:customStyle="1" w:styleId="WW8Num126z0">
    <w:name w:val="WW8Num126z0"/>
    <w:rPr>
      <w:rFonts w:ascii="Wingdings" w:hAnsi="Wingdings"/>
    </w:rPr>
  </w:style>
  <w:style w:type="character" w:customStyle="1" w:styleId="WW8Num126z1">
    <w:name w:val="WW8Num126z1"/>
    <w:rPr>
      <w:rFonts w:ascii="Courier New" w:hAnsi="Courier New"/>
    </w:rPr>
  </w:style>
  <w:style w:type="character" w:customStyle="1" w:styleId="WW8Num126z3">
    <w:name w:val="WW8Num126z3"/>
    <w:rPr>
      <w:rFonts w:ascii="Symbol" w:hAnsi="Symbol"/>
    </w:rPr>
  </w:style>
  <w:style w:type="character" w:customStyle="1" w:styleId="WW8Num127z0">
    <w:name w:val="WW8Num127z0"/>
    <w:rPr>
      <w:rFonts w:ascii="Symbol" w:hAnsi="Symbol"/>
    </w:rPr>
  </w:style>
  <w:style w:type="character" w:customStyle="1" w:styleId="WW8Num127z1">
    <w:name w:val="WW8Num127z1"/>
    <w:rPr>
      <w:rFonts w:ascii="Courier New" w:hAnsi="Courier New"/>
    </w:rPr>
  </w:style>
  <w:style w:type="character" w:customStyle="1" w:styleId="WW8Num127z2">
    <w:name w:val="WW8Num127z2"/>
    <w:rPr>
      <w:rFonts w:ascii="Wingdings" w:hAnsi="Wingdings"/>
    </w:rPr>
  </w:style>
  <w:style w:type="character" w:customStyle="1" w:styleId="WW8Num128z0">
    <w:name w:val="WW8Num128z0"/>
    <w:rPr>
      <w:rFonts w:ascii="Wingdings" w:hAnsi="Wingdings"/>
      <w:sz w:val="24"/>
    </w:rPr>
  </w:style>
  <w:style w:type="character" w:customStyle="1" w:styleId="WW8Num128z1">
    <w:name w:val="WW8Num128z1"/>
    <w:rPr>
      <w:rFonts w:ascii="Courier New" w:hAnsi="Courier New"/>
    </w:rPr>
  </w:style>
  <w:style w:type="character" w:customStyle="1" w:styleId="WW8Num128z2">
    <w:name w:val="WW8Num128z2"/>
    <w:rPr>
      <w:rFonts w:ascii="Wingdings" w:hAnsi="Wingdings"/>
    </w:rPr>
  </w:style>
  <w:style w:type="character" w:customStyle="1" w:styleId="WW8Num128z3">
    <w:name w:val="WW8Num128z3"/>
    <w:rPr>
      <w:rFonts w:ascii="Symbol" w:hAnsi="Symbol"/>
    </w:rPr>
  </w:style>
  <w:style w:type="character" w:customStyle="1" w:styleId="WW8Num129z0">
    <w:name w:val="WW8Num129z0"/>
    <w:rPr>
      <w:rFonts w:ascii="Symbol" w:hAnsi="Symbol"/>
    </w:rPr>
  </w:style>
  <w:style w:type="character" w:customStyle="1" w:styleId="WW8Num129z1">
    <w:name w:val="WW8Num129z1"/>
    <w:rPr>
      <w:rFonts w:ascii="Courier New" w:hAnsi="Courier New"/>
    </w:rPr>
  </w:style>
  <w:style w:type="character" w:customStyle="1" w:styleId="WW8Num129z2">
    <w:name w:val="WW8Num129z2"/>
    <w:rPr>
      <w:rFonts w:ascii="Wingdings" w:hAnsi="Wingdings"/>
    </w:rPr>
  </w:style>
  <w:style w:type="character" w:customStyle="1" w:styleId="WW8Num130z0">
    <w:name w:val="WW8Num130z0"/>
    <w:rPr>
      <w:rFonts w:ascii="Wingdings" w:hAnsi="Wingdings"/>
    </w:rPr>
  </w:style>
  <w:style w:type="character" w:customStyle="1" w:styleId="WW8Num130z1">
    <w:name w:val="WW8Num130z1"/>
    <w:rPr>
      <w:rFonts w:ascii="Courier New" w:hAnsi="Courier New"/>
    </w:rPr>
  </w:style>
  <w:style w:type="character" w:customStyle="1" w:styleId="WW8Num130z3">
    <w:name w:val="WW8Num130z3"/>
    <w:rPr>
      <w:rFonts w:ascii="Symbol" w:hAnsi="Symbol"/>
    </w:rPr>
  </w:style>
  <w:style w:type="character" w:customStyle="1" w:styleId="WW8Num131z0">
    <w:name w:val="WW8Num131z0"/>
    <w:rPr>
      <w:rFonts w:ascii="Symbol" w:hAnsi="Symbol"/>
    </w:rPr>
  </w:style>
  <w:style w:type="character" w:customStyle="1" w:styleId="WW8Num131z1">
    <w:name w:val="WW8Num131z1"/>
    <w:rPr>
      <w:rFonts w:ascii="Courier New" w:hAnsi="Courier New"/>
    </w:rPr>
  </w:style>
  <w:style w:type="character" w:customStyle="1" w:styleId="WW8Num131z2">
    <w:name w:val="WW8Num131z2"/>
    <w:rPr>
      <w:rFonts w:ascii="Wingdings" w:hAnsi="Wingdings"/>
    </w:rPr>
  </w:style>
  <w:style w:type="character" w:customStyle="1" w:styleId="WW8Num132z0">
    <w:name w:val="WW8Num132z0"/>
    <w:rPr>
      <w:b w:val="0"/>
      <w:i w:val="0"/>
    </w:rPr>
  </w:style>
  <w:style w:type="character" w:customStyle="1" w:styleId="WW8Num133z0">
    <w:name w:val="WW8Num133z0"/>
    <w:rPr>
      <w:b w:val="0"/>
    </w:rPr>
  </w:style>
  <w:style w:type="character" w:customStyle="1" w:styleId="WW8Num134z0">
    <w:name w:val="WW8Num134z0"/>
    <w:rPr>
      <w:rFonts w:ascii="Wingdings" w:hAnsi="Wingdings"/>
      <w:sz w:val="20"/>
    </w:rPr>
  </w:style>
  <w:style w:type="character" w:customStyle="1" w:styleId="WW8Num134z1">
    <w:name w:val="WW8Num134z1"/>
    <w:rPr>
      <w:rFonts w:ascii="Courier New" w:hAnsi="Courier New"/>
    </w:rPr>
  </w:style>
  <w:style w:type="character" w:customStyle="1" w:styleId="WW8Num134z2">
    <w:name w:val="WW8Num134z2"/>
    <w:rPr>
      <w:rFonts w:ascii="Wingdings" w:hAnsi="Wingdings"/>
    </w:rPr>
  </w:style>
  <w:style w:type="character" w:customStyle="1" w:styleId="WW8Num134z3">
    <w:name w:val="WW8Num134z3"/>
    <w:rPr>
      <w:rFonts w:ascii="Symbol" w:hAnsi="Symbol"/>
    </w:rPr>
  </w:style>
  <w:style w:type="character" w:customStyle="1" w:styleId="WW8Num135z0">
    <w:name w:val="WW8Num135z0"/>
    <w:rPr>
      <w:b w:val="0"/>
      <w:i w:val="0"/>
    </w:rPr>
  </w:style>
  <w:style w:type="character" w:customStyle="1" w:styleId="WW8Num136z1">
    <w:name w:val="WW8Num136z1"/>
    <w:rPr>
      <w:rFonts w:ascii="Courier New" w:hAnsi="Courier New"/>
    </w:rPr>
  </w:style>
  <w:style w:type="character" w:customStyle="1" w:styleId="WW8Num136z2">
    <w:name w:val="WW8Num136z2"/>
    <w:rPr>
      <w:rFonts w:ascii="Wingdings" w:hAnsi="Wingdings"/>
    </w:rPr>
  </w:style>
  <w:style w:type="character" w:customStyle="1" w:styleId="WW8Num136z3">
    <w:name w:val="WW8Num136z3"/>
    <w:rPr>
      <w:rFonts w:ascii="Symbol" w:hAnsi="Symbol"/>
    </w:rPr>
  </w:style>
  <w:style w:type="character" w:customStyle="1" w:styleId="WW8Num137z0">
    <w:name w:val="WW8Num137z0"/>
    <w:rPr>
      <w:rFonts w:ascii="Symbol" w:hAnsi="Symbol"/>
    </w:rPr>
  </w:style>
  <w:style w:type="character" w:customStyle="1" w:styleId="WW8Num137z1">
    <w:name w:val="WW8Num137z1"/>
    <w:rPr>
      <w:rFonts w:ascii="Courier New" w:hAnsi="Courier New"/>
    </w:rPr>
  </w:style>
  <w:style w:type="character" w:customStyle="1" w:styleId="WW8Num137z2">
    <w:name w:val="WW8Num137z2"/>
    <w:rPr>
      <w:rFonts w:ascii="Wingdings" w:hAnsi="Wingdings"/>
    </w:rPr>
  </w:style>
  <w:style w:type="character" w:customStyle="1" w:styleId="WW8Num138z0">
    <w:name w:val="WW8Num138z0"/>
    <w:rPr>
      <w:rFonts w:ascii="Wingdings" w:hAnsi="Wingdings"/>
    </w:rPr>
  </w:style>
  <w:style w:type="character" w:customStyle="1" w:styleId="WW8Num139z0">
    <w:name w:val="WW8Num139z0"/>
    <w:rPr>
      <w:rFonts w:ascii="Symbol" w:hAnsi="Symbol"/>
    </w:rPr>
  </w:style>
  <w:style w:type="character" w:customStyle="1" w:styleId="WW8Num139z1">
    <w:name w:val="WW8Num139z1"/>
    <w:rPr>
      <w:rFonts w:ascii="Courier New" w:hAnsi="Courier New"/>
    </w:rPr>
  </w:style>
  <w:style w:type="character" w:customStyle="1" w:styleId="WW8Num139z2">
    <w:name w:val="WW8Num139z2"/>
    <w:rPr>
      <w:rFonts w:ascii="Wingdings" w:hAnsi="Wingdings"/>
    </w:rPr>
  </w:style>
  <w:style w:type="character" w:customStyle="1" w:styleId="WW8Num141z0">
    <w:name w:val="WW8Num141z0"/>
    <w:rPr>
      <w:rFonts w:ascii="Symbol" w:hAnsi="Symbol"/>
    </w:rPr>
  </w:style>
  <w:style w:type="character" w:customStyle="1" w:styleId="WW8Num141z1">
    <w:name w:val="WW8Num141z1"/>
    <w:rPr>
      <w:rFonts w:ascii="Courier New" w:hAnsi="Courier New"/>
    </w:rPr>
  </w:style>
  <w:style w:type="character" w:customStyle="1" w:styleId="WW8Num141z2">
    <w:name w:val="WW8Num141z2"/>
    <w:rPr>
      <w:rFonts w:ascii="Wingdings" w:hAnsi="Wingdings"/>
    </w:rPr>
  </w:style>
  <w:style w:type="character" w:customStyle="1" w:styleId="WW8Num142z1">
    <w:name w:val="WW8Num142z1"/>
    <w:rPr>
      <w:rFonts w:ascii="Symbol" w:hAnsi="Symbol"/>
    </w:rPr>
  </w:style>
  <w:style w:type="character" w:customStyle="1" w:styleId="WW8Num143z0">
    <w:name w:val="WW8Num143z0"/>
    <w:rPr>
      <w:rFonts w:ascii="Symbol" w:hAnsi="Symbol"/>
    </w:rPr>
  </w:style>
  <w:style w:type="character" w:customStyle="1" w:styleId="WW8Num143z1">
    <w:name w:val="WW8Num143z1"/>
    <w:rPr>
      <w:rFonts w:ascii="Courier New" w:hAnsi="Courier New"/>
    </w:rPr>
  </w:style>
  <w:style w:type="character" w:customStyle="1" w:styleId="WW8Num143z2">
    <w:name w:val="WW8Num143z2"/>
    <w:rPr>
      <w:rFonts w:ascii="Wingdings" w:hAnsi="Wingdings"/>
    </w:rPr>
  </w:style>
  <w:style w:type="character" w:customStyle="1" w:styleId="WW8Num144z0">
    <w:name w:val="WW8Num144z0"/>
    <w:rPr>
      <w:rFonts w:ascii="Symbol" w:hAnsi="Symbol"/>
    </w:rPr>
  </w:style>
  <w:style w:type="character" w:customStyle="1" w:styleId="WW8Num145z0">
    <w:name w:val="WW8Num145z0"/>
    <w:rPr>
      <w:rFonts w:ascii="Symbol" w:hAnsi="Symbol"/>
    </w:rPr>
  </w:style>
  <w:style w:type="character" w:customStyle="1" w:styleId="WW8Num145z1">
    <w:name w:val="WW8Num145z1"/>
    <w:rPr>
      <w:rFonts w:ascii="Courier New" w:hAnsi="Courier New"/>
    </w:rPr>
  </w:style>
  <w:style w:type="character" w:customStyle="1" w:styleId="WW8Num145z2">
    <w:name w:val="WW8Num145z2"/>
    <w:rPr>
      <w:rFonts w:ascii="Wingdings" w:hAnsi="Wingdings"/>
    </w:rPr>
  </w:style>
  <w:style w:type="character" w:customStyle="1" w:styleId="WW8Num147z0">
    <w:name w:val="WW8Num147z0"/>
    <w:rPr>
      <w:rFonts w:ascii="Symbol" w:hAnsi="Symbol"/>
      <w:sz w:val="16"/>
    </w:rPr>
  </w:style>
  <w:style w:type="character" w:customStyle="1" w:styleId="WW8Num148z0">
    <w:name w:val="WW8Num148z0"/>
    <w:rPr>
      <w:rFonts w:ascii="Symbol" w:hAnsi="Symbol"/>
    </w:rPr>
  </w:style>
  <w:style w:type="character" w:customStyle="1" w:styleId="WW8Num148z1">
    <w:name w:val="WW8Num148z1"/>
    <w:rPr>
      <w:rFonts w:ascii="Courier New" w:hAnsi="Courier New"/>
    </w:rPr>
  </w:style>
  <w:style w:type="character" w:customStyle="1" w:styleId="WW8Num148z2">
    <w:name w:val="WW8Num148z2"/>
    <w:rPr>
      <w:rFonts w:ascii="Wingdings" w:hAnsi="Wingdings"/>
    </w:rPr>
  </w:style>
  <w:style w:type="character" w:customStyle="1" w:styleId="WW8Num149z0">
    <w:name w:val="WW8Num149z0"/>
    <w:rPr>
      <w:rFonts w:ascii="Times New Roman" w:eastAsia="Times New Roman" w:hAnsi="Times New Roman" w:cs="Times New Roman"/>
    </w:rPr>
  </w:style>
  <w:style w:type="character" w:customStyle="1" w:styleId="WW8Num149z1">
    <w:name w:val="WW8Num149z1"/>
    <w:rPr>
      <w:rFonts w:ascii="Courier New" w:hAnsi="Courier New"/>
    </w:rPr>
  </w:style>
  <w:style w:type="character" w:customStyle="1" w:styleId="WW8Num149z2">
    <w:name w:val="WW8Num149z2"/>
    <w:rPr>
      <w:rFonts w:ascii="Wingdings" w:hAnsi="Wingdings"/>
    </w:rPr>
  </w:style>
  <w:style w:type="character" w:customStyle="1" w:styleId="WW8Num149z3">
    <w:name w:val="WW8Num149z3"/>
    <w:rPr>
      <w:rFonts w:ascii="Symbol" w:hAnsi="Symbol"/>
    </w:rPr>
  </w:style>
  <w:style w:type="character" w:customStyle="1" w:styleId="WW8Num150z0">
    <w:name w:val="WW8Num150z0"/>
    <w:rPr>
      <w:rFonts w:ascii="Wingdings" w:hAnsi="Wingdings"/>
    </w:rPr>
  </w:style>
  <w:style w:type="character" w:customStyle="1" w:styleId="WW8Num150z1">
    <w:name w:val="WW8Num150z1"/>
    <w:rPr>
      <w:rFonts w:ascii="Courier New" w:hAnsi="Courier New"/>
    </w:rPr>
  </w:style>
  <w:style w:type="character" w:customStyle="1" w:styleId="WW8Num150z3">
    <w:name w:val="WW8Num150z3"/>
    <w:rPr>
      <w:rFonts w:ascii="Symbol" w:hAnsi="Symbol"/>
    </w:rPr>
  </w:style>
  <w:style w:type="character" w:customStyle="1" w:styleId="WW8Num152z0">
    <w:name w:val="WW8Num152z0"/>
    <w:rPr>
      <w:rFonts w:ascii="Symbol" w:hAnsi="Symbol"/>
    </w:rPr>
  </w:style>
  <w:style w:type="character" w:customStyle="1" w:styleId="WW8Num152z1">
    <w:name w:val="WW8Num152z1"/>
    <w:rPr>
      <w:rFonts w:ascii="Courier New" w:hAnsi="Courier New"/>
    </w:rPr>
  </w:style>
  <w:style w:type="character" w:customStyle="1" w:styleId="WW8Num152z2">
    <w:name w:val="WW8Num152z2"/>
    <w:rPr>
      <w:rFonts w:ascii="Wingdings" w:hAnsi="Wingdings"/>
    </w:rPr>
  </w:style>
  <w:style w:type="character" w:customStyle="1" w:styleId="WW8Num153z0">
    <w:name w:val="WW8Num153z0"/>
    <w:rPr>
      <w:rFonts w:ascii="Symbol" w:hAnsi="Symbol"/>
    </w:rPr>
  </w:style>
  <w:style w:type="character" w:customStyle="1" w:styleId="WW8Num154z0">
    <w:name w:val="WW8Num154z0"/>
    <w:rPr>
      <w:rFonts w:ascii="Wingdings" w:hAnsi="Wingdings"/>
    </w:rPr>
  </w:style>
  <w:style w:type="character" w:customStyle="1" w:styleId="WW8Num154z1">
    <w:name w:val="WW8Num154z1"/>
    <w:rPr>
      <w:rFonts w:ascii="Courier New" w:hAnsi="Courier New"/>
    </w:rPr>
  </w:style>
  <w:style w:type="character" w:customStyle="1" w:styleId="WW8Num154z3">
    <w:name w:val="WW8Num154z3"/>
    <w:rPr>
      <w:rFonts w:ascii="Symbol" w:hAnsi="Symbol"/>
    </w:rPr>
  </w:style>
  <w:style w:type="character" w:customStyle="1" w:styleId="WW8Num155z0">
    <w:name w:val="WW8Num155z0"/>
    <w:rPr>
      <w:rFonts w:ascii="Symbol" w:hAnsi="Symbol"/>
    </w:rPr>
  </w:style>
  <w:style w:type="character" w:customStyle="1" w:styleId="WW8Num155z1">
    <w:name w:val="WW8Num155z1"/>
    <w:rPr>
      <w:rFonts w:ascii="Courier New" w:hAnsi="Courier New"/>
    </w:rPr>
  </w:style>
  <w:style w:type="character" w:customStyle="1" w:styleId="WW8Num155z2">
    <w:name w:val="WW8Num155z2"/>
    <w:rPr>
      <w:rFonts w:ascii="Wingdings" w:hAnsi="Wingdings"/>
    </w:rPr>
  </w:style>
  <w:style w:type="character" w:customStyle="1" w:styleId="WW8Num156z0">
    <w:name w:val="WW8Num156z0"/>
    <w:rPr>
      <w:rFonts w:ascii="Symbol" w:hAnsi="Symbol"/>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cs="Times New Roman"/>
    </w:rPr>
  </w:style>
  <w:style w:type="character" w:customStyle="1" w:styleId="WW8Num156z3">
    <w:name w:val="WW8Num156z3"/>
    <w:rPr>
      <w:rFonts w:ascii="Symbol" w:hAnsi="Symbol" w:cs="Times New Roman"/>
    </w:rPr>
  </w:style>
  <w:style w:type="character" w:customStyle="1" w:styleId="WW8Num157z0">
    <w:name w:val="WW8Num157z0"/>
    <w:rPr>
      <w:rFonts w:ascii="Symbol" w:hAnsi="Symbol"/>
    </w:rPr>
  </w:style>
  <w:style w:type="character" w:customStyle="1" w:styleId="WW8Num157z1">
    <w:name w:val="WW8Num157z1"/>
    <w:rPr>
      <w:rFonts w:ascii="Courier New" w:hAnsi="Courier New"/>
    </w:rPr>
  </w:style>
  <w:style w:type="character" w:customStyle="1" w:styleId="WW8Num157z2">
    <w:name w:val="WW8Num157z2"/>
    <w:rPr>
      <w:rFonts w:ascii="Wingdings" w:hAnsi="Wingdings"/>
    </w:rPr>
  </w:style>
  <w:style w:type="character" w:customStyle="1" w:styleId="WW8Num158z0">
    <w:name w:val="WW8Num158z0"/>
    <w:rPr>
      <w:b/>
      <w:i w:val="0"/>
    </w:rPr>
  </w:style>
  <w:style w:type="character" w:customStyle="1" w:styleId="WW8Num159z0">
    <w:name w:val="WW8Num159z0"/>
    <w:rPr>
      <w:rFonts w:ascii="Wingdings" w:hAnsi="Wingdings"/>
    </w:rPr>
  </w:style>
  <w:style w:type="character" w:customStyle="1" w:styleId="WW8Num159z1">
    <w:name w:val="WW8Num159z1"/>
    <w:rPr>
      <w:rFonts w:ascii="Courier New" w:hAnsi="Courier New"/>
    </w:rPr>
  </w:style>
  <w:style w:type="character" w:customStyle="1" w:styleId="WW8Num159z3">
    <w:name w:val="WW8Num159z3"/>
    <w:rPr>
      <w:rFonts w:ascii="Symbol" w:hAnsi="Symbol"/>
    </w:rPr>
  </w:style>
  <w:style w:type="character" w:customStyle="1" w:styleId="WW8Num160z0">
    <w:name w:val="WW8Num160z0"/>
    <w:rPr>
      <w:rFonts w:ascii="Wingdings" w:hAnsi="Wingdings"/>
    </w:rPr>
  </w:style>
  <w:style w:type="character" w:customStyle="1" w:styleId="WW8Num160z1">
    <w:name w:val="WW8Num160z1"/>
    <w:rPr>
      <w:rFonts w:ascii="Courier New" w:hAnsi="Courier New" w:cs="Courier New"/>
    </w:rPr>
  </w:style>
  <w:style w:type="character" w:customStyle="1" w:styleId="WW8Num160z3">
    <w:name w:val="WW8Num160z3"/>
    <w:rPr>
      <w:rFonts w:ascii="Symbol" w:hAnsi="Symbol"/>
    </w:rPr>
  </w:style>
  <w:style w:type="character" w:customStyle="1" w:styleId="WW8Num162z0">
    <w:name w:val="WW8Num162z0"/>
    <w:rPr>
      <w:rFonts w:ascii="Symbol" w:hAnsi="Symbol"/>
    </w:rPr>
  </w:style>
  <w:style w:type="character" w:customStyle="1" w:styleId="WW8Num162z1">
    <w:name w:val="WW8Num162z1"/>
    <w:rPr>
      <w:rFonts w:ascii="Courier New" w:hAnsi="Courier New"/>
    </w:rPr>
  </w:style>
  <w:style w:type="character" w:customStyle="1" w:styleId="WW8Num162z2">
    <w:name w:val="WW8Num162z2"/>
    <w:rPr>
      <w:rFonts w:ascii="Wingdings" w:hAnsi="Wingdings"/>
    </w:rPr>
  </w:style>
  <w:style w:type="character" w:customStyle="1" w:styleId="WW8Num164z0">
    <w:name w:val="WW8Num164z0"/>
    <w:rPr>
      <w:rFonts w:ascii="Symbol" w:hAnsi="Symbol"/>
    </w:rPr>
  </w:style>
  <w:style w:type="character" w:customStyle="1" w:styleId="WW8Num164z1">
    <w:name w:val="WW8Num164z1"/>
    <w:rPr>
      <w:rFonts w:ascii="Courier New" w:hAnsi="Courier New"/>
    </w:rPr>
  </w:style>
  <w:style w:type="character" w:customStyle="1" w:styleId="WW8Num164z2">
    <w:name w:val="WW8Num164z2"/>
    <w:rPr>
      <w:rFonts w:ascii="Wingdings" w:hAnsi="Wingdings"/>
    </w:rPr>
  </w:style>
  <w:style w:type="character" w:customStyle="1" w:styleId="WW8Num165z0">
    <w:name w:val="WW8Num165z0"/>
    <w:rPr>
      <w:rFonts w:ascii="Symbol" w:hAnsi="Symbol"/>
    </w:rPr>
  </w:style>
  <w:style w:type="character" w:customStyle="1" w:styleId="WW8Num165z1">
    <w:name w:val="WW8Num165z1"/>
    <w:rPr>
      <w:rFonts w:ascii="Courier New" w:hAnsi="Courier New"/>
    </w:rPr>
  </w:style>
  <w:style w:type="character" w:customStyle="1" w:styleId="WW8Num165z2">
    <w:name w:val="WW8Num165z2"/>
    <w:rPr>
      <w:rFonts w:ascii="Wingdings" w:hAnsi="Wingdings"/>
    </w:rPr>
  </w:style>
  <w:style w:type="character" w:customStyle="1" w:styleId="WW8Num166z1">
    <w:name w:val="WW8Num166z1"/>
    <w:rPr>
      <w:b w:val="0"/>
      <w:i w:val="0"/>
    </w:rPr>
  </w:style>
  <w:style w:type="character" w:customStyle="1" w:styleId="WW8Num168z0">
    <w:name w:val="WW8Num168z0"/>
    <w:rPr>
      <w:rFonts w:ascii="Symbol" w:hAnsi="Symbol"/>
    </w:rPr>
  </w:style>
  <w:style w:type="character" w:customStyle="1" w:styleId="WW8Num168z1">
    <w:name w:val="WW8Num168z1"/>
    <w:rPr>
      <w:rFonts w:ascii="Courier New" w:hAnsi="Courier New"/>
    </w:rPr>
  </w:style>
  <w:style w:type="character" w:customStyle="1" w:styleId="WW8Num168z2">
    <w:name w:val="WW8Num168z2"/>
    <w:rPr>
      <w:rFonts w:ascii="Wingdings" w:hAnsi="Wingdings"/>
    </w:rPr>
  </w:style>
  <w:style w:type="character" w:customStyle="1" w:styleId="WW8Num169z0">
    <w:name w:val="WW8Num169z0"/>
    <w:rPr>
      <w:rFonts w:ascii="Symbol" w:hAnsi="Symbol"/>
    </w:rPr>
  </w:style>
  <w:style w:type="character" w:customStyle="1" w:styleId="WW8Num172z0">
    <w:name w:val="WW8Num172z0"/>
    <w:rPr>
      <w:rFonts w:ascii="Symbol" w:hAnsi="Symbol"/>
    </w:rPr>
  </w:style>
  <w:style w:type="character" w:customStyle="1" w:styleId="WW8Num172z1">
    <w:name w:val="WW8Num172z1"/>
    <w:rPr>
      <w:rFonts w:ascii="Courier New" w:hAnsi="Courier New"/>
    </w:rPr>
  </w:style>
  <w:style w:type="character" w:customStyle="1" w:styleId="WW8Num172z2">
    <w:name w:val="WW8Num172z2"/>
    <w:rPr>
      <w:rFonts w:ascii="Wingdings" w:hAnsi="Wingdings"/>
    </w:rPr>
  </w:style>
  <w:style w:type="character" w:customStyle="1" w:styleId="WW8Num176z0">
    <w:name w:val="WW8Num176z0"/>
    <w:rPr>
      <w:rFonts w:ascii="Times New Roman" w:hAnsi="Times New Roman"/>
    </w:rPr>
  </w:style>
  <w:style w:type="character" w:customStyle="1" w:styleId="WW8Num176z1">
    <w:name w:val="WW8Num176z1"/>
    <w:rPr>
      <w:rFonts w:ascii="Courier New" w:hAnsi="Courier New"/>
    </w:rPr>
  </w:style>
  <w:style w:type="character" w:customStyle="1" w:styleId="WW8Num176z2">
    <w:name w:val="WW8Num176z2"/>
    <w:rPr>
      <w:rFonts w:ascii="Wingdings" w:hAnsi="Wingdings"/>
    </w:rPr>
  </w:style>
  <w:style w:type="character" w:customStyle="1" w:styleId="WW8Num176z3">
    <w:name w:val="WW8Num176z3"/>
    <w:rPr>
      <w:rFonts w:ascii="Symbol" w:hAnsi="Symbol"/>
    </w:rPr>
  </w:style>
  <w:style w:type="character" w:customStyle="1" w:styleId="WW8Num177z0">
    <w:name w:val="WW8Num177z0"/>
    <w:rPr>
      <w:rFonts w:ascii="Wingdings" w:hAnsi="Wingdings"/>
    </w:rPr>
  </w:style>
  <w:style w:type="character" w:customStyle="1" w:styleId="WW8Num177z1">
    <w:name w:val="WW8Num177z1"/>
    <w:rPr>
      <w:rFonts w:ascii="Courier New" w:hAnsi="Courier New"/>
    </w:rPr>
  </w:style>
  <w:style w:type="character" w:customStyle="1" w:styleId="WW8Num177z3">
    <w:name w:val="WW8Num177z3"/>
    <w:rPr>
      <w:rFonts w:ascii="Symbol" w:hAnsi="Symbol"/>
    </w:rPr>
  </w:style>
  <w:style w:type="character" w:customStyle="1" w:styleId="WW8Num178z0">
    <w:name w:val="WW8Num178z0"/>
    <w:rPr>
      <w:rFonts w:ascii="Symbol" w:hAnsi="Symbol"/>
    </w:rPr>
  </w:style>
  <w:style w:type="character" w:customStyle="1" w:styleId="WW8Num179z0">
    <w:name w:val="WW8Num179z0"/>
    <w:rPr>
      <w:rFonts w:ascii="Symbol" w:hAnsi="Symbol"/>
    </w:rPr>
  </w:style>
  <w:style w:type="character" w:customStyle="1" w:styleId="WW8Num179z1">
    <w:name w:val="WW8Num179z1"/>
    <w:rPr>
      <w:rFonts w:ascii="Courier New" w:hAnsi="Courier New"/>
    </w:rPr>
  </w:style>
  <w:style w:type="character" w:customStyle="1" w:styleId="WW8Num179z2">
    <w:name w:val="WW8Num179z2"/>
    <w:rPr>
      <w:rFonts w:ascii="Wingdings" w:hAnsi="Wingdings"/>
    </w:rPr>
  </w:style>
  <w:style w:type="character" w:customStyle="1" w:styleId="WW8Num180z0">
    <w:name w:val="WW8Num180z0"/>
    <w:rPr>
      <w:rFonts w:ascii="Symbol" w:hAnsi="Symbol"/>
    </w:rPr>
  </w:style>
  <w:style w:type="character" w:customStyle="1" w:styleId="WW8Num180z1">
    <w:name w:val="WW8Num180z1"/>
    <w:rPr>
      <w:rFonts w:ascii="Courier New" w:hAnsi="Courier New"/>
    </w:rPr>
  </w:style>
  <w:style w:type="character" w:customStyle="1" w:styleId="WW8Num180z2">
    <w:name w:val="WW8Num180z2"/>
    <w:rPr>
      <w:rFonts w:ascii="Wingdings" w:hAnsi="Wingdings"/>
    </w:rPr>
  </w:style>
  <w:style w:type="character" w:customStyle="1" w:styleId="WW8Num181z0">
    <w:name w:val="WW8Num181z0"/>
    <w:rPr>
      <w:rFonts w:ascii="Symbol" w:hAnsi="Symbol"/>
    </w:rPr>
  </w:style>
  <w:style w:type="character" w:customStyle="1" w:styleId="WW8Num181z1">
    <w:name w:val="WW8Num181z1"/>
    <w:rPr>
      <w:rFonts w:ascii="Courier New" w:hAnsi="Courier New"/>
    </w:rPr>
  </w:style>
  <w:style w:type="character" w:customStyle="1" w:styleId="WW8Num181z2">
    <w:name w:val="WW8Num181z2"/>
    <w:rPr>
      <w:rFonts w:ascii="Wingdings" w:hAnsi="Wingdings"/>
    </w:rPr>
  </w:style>
  <w:style w:type="character" w:customStyle="1" w:styleId="WW8Num184z0">
    <w:name w:val="WW8Num184z0"/>
    <w:rPr>
      <w:rFonts w:ascii="Symbol" w:hAnsi="Symbol"/>
    </w:rPr>
  </w:style>
  <w:style w:type="character" w:customStyle="1" w:styleId="WW8Num185z0">
    <w:name w:val="WW8Num185z0"/>
    <w:rPr>
      <w:rFonts w:ascii="Symbol" w:hAnsi="Symbol"/>
    </w:rPr>
  </w:style>
  <w:style w:type="character" w:customStyle="1" w:styleId="WW8Num185z1">
    <w:name w:val="WW8Num185z1"/>
    <w:rPr>
      <w:rFonts w:ascii="Courier New" w:hAnsi="Courier New"/>
    </w:rPr>
  </w:style>
  <w:style w:type="character" w:customStyle="1" w:styleId="WW8Num185z2">
    <w:name w:val="WW8Num185z2"/>
    <w:rPr>
      <w:rFonts w:ascii="Wingdings" w:hAnsi="Wingdings"/>
    </w:rPr>
  </w:style>
  <w:style w:type="character" w:customStyle="1" w:styleId="WW8Num186z0">
    <w:name w:val="WW8Num186z0"/>
    <w:rPr>
      <w:rFonts w:ascii="Symbol" w:hAnsi="Symbol"/>
    </w:rPr>
  </w:style>
  <w:style w:type="character" w:customStyle="1" w:styleId="WW8Num186z1">
    <w:name w:val="WW8Num186z1"/>
    <w:rPr>
      <w:rFonts w:ascii="Courier New" w:hAnsi="Courier New"/>
    </w:rPr>
  </w:style>
  <w:style w:type="character" w:customStyle="1" w:styleId="WW8Num186z2">
    <w:name w:val="WW8Num186z2"/>
    <w:rPr>
      <w:rFonts w:ascii="Wingdings" w:hAnsi="Wingdings"/>
    </w:rPr>
  </w:style>
  <w:style w:type="character" w:customStyle="1" w:styleId="WW8Num187z0">
    <w:name w:val="WW8Num187z0"/>
    <w:rPr>
      <w:rFonts w:ascii="Symbol" w:hAnsi="Symbol"/>
    </w:rPr>
  </w:style>
  <w:style w:type="character" w:customStyle="1" w:styleId="WW8Num187z1">
    <w:name w:val="WW8Num187z1"/>
    <w:rPr>
      <w:rFonts w:ascii="Courier New" w:hAnsi="Courier New"/>
    </w:rPr>
  </w:style>
  <w:style w:type="character" w:customStyle="1" w:styleId="WW8Num187z2">
    <w:name w:val="WW8Num187z2"/>
    <w:rPr>
      <w:rFonts w:ascii="Wingdings" w:hAnsi="Wingdings"/>
    </w:rPr>
  </w:style>
  <w:style w:type="character" w:customStyle="1" w:styleId="WW8Num188z0">
    <w:name w:val="WW8Num188z0"/>
    <w:rPr>
      <w:rFonts w:ascii="Symbol" w:hAnsi="Symbol"/>
    </w:rPr>
  </w:style>
  <w:style w:type="character" w:customStyle="1" w:styleId="WW8Num188z1">
    <w:name w:val="WW8Num188z1"/>
    <w:rPr>
      <w:rFonts w:ascii="Courier New" w:hAnsi="Courier New"/>
    </w:rPr>
  </w:style>
  <w:style w:type="character" w:customStyle="1" w:styleId="WW8Num188z2">
    <w:name w:val="WW8Num188z2"/>
    <w:rPr>
      <w:rFonts w:ascii="Wingdings" w:hAnsi="Wingdings"/>
    </w:rPr>
  </w:style>
  <w:style w:type="character" w:customStyle="1" w:styleId="WW8Num189z0">
    <w:name w:val="WW8Num189z0"/>
    <w:rPr>
      <w:rFonts w:ascii="Symbol" w:hAnsi="Symbol"/>
    </w:rPr>
  </w:style>
  <w:style w:type="character" w:customStyle="1" w:styleId="WW8Num189z1">
    <w:name w:val="WW8Num189z1"/>
    <w:rPr>
      <w:rFonts w:ascii="Courier New" w:hAnsi="Courier New"/>
    </w:rPr>
  </w:style>
  <w:style w:type="character" w:customStyle="1" w:styleId="WW8Num189z2">
    <w:name w:val="WW8Num189z2"/>
    <w:rPr>
      <w:rFonts w:ascii="Wingdings" w:hAnsi="Wingdings"/>
    </w:rPr>
  </w:style>
  <w:style w:type="character" w:customStyle="1" w:styleId="WW8Num190z1">
    <w:name w:val="WW8Num190z1"/>
    <w:rPr>
      <w:rFonts w:ascii="Symbol" w:hAnsi="Symbol"/>
    </w:rPr>
  </w:style>
  <w:style w:type="character" w:customStyle="1" w:styleId="WW8Num191z0">
    <w:name w:val="WW8Num191z0"/>
    <w:rPr>
      <w:rFonts w:ascii="Wingdings" w:hAnsi="Wingdings"/>
    </w:rPr>
  </w:style>
  <w:style w:type="character" w:customStyle="1" w:styleId="WW8Num191z1">
    <w:name w:val="WW8Num191z1"/>
    <w:rPr>
      <w:rFonts w:ascii="Courier New" w:hAnsi="Courier New"/>
    </w:rPr>
  </w:style>
  <w:style w:type="character" w:customStyle="1" w:styleId="WW8Num191z3">
    <w:name w:val="WW8Num191z3"/>
    <w:rPr>
      <w:rFonts w:ascii="Symbol" w:hAnsi="Symbol"/>
    </w:rPr>
  </w:style>
  <w:style w:type="character" w:customStyle="1" w:styleId="WW8Num192z0">
    <w:name w:val="WW8Num192z0"/>
    <w:rPr>
      <w:rFonts w:ascii="Symbol" w:hAnsi="Symbol"/>
    </w:rPr>
  </w:style>
  <w:style w:type="character" w:customStyle="1" w:styleId="WW8Num192z1">
    <w:name w:val="WW8Num192z1"/>
    <w:rPr>
      <w:rFonts w:ascii="Courier New" w:hAnsi="Courier New"/>
    </w:rPr>
  </w:style>
  <w:style w:type="character" w:customStyle="1" w:styleId="WW8Num192z2">
    <w:name w:val="WW8Num192z2"/>
    <w:rPr>
      <w:rFonts w:ascii="Wingdings" w:hAnsi="Wingdings"/>
    </w:rPr>
  </w:style>
  <w:style w:type="character" w:customStyle="1" w:styleId="WW8Num193z0">
    <w:name w:val="WW8Num193z0"/>
    <w:rPr>
      <w:rFonts w:ascii="Symbol" w:hAnsi="Symbol"/>
    </w:rPr>
  </w:style>
  <w:style w:type="character" w:customStyle="1" w:styleId="WW8Num193z1">
    <w:name w:val="WW8Num193z1"/>
    <w:rPr>
      <w:rFonts w:ascii="Courier New" w:hAnsi="Courier New"/>
    </w:rPr>
  </w:style>
  <w:style w:type="character" w:customStyle="1" w:styleId="WW8Num193z2">
    <w:name w:val="WW8Num193z2"/>
    <w:rPr>
      <w:rFonts w:ascii="Wingdings" w:hAnsi="Wingdings"/>
    </w:rPr>
  </w:style>
  <w:style w:type="character" w:customStyle="1" w:styleId="WW8Num195z0">
    <w:name w:val="WW8Num195z0"/>
    <w:rPr>
      <w:rFonts w:ascii="Symbol" w:hAnsi="Symbol"/>
    </w:rPr>
  </w:style>
  <w:style w:type="character" w:customStyle="1" w:styleId="WW8Num195z1">
    <w:name w:val="WW8Num195z1"/>
    <w:rPr>
      <w:rFonts w:ascii="Courier New" w:hAnsi="Courier New"/>
    </w:rPr>
  </w:style>
  <w:style w:type="character" w:customStyle="1" w:styleId="WW8Num195z2">
    <w:name w:val="WW8Num195z2"/>
    <w:rPr>
      <w:rFonts w:ascii="Wingdings" w:hAnsi="Wingdings"/>
    </w:rPr>
  </w:style>
  <w:style w:type="character" w:customStyle="1" w:styleId="WW8Num196z0">
    <w:name w:val="WW8Num196z0"/>
    <w:rPr>
      <w:b w:val="0"/>
      <w:i w:val="0"/>
    </w:rPr>
  </w:style>
  <w:style w:type="character" w:customStyle="1" w:styleId="WW8Num197z0">
    <w:name w:val="WW8Num197z0"/>
    <w:rPr>
      <w:rFonts w:ascii="Symbol" w:hAnsi="Symbol"/>
    </w:rPr>
  </w:style>
  <w:style w:type="character" w:customStyle="1" w:styleId="WW8Num197z1">
    <w:name w:val="WW8Num197z1"/>
    <w:rPr>
      <w:rFonts w:ascii="Courier New" w:hAnsi="Courier New"/>
    </w:rPr>
  </w:style>
  <w:style w:type="character" w:customStyle="1" w:styleId="WW8Num197z2">
    <w:name w:val="WW8Num197z2"/>
    <w:rPr>
      <w:rFonts w:ascii="Wingdings" w:hAnsi="Wingdings"/>
    </w:rPr>
  </w:style>
  <w:style w:type="character" w:customStyle="1" w:styleId="WW8Num199z0">
    <w:name w:val="WW8Num199z0"/>
    <w:rPr>
      <w:rFonts w:ascii="Wingdings" w:hAnsi="Wingdings"/>
      <w:sz w:val="24"/>
    </w:rPr>
  </w:style>
  <w:style w:type="character" w:customStyle="1" w:styleId="WW8Num199z1">
    <w:name w:val="WW8Num199z1"/>
    <w:rPr>
      <w:rFonts w:ascii="Courier New" w:hAnsi="Courier New"/>
    </w:rPr>
  </w:style>
  <w:style w:type="character" w:customStyle="1" w:styleId="WW8Num199z2">
    <w:name w:val="WW8Num199z2"/>
    <w:rPr>
      <w:rFonts w:ascii="Wingdings" w:hAnsi="Wingdings"/>
    </w:rPr>
  </w:style>
  <w:style w:type="character" w:customStyle="1" w:styleId="WW8Num199z3">
    <w:name w:val="WW8Num199z3"/>
    <w:rPr>
      <w:rFonts w:ascii="Symbol" w:hAnsi="Symbol"/>
    </w:rPr>
  </w:style>
  <w:style w:type="character" w:customStyle="1" w:styleId="WW8Num203z0">
    <w:name w:val="WW8Num203z0"/>
    <w:rPr>
      <w:rFonts w:ascii="Symbol" w:hAnsi="Symbol"/>
    </w:rPr>
  </w:style>
  <w:style w:type="character" w:customStyle="1" w:styleId="WW8Num203z1">
    <w:name w:val="WW8Num203z1"/>
    <w:rPr>
      <w:rFonts w:ascii="Courier New" w:hAnsi="Courier New"/>
    </w:rPr>
  </w:style>
  <w:style w:type="character" w:customStyle="1" w:styleId="WW8Num203z2">
    <w:name w:val="WW8Num203z2"/>
    <w:rPr>
      <w:rFonts w:ascii="Wingdings" w:hAnsi="Wingdings"/>
    </w:rPr>
  </w:style>
  <w:style w:type="character" w:customStyle="1" w:styleId="WW8Num205z0">
    <w:name w:val="WW8Num205z0"/>
    <w:rPr>
      <w:rFonts w:ascii="Symbol" w:hAnsi="Symbol"/>
    </w:rPr>
  </w:style>
  <w:style w:type="character" w:customStyle="1" w:styleId="WW8Num205z1">
    <w:name w:val="WW8Num205z1"/>
    <w:rPr>
      <w:rFonts w:ascii="Courier New" w:hAnsi="Courier New"/>
    </w:rPr>
  </w:style>
  <w:style w:type="character" w:customStyle="1" w:styleId="WW8Num205z2">
    <w:name w:val="WW8Num205z2"/>
    <w:rPr>
      <w:rFonts w:ascii="Wingdings" w:hAnsi="Wingdings"/>
    </w:rPr>
  </w:style>
  <w:style w:type="character" w:customStyle="1" w:styleId="WW8Num206z0">
    <w:name w:val="WW8Num206z0"/>
    <w:rPr>
      <w:rFonts w:ascii="Wingdings" w:hAnsi="Wingdings"/>
      <w:sz w:val="20"/>
    </w:rPr>
  </w:style>
  <w:style w:type="character" w:customStyle="1" w:styleId="WW8Num206z1">
    <w:name w:val="WW8Num206z1"/>
    <w:rPr>
      <w:rFonts w:ascii="Courier New" w:hAnsi="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7z1">
    <w:name w:val="WW8Num207z1"/>
    <w:rPr>
      <w:rFonts w:ascii="Courier New" w:hAnsi="Courier New"/>
    </w:rPr>
  </w:style>
  <w:style w:type="character" w:customStyle="1" w:styleId="WW8Num207z2">
    <w:name w:val="WW8Num207z2"/>
    <w:rPr>
      <w:rFonts w:ascii="Wingdings" w:hAnsi="Wingdings"/>
    </w:rPr>
  </w:style>
  <w:style w:type="character" w:customStyle="1" w:styleId="WW8Num207z3">
    <w:name w:val="WW8Num207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rPr>
  </w:style>
  <w:style w:type="character" w:customStyle="1" w:styleId="WW8Num208z2">
    <w:name w:val="WW8Num208z2"/>
    <w:rPr>
      <w:rFonts w:ascii="Wingdings" w:hAnsi="Wingdings"/>
    </w:rPr>
  </w:style>
  <w:style w:type="character" w:customStyle="1" w:styleId="WW8Num209z0">
    <w:name w:val="WW8Num209z0"/>
    <w:rPr>
      <w:rFonts w:ascii="Symbol" w:hAnsi="Symbol"/>
    </w:rPr>
  </w:style>
  <w:style w:type="character" w:customStyle="1" w:styleId="WW8Num209z1">
    <w:name w:val="WW8Num209z1"/>
    <w:rPr>
      <w:rFonts w:ascii="Courier New" w:hAnsi="Courier New"/>
    </w:rPr>
  </w:style>
  <w:style w:type="character" w:customStyle="1" w:styleId="WW8Num209z2">
    <w:name w:val="WW8Num209z2"/>
    <w:rPr>
      <w:rFonts w:ascii="Wingdings" w:hAnsi="Wingdings"/>
    </w:rPr>
  </w:style>
  <w:style w:type="character" w:customStyle="1" w:styleId="WW8Num211z1">
    <w:name w:val="WW8Num211z1"/>
    <w:rPr>
      <w:rFonts w:ascii="Courier New" w:hAnsi="Courier New"/>
    </w:rPr>
  </w:style>
  <w:style w:type="character" w:customStyle="1" w:styleId="WW8Num211z2">
    <w:name w:val="WW8Num211z2"/>
    <w:rPr>
      <w:rFonts w:ascii="Wingdings" w:hAnsi="Wingdings"/>
    </w:rPr>
  </w:style>
  <w:style w:type="character" w:customStyle="1" w:styleId="WW8Num211z3">
    <w:name w:val="WW8Num211z3"/>
    <w:rPr>
      <w:rFonts w:ascii="Symbol" w:hAnsi="Symbol"/>
    </w:rPr>
  </w:style>
  <w:style w:type="character" w:customStyle="1" w:styleId="WW8Num212z1">
    <w:name w:val="WW8Num212z1"/>
    <w:rPr>
      <w:rFonts w:ascii="Symbol" w:hAnsi="Symbol"/>
    </w:rPr>
  </w:style>
  <w:style w:type="character" w:customStyle="1" w:styleId="WW8Num213z0">
    <w:name w:val="WW8Num213z0"/>
    <w:rPr>
      <w:rFonts w:ascii="Wingdings" w:hAnsi="Wingdings"/>
      <w:sz w:val="20"/>
    </w:rPr>
  </w:style>
  <w:style w:type="character" w:customStyle="1" w:styleId="WW8Num213z1">
    <w:name w:val="WW8Num213z1"/>
    <w:rPr>
      <w:rFonts w:ascii="Courier New" w:hAnsi="Courier New"/>
    </w:rPr>
  </w:style>
  <w:style w:type="character" w:customStyle="1" w:styleId="WW8Num213z2">
    <w:name w:val="WW8Num213z2"/>
    <w:rPr>
      <w:rFonts w:ascii="Wingdings" w:hAnsi="Wingdings"/>
    </w:rPr>
  </w:style>
  <w:style w:type="character" w:customStyle="1" w:styleId="WW8Num213z3">
    <w:name w:val="WW8Num213z3"/>
    <w:rPr>
      <w:rFonts w:ascii="Symbol" w:hAnsi="Symbol"/>
    </w:rPr>
  </w:style>
  <w:style w:type="character" w:customStyle="1" w:styleId="WW8Num214z0">
    <w:name w:val="WW8Num214z0"/>
    <w:rPr>
      <w:rFonts w:ascii="Wingdings" w:hAnsi="Wingdings"/>
    </w:rPr>
  </w:style>
  <w:style w:type="character" w:customStyle="1" w:styleId="WW8Num214z1">
    <w:name w:val="WW8Num214z1"/>
    <w:rPr>
      <w:rFonts w:ascii="Courier New" w:hAnsi="Courier New"/>
    </w:rPr>
  </w:style>
  <w:style w:type="character" w:customStyle="1" w:styleId="WW8Num214z3">
    <w:name w:val="WW8Num214z3"/>
    <w:rPr>
      <w:rFonts w:ascii="Symbol" w:hAnsi="Symbol"/>
    </w:rPr>
  </w:style>
  <w:style w:type="character" w:customStyle="1" w:styleId="WW8Num215z0">
    <w:name w:val="WW8Num215z0"/>
    <w:rPr>
      <w:rFonts w:ascii="Symbol" w:hAnsi="Symbol"/>
    </w:rPr>
  </w:style>
  <w:style w:type="character" w:customStyle="1" w:styleId="WW8Num215z1">
    <w:name w:val="WW8Num215z1"/>
    <w:rPr>
      <w:rFonts w:ascii="Courier New" w:hAnsi="Courier New"/>
    </w:rPr>
  </w:style>
  <w:style w:type="character" w:customStyle="1" w:styleId="WW8Num215z2">
    <w:name w:val="WW8Num215z2"/>
    <w:rPr>
      <w:rFonts w:ascii="Wingdings" w:hAnsi="Wingdings"/>
    </w:rPr>
  </w:style>
  <w:style w:type="character" w:customStyle="1" w:styleId="WW8Num216z0">
    <w:name w:val="WW8Num216z0"/>
    <w:rPr>
      <w:rFonts w:ascii="Symbol" w:hAnsi="Symbol"/>
    </w:rPr>
  </w:style>
  <w:style w:type="character" w:customStyle="1" w:styleId="WW8Num216z1">
    <w:name w:val="WW8Num216z1"/>
    <w:rPr>
      <w:rFonts w:ascii="Courier New" w:hAnsi="Courier New"/>
    </w:rPr>
  </w:style>
  <w:style w:type="character" w:customStyle="1" w:styleId="WW8Num216z2">
    <w:name w:val="WW8Num216z2"/>
    <w:rPr>
      <w:rFonts w:ascii="Wingdings" w:hAnsi="Wingdings"/>
    </w:rPr>
  </w:style>
  <w:style w:type="character" w:customStyle="1" w:styleId="WW8Num217z2">
    <w:name w:val="WW8Num217z2"/>
    <w:rPr>
      <w:rFonts w:ascii="Wingdings" w:hAnsi="Wingdings"/>
    </w:rPr>
  </w:style>
  <w:style w:type="character" w:customStyle="1" w:styleId="WW8Num217z3">
    <w:name w:val="WW8Num217z3"/>
    <w:rPr>
      <w:rFonts w:ascii="Symbol" w:hAnsi="Symbol"/>
    </w:rPr>
  </w:style>
  <w:style w:type="character" w:customStyle="1" w:styleId="WW8Num217z4">
    <w:name w:val="WW8Num217z4"/>
    <w:rPr>
      <w:rFonts w:ascii="Courier New" w:hAnsi="Courier New"/>
    </w:rPr>
  </w:style>
  <w:style w:type="character" w:customStyle="1" w:styleId="WW8Num218z0">
    <w:name w:val="WW8Num218z0"/>
    <w:rPr>
      <w:rFonts w:ascii="Wingdings" w:hAnsi="Wingdings"/>
      <w:sz w:val="20"/>
    </w:rPr>
  </w:style>
  <w:style w:type="character" w:customStyle="1" w:styleId="WW8Num218z1">
    <w:name w:val="WW8Num218z1"/>
    <w:rPr>
      <w:rFonts w:ascii="Wingdings" w:hAnsi="Wingdings"/>
      <w:sz w:val="12"/>
    </w:rPr>
  </w:style>
  <w:style w:type="character" w:customStyle="1" w:styleId="WW8Num218z2">
    <w:name w:val="WW8Num218z2"/>
    <w:rPr>
      <w:rFonts w:ascii="Wingdings" w:hAnsi="Wingdings"/>
    </w:rPr>
  </w:style>
  <w:style w:type="character" w:customStyle="1" w:styleId="WW8Num218z3">
    <w:name w:val="WW8Num218z3"/>
    <w:rPr>
      <w:rFonts w:ascii="Symbol" w:hAnsi="Symbol"/>
    </w:rPr>
  </w:style>
  <w:style w:type="character" w:customStyle="1" w:styleId="WW8Num218z4">
    <w:name w:val="WW8Num218z4"/>
    <w:rPr>
      <w:rFonts w:ascii="Courier New" w:hAnsi="Courier New"/>
    </w:rPr>
  </w:style>
  <w:style w:type="character" w:customStyle="1" w:styleId="WW8Num219z0">
    <w:name w:val="WW8Num219z0"/>
    <w:rPr>
      <w:rFonts w:ascii="Symbol" w:hAnsi="Symbol"/>
    </w:rPr>
  </w:style>
  <w:style w:type="character" w:customStyle="1" w:styleId="WW8Num219z1">
    <w:name w:val="WW8Num219z1"/>
    <w:rPr>
      <w:rFonts w:ascii="Courier New" w:hAnsi="Courier New"/>
    </w:rPr>
  </w:style>
  <w:style w:type="character" w:customStyle="1" w:styleId="WW8Num219z2">
    <w:name w:val="WW8Num219z2"/>
    <w:rPr>
      <w:rFonts w:ascii="Wingdings" w:hAnsi="Wingdings"/>
    </w:rPr>
  </w:style>
  <w:style w:type="character" w:customStyle="1" w:styleId="WW8Num221z0">
    <w:name w:val="WW8Num221z0"/>
    <w:rPr>
      <w:rFonts w:ascii="Symbol" w:hAnsi="Symbol"/>
    </w:rPr>
  </w:style>
  <w:style w:type="character" w:customStyle="1" w:styleId="WW8Num224z0">
    <w:name w:val="WW8Num224z0"/>
    <w:rPr>
      <w:rFonts w:ascii="Symbol" w:hAnsi="Symbol"/>
    </w:rPr>
  </w:style>
  <w:style w:type="character" w:customStyle="1" w:styleId="WW8Num224z1">
    <w:name w:val="WW8Num224z1"/>
    <w:rPr>
      <w:rFonts w:ascii="Courier New" w:hAnsi="Courier New"/>
    </w:rPr>
  </w:style>
  <w:style w:type="character" w:customStyle="1" w:styleId="WW8Num224z2">
    <w:name w:val="WW8Num224z2"/>
    <w:rPr>
      <w:rFonts w:ascii="Wingdings" w:hAnsi="Wingdings"/>
    </w:rPr>
  </w:style>
  <w:style w:type="character" w:customStyle="1" w:styleId="WW8Num225z0">
    <w:name w:val="WW8Num225z0"/>
    <w:rPr>
      <w:rFonts w:ascii="Symbol" w:hAnsi="Symbol"/>
    </w:rPr>
  </w:style>
  <w:style w:type="character" w:customStyle="1" w:styleId="WW8Num225z1">
    <w:name w:val="WW8Num225z1"/>
    <w:rPr>
      <w:rFonts w:ascii="Courier New" w:hAnsi="Courier New"/>
    </w:rPr>
  </w:style>
  <w:style w:type="character" w:customStyle="1" w:styleId="WW8Num225z2">
    <w:name w:val="WW8Num225z2"/>
    <w:rPr>
      <w:rFonts w:ascii="Wingdings" w:hAnsi="Wingdings"/>
    </w:rPr>
  </w:style>
  <w:style w:type="character" w:customStyle="1" w:styleId="WW8Num226z0">
    <w:name w:val="WW8Num226z0"/>
    <w:rPr>
      <w:b w:val="0"/>
      <w:i w:val="0"/>
    </w:rPr>
  </w:style>
  <w:style w:type="character" w:customStyle="1" w:styleId="WW8Num227z0">
    <w:name w:val="WW8Num227z0"/>
    <w:rPr>
      <w:rFonts w:ascii="Symbol" w:hAnsi="Symbol"/>
    </w:rPr>
  </w:style>
  <w:style w:type="character" w:customStyle="1" w:styleId="WW8Num227z1">
    <w:name w:val="WW8Num227z1"/>
    <w:rPr>
      <w:rFonts w:ascii="Courier New" w:hAnsi="Courier New"/>
    </w:rPr>
  </w:style>
  <w:style w:type="character" w:customStyle="1" w:styleId="WW8Num227z2">
    <w:name w:val="WW8Num227z2"/>
    <w:rPr>
      <w:rFonts w:ascii="Wingdings" w:hAnsi="Wingdings"/>
    </w:rPr>
  </w:style>
  <w:style w:type="character" w:customStyle="1" w:styleId="WW8Num228z0">
    <w:name w:val="WW8Num228z0"/>
    <w:rPr>
      <w:rFonts w:ascii="Symbol" w:hAnsi="Symbol"/>
    </w:rPr>
  </w:style>
  <w:style w:type="character" w:customStyle="1" w:styleId="WW8Num230z0">
    <w:name w:val="WW8Num230z0"/>
    <w:rPr>
      <w:rFonts w:ascii="Symbol" w:hAnsi="Symbol"/>
    </w:rPr>
  </w:style>
  <w:style w:type="character" w:customStyle="1" w:styleId="WW8Num230z1">
    <w:name w:val="WW8Num230z1"/>
    <w:rPr>
      <w:rFonts w:ascii="Courier New" w:hAnsi="Courier New"/>
    </w:rPr>
  </w:style>
  <w:style w:type="character" w:customStyle="1" w:styleId="WW8Num230z2">
    <w:name w:val="WW8Num230z2"/>
    <w:rPr>
      <w:rFonts w:ascii="Wingdings" w:hAnsi="Wingdings"/>
    </w:rPr>
  </w:style>
  <w:style w:type="character" w:customStyle="1" w:styleId="WW8Num232z0">
    <w:name w:val="WW8Num232z0"/>
    <w:rPr>
      <w:rFonts w:ascii="Symbol" w:hAnsi="Symbol"/>
    </w:rPr>
  </w:style>
  <w:style w:type="character" w:customStyle="1" w:styleId="WW8Num232z1">
    <w:name w:val="WW8Num232z1"/>
    <w:rPr>
      <w:rFonts w:ascii="Courier New" w:hAnsi="Courier New"/>
    </w:rPr>
  </w:style>
  <w:style w:type="character" w:customStyle="1" w:styleId="WW8Num232z2">
    <w:name w:val="WW8Num232z2"/>
    <w:rPr>
      <w:rFonts w:ascii="Wingdings" w:hAnsi="Wingdings"/>
    </w:rPr>
  </w:style>
  <w:style w:type="character" w:customStyle="1" w:styleId="WW8Num233z0">
    <w:name w:val="WW8Num233z0"/>
    <w:rPr>
      <w:rFonts w:ascii="Symbol" w:hAnsi="Symbol"/>
    </w:rPr>
  </w:style>
  <w:style w:type="character" w:customStyle="1" w:styleId="WW8Num233z1">
    <w:name w:val="WW8Num233z1"/>
    <w:rPr>
      <w:rFonts w:ascii="Courier New" w:hAnsi="Courier New" w:cs="Courier New"/>
    </w:rPr>
  </w:style>
  <w:style w:type="character" w:customStyle="1" w:styleId="WW8Num233z2">
    <w:name w:val="WW8Num233z2"/>
    <w:rPr>
      <w:rFonts w:ascii="Wingdings" w:hAnsi="Wingdings"/>
    </w:rPr>
  </w:style>
  <w:style w:type="character" w:customStyle="1" w:styleId="WW8Num234z0">
    <w:name w:val="WW8Num234z0"/>
    <w:rPr>
      <w:rFonts w:ascii="Symbol" w:hAnsi="Symbol"/>
    </w:rPr>
  </w:style>
  <w:style w:type="character" w:customStyle="1" w:styleId="WW8Num234z1">
    <w:name w:val="WW8Num234z1"/>
    <w:rPr>
      <w:rFonts w:ascii="Courier New" w:hAnsi="Courier New"/>
    </w:rPr>
  </w:style>
  <w:style w:type="character" w:customStyle="1" w:styleId="WW8Num234z2">
    <w:name w:val="WW8Num234z2"/>
    <w:rPr>
      <w:rFonts w:ascii="Wingdings" w:hAnsi="Wingdings"/>
    </w:rPr>
  </w:style>
  <w:style w:type="character" w:customStyle="1" w:styleId="WW8Num235z0">
    <w:name w:val="WW8Num235z0"/>
    <w:rPr>
      <w:rFonts w:ascii="Symbol" w:hAnsi="Symbol"/>
    </w:rPr>
  </w:style>
  <w:style w:type="character" w:customStyle="1" w:styleId="WW8Num235z1">
    <w:name w:val="WW8Num235z1"/>
    <w:rPr>
      <w:rFonts w:ascii="Courier New" w:hAnsi="Courier New"/>
    </w:rPr>
  </w:style>
  <w:style w:type="character" w:customStyle="1" w:styleId="WW8Num235z2">
    <w:name w:val="WW8Num235z2"/>
    <w:rPr>
      <w:rFonts w:ascii="Wingdings" w:hAnsi="Wingdings"/>
    </w:rPr>
  </w:style>
  <w:style w:type="character" w:customStyle="1" w:styleId="WW8Num236z0">
    <w:name w:val="WW8Num236z0"/>
    <w:rPr>
      <w:rFonts w:ascii="Wingdings" w:hAnsi="Wingdings"/>
      <w:sz w:val="20"/>
    </w:rPr>
  </w:style>
  <w:style w:type="character" w:customStyle="1" w:styleId="WW8Num236z1">
    <w:name w:val="WW8Num236z1"/>
    <w:rPr>
      <w:rFonts w:ascii="Courier New" w:hAnsi="Courier New"/>
    </w:rPr>
  </w:style>
  <w:style w:type="character" w:customStyle="1" w:styleId="WW8Num236z2">
    <w:name w:val="WW8Num236z2"/>
    <w:rPr>
      <w:rFonts w:ascii="Wingdings" w:hAnsi="Wingdings"/>
    </w:rPr>
  </w:style>
  <w:style w:type="character" w:customStyle="1" w:styleId="WW8Num236z3">
    <w:name w:val="WW8Num236z3"/>
    <w:rPr>
      <w:rFonts w:ascii="Symbol" w:hAnsi="Symbol"/>
    </w:rPr>
  </w:style>
  <w:style w:type="character" w:customStyle="1" w:styleId="WW8Num237z0">
    <w:name w:val="WW8Num237z0"/>
    <w:rPr>
      <w:rFonts w:ascii="Symbol" w:hAnsi="Symbol"/>
    </w:rPr>
  </w:style>
  <w:style w:type="character" w:customStyle="1" w:styleId="WW8Num237z1">
    <w:name w:val="WW8Num237z1"/>
    <w:rPr>
      <w:rFonts w:ascii="Courier New" w:hAnsi="Courier New"/>
    </w:rPr>
  </w:style>
  <w:style w:type="character" w:customStyle="1" w:styleId="WW8Num237z2">
    <w:name w:val="WW8Num237z2"/>
    <w:rPr>
      <w:rFonts w:ascii="Wingdings" w:hAnsi="Wingdings"/>
    </w:rPr>
  </w:style>
  <w:style w:type="character" w:customStyle="1" w:styleId="WW8Num238z0">
    <w:name w:val="WW8Num238z0"/>
    <w:rPr>
      <w:rFonts w:ascii="Wingdings" w:hAnsi="Wingdings"/>
    </w:rPr>
  </w:style>
  <w:style w:type="character" w:customStyle="1" w:styleId="WW8Num238z1">
    <w:name w:val="WW8Num238z1"/>
    <w:rPr>
      <w:rFonts w:ascii="Courier New" w:hAnsi="Courier New"/>
    </w:rPr>
  </w:style>
  <w:style w:type="character" w:customStyle="1" w:styleId="WW8Num238z3">
    <w:name w:val="WW8Num238z3"/>
    <w:rPr>
      <w:rFonts w:ascii="Symbol" w:hAnsi="Symbol"/>
    </w:rPr>
  </w:style>
  <w:style w:type="character" w:customStyle="1" w:styleId="WW8Num240z0">
    <w:name w:val="WW8Num240z0"/>
    <w:rPr>
      <w:rFonts w:ascii="Symbol" w:hAnsi="Symbol"/>
    </w:rPr>
  </w:style>
  <w:style w:type="character" w:customStyle="1" w:styleId="WW8Num240z1">
    <w:name w:val="WW8Num240z1"/>
    <w:rPr>
      <w:rFonts w:ascii="Courier New" w:hAnsi="Courier New"/>
    </w:rPr>
  </w:style>
  <w:style w:type="character" w:customStyle="1" w:styleId="WW8Num240z2">
    <w:name w:val="WW8Num240z2"/>
    <w:rPr>
      <w:rFonts w:ascii="Wingdings" w:hAnsi="Wingdings"/>
    </w:rPr>
  </w:style>
  <w:style w:type="character" w:customStyle="1" w:styleId="WW8Num242z0">
    <w:name w:val="WW8Num242z0"/>
    <w:rPr>
      <w:rFonts w:ascii="Symbol" w:hAnsi="Symbol"/>
    </w:rPr>
  </w:style>
  <w:style w:type="character" w:customStyle="1" w:styleId="WW8Num242z1">
    <w:name w:val="WW8Num242z1"/>
    <w:rPr>
      <w:rFonts w:ascii="Courier New" w:hAnsi="Courier New"/>
    </w:rPr>
  </w:style>
  <w:style w:type="character" w:customStyle="1" w:styleId="WW8Num242z2">
    <w:name w:val="WW8Num242z2"/>
    <w:rPr>
      <w:rFonts w:ascii="Wingdings" w:hAnsi="Wingdings"/>
    </w:rPr>
  </w:style>
  <w:style w:type="character" w:customStyle="1" w:styleId="WW8Num243z0">
    <w:name w:val="WW8Num243z0"/>
    <w:rPr>
      <w:rFonts w:ascii="Symbol" w:hAnsi="Symbol"/>
    </w:rPr>
  </w:style>
  <w:style w:type="character" w:customStyle="1" w:styleId="WW8Num245z0">
    <w:name w:val="WW8Num245z0"/>
    <w:rPr>
      <w:rFonts w:ascii="Symbol" w:hAnsi="Symbol"/>
    </w:rPr>
  </w:style>
  <w:style w:type="character" w:customStyle="1" w:styleId="WW8Num245z1">
    <w:name w:val="WW8Num245z1"/>
    <w:rPr>
      <w:rFonts w:ascii="Courier New" w:hAnsi="Courier New"/>
    </w:rPr>
  </w:style>
  <w:style w:type="character" w:customStyle="1" w:styleId="WW8Num245z2">
    <w:name w:val="WW8Num245z2"/>
    <w:rPr>
      <w:rFonts w:ascii="Wingdings" w:hAnsi="Wingdings"/>
    </w:rPr>
  </w:style>
  <w:style w:type="character" w:customStyle="1" w:styleId="WW8Num248z0">
    <w:name w:val="WW8Num248z0"/>
    <w:rPr>
      <w:rFonts w:ascii="Wingdings" w:hAnsi="Wingdings"/>
    </w:rPr>
  </w:style>
  <w:style w:type="character" w:customStyle="1" w:styleId="WW8Num249z0">
    <w:name w:val="WW8Num249z0"/>
    <w:rPr>
      <w:rFonts w:ascii="Wingdings" w:hAnsi="Wingdings"/>
      <w:sz w:val="20"/>
    </w:rPr>
  </w:style>
  <w:style w:type="character" w:customStyle="1" w:styleId="WW8Num249z1">
    <w:name w:val="WW8Num249z1"/>
    <w:rPr>
      <w:rFonts w:ascii="Courier New" w:hAnsi="Courier New"/>
    </w:rPr>
  </w:style>
  <w:style w:type="character" w:customStyle="1" w:styleId="WW8Num249z2">
    <w:name w:val="WW8Num249z2"/>
    <w:rPr>
      <w:rFonts w:ascii="Wingdings" w:hAnsi="Wingdings"/>
    </w:rPr>
  </w:style>
  <w:style w:type="character" w:customStyle="1" w:styleId="WW8Num249z3">
    <w:name w:val="WW8Num249z3"/>
    <w:rPr>
      <w:rFonts w:ascii="Symbol" w:hAnsi="Symbol"/>
    </w:rPr>
  </w:style>
  <w:style w:type="character" w:customStyle="1" w:styleId="WW8Num250z0">
    <w:name w:val="WW8Num250z0"/>
    <w:rPr>
      <w:rFonts w:ascii="Wingdings" w:hAnsi="Wingdings"/>
    </w:rPr>
  </w:style>
  <w:style w:type="character" w:customStyle="1" w:styleId="WW8Num252z0">
    <w:name w:val="WW8Num252z0"/>
    <w:rPr>
      <w:rFonts w:ascii="Wingdings" w:hAnsi="Wingdings"/>
      <w:sz w:val="20"/>
    </w:rPr>
  </w:style>
  <w:style w:type="character" w:customStyle="1" w:styleId="WW8Num252z1">
    <w:name w:val="WW8Num252z1"/>
    <w:rPr>
      <w:rFonts w:ascii="Courier New" w:hAnsi="Courier New"/>
    </w:rPr>
  </w:style>
  <w:style w:type="character" w:customStyle="1" w:styleId="WW8Num252z2">
    <w:name w:val="WW8Num252z2"/>
    <w:rPr>
      <w:rFonts w:ascii="Wingdings" w:hAnsi="Wingdings"/>
    </w:rPr>
  </w:style>
  <w:style w:type="character" w:customStyle="1" w:styleId="WW8Num252z3">
    <w:name w:val="WW8Num252z3"/>
    <w:rPr>
      <w:rFonts w:ascii="Symbol" w:hAnsi="Symbol"/>
    </w:rPr>
  </w:style>
  <w:style w:type="character" w:customStyle="1" w:styleId="WW8Num253z0">
    <w:name w:val="WW8Num253z0"/>
    <w:rPr>
      <w:rFonts w:ascii="Symbol" w:hAnsi="Symbol"/>
    </w:rPr>
  </w:style>
  <w:style w:type="character" w:customStyle="1" w:styleId="WW8Num253z1">
    <w:name w:val="WW8Num253z1"/>
    <w:rPr>
      <w:rFonts w:ascii="Courier New" w:hAnsi="Courier New"/>
    </w:rPr>
  </w:style>
  <w:style w:type="character" w:customStyle="1" w:styleId="WW8Num253z2">
    <w:name w:val="WW8Num253z2"/>
    <w:rPr>
      <w:rFonts w:ascii="Wingdings" w:hAnsi="Wingdings"/>
    </w:rPr>
  </w:style>
  <w:style w:type="character" w:customStyle="1" w:styleId="WW8Num254z0">
    <w:name w:val="WW8Num254z0"/>
    <w:rPr>
      <w:rFonts w:ascii="Symbol" w:hAnsi="Symbol"/>
    </w:rPr>
  </w:style>
  <w:style w:type="character" w:customStyle="1" w:styleId="WW8Num254z1">
    <w:name w:val="WW8Num254z1"/>
    <w:rPr>
      <w:rFonts w:ascii="Courier New" w:hAnsi="Courier New"/>
    </w:rPr>
  </w:style>
  <w:style w:type="character" w:customStyle="1" w:styleId="WW8Num254z2">
    <w:name w:val="WW8Num254z2"/>
    <w:rPr>
      <w:rFonts w:ascii="Wingdings" w:hAnsi="Wingdings"/>
    </w:rPr>
  </w:style>
  <w:style w:type="character" w:customStyle="1" w:styleId="WW8Num255z0">
    <w:name w:val="WW8Num255z0"/>
    <w:rPr>
      <w:rFonts w:ascii="Symbol" w:hAnsi="Symbol"/>
    </w:rPr>
  </w:style>
  <w:style w:type="character" w:customStyle="1" w:styleId="WW8Num255z1">
    <w:name w:val="WW8Num255z1"/>
    <w:rPr>
      <w:rFonts w:ascii="Courier New" w:hAnsi="Courier New"/>
    </w:rPr>
  </w:style>
  <w:style w:type="character" w:customStyle="1" w:styleId="WW8Num255z2">
    <w:name w:val="WW8Num255z2"/>
    <w:rPr>
      <w:rFonts w:ascii="Wingdings" w:hAnsi="Wingdings"/>
    </w:rPr>
  </w:style>
  <w:style w:type="character" w:customStyle="1" w:styleId="WW8Num256z0">
    <w:name w:val="WW8Num256z0"/>
    <w:rPr>
      <w:rFonts w:ascii="Symbol" w:hAnsi="Symbol"/>
    </w:rPr>
  </w:style>
  <w:style w:type="character" w:customStyle="1" w:styleId="WW8Num256z1">
    <w:name w:val="WW8Num256z1"/>
    <w:rPr>
      <w:rFonts w:ascii="Courier New" w:hAnsi="Courier New"/>
    </w:rPr>
  </w:style>
  <w:style w:type="character" w:customStyle="1" w:styleId="WW8Num256z2">
    <w:name w:val="WW8Num256z2"/>
    <w:rPr>
      <w:rFonts w:ascii="Wingdings" w:hAnsi="Wingdings"/>
    </w:rPr>
  </w:style>
  <w:style w:type="character" w:customStyle="1" w:styleId="WW8Num257z0">
    <w:name w:val="WW8Num257z0"/>
    <w:rPr>
      <w:rFonts w:ascii="Symbol" w:hAnsi="Symbol"/>
    </w:rPr>
  </w:style>
  <w:style w:type="character" w:customStyle="1" w:styleId="WW8Num257z2">
    <w:name w:val="WW8Num257z2"/>
    <w:rPr>
      <w:rFonts w:ascii="Wingdings" w:hAnsi="Wingdings"/>
    </w:rPr>
  </w:style>
  <w:style w:type="character" w:customStyle="1" w:styleId="WW8Num257z4">
    <w:name w:val="WW8Num257z4"/>
    <w:rPr>
      <w:rFonts w:ascii="Courier New" w:hAnsi="Courier New"/>
    </w:rPr>
  </w:style>
  <w:style w:type="character" w:customStyle="1" w:styleId="WW8Num258z0">
    <w:name w:val="WW8Num258z0"/>
    <w:rPr>
      <w:rFonts w:ascii="Symbol" w:hAnsi="Symbol"/>
    </w:rPr>
  </w:style>
  <w:style w:type="character" w:customStyle="1" w:styleId="WW8Num258z1">
    <w:name w:val="WW8Num258z1"/>
    <w:rPr>
      <w:rFonts w:ascii="Courier New" w:hAnsi="Courier New"/>
    </w:rPr>
  </w:style>
  <w:style w:type="character" w:customStyle="1" w:styleId="WW8Num258z2">
    <w:name w:val="WW8Num258z2"/>
    <w:rPr>
      <w:rFonts w:ascii="Wingdings" w:hAnsi="Wingdings"/>
    </w:rPr>
  </w:style>
  <w:style w:type="character" w:customStyle="1" w:styleId="WW8Num259z1">
    <w:name w:val="WW8Num259z1"/>
    <w:rPr>
      <w:rFonts w:ascii="Wingdings" w:hAnsi="Wingdings"/>
      <w:sz w:val="20"/>
    </w:rPr>
  </w:style>
  <w:style w:type="character" w:customStyle="1" w:styleId="WW8Num262z0">
    <w:name w:val="WW8Num262z0"/>
    <w:rPr>
      <w:rFonts w:ascii="Symbol" w:hAnsi="Symbol"/>
    </w:rPr>
  </w:style>
  <w:style w:type="character" w:customStyle="1" w:styleId="WW8Num262z1">
    <w:name w:val="WW8Num262z1"/>
    <w:rPr>
      <w:rFonts w:ascii="Courier New" w:hAnsi="Courier New" w:cs="Courier New"/>
    </w:rPr>
  </w:style>
  <w:style w:type="character" w:customStyle="1" w:styleId="WW8Num262z2">
    <w:name w:val="WW8Num262z2"/>
    <w:rPr>
      <w:rFonts w:ascii="Wingdings" w:hAnsi="Wingdings" w:cs="Times New Roman"/>
    </w:rPr>
  </w:style>
  <w:style w:type="character" w:customStyle="1" w:styleId="WW8Num262z3">
    <w:name w:val="WW8Num262z3"/>
    <w:rPr>
      <w:rFonts w:ascii="Symbol" w:hAnsi="Symbol" w:cs="Times New Roman"/>
    </w:rPr>
  </w:style>
  <w:style w:type="character" w:customStyle="1" w:styleId="WW8Num263z0">
    <w:name w:val="WW8Num263z0"/>
    <w:rPr>
      <w:rFonts w:ascii="Wingdings" w:hAnsi="Wingdings" w:cs="Times New Roman"/>
      <w:sz w:val="12"/>
      <w:szCs w:val="12"/>
    </w:rPr>
  </w:style>
  <w:style w:type="character" w:customStyle="1" w:styleId="WW8Num264z0">
    <w:name w:val="WW8Num264z0"/>
    <w:rPr>
      <w:rFonts w:ascii="Symbol" w:hAnsi="Symbol"/>
    </w:rPr>
  </w:style>
  <w:style w:type="character" w:customStyle="1" w:styleId="WW8Num264z1">
    <w:name w:val="WW8Num264z1"/>
    <w:rPr>
      <w:rFonts w:ascii="Courier New" w:hAnsi="Courier New"/>
    </w:rPr>
  </w:style>
  <w:style w:type="character" w:customStyle="1" w:styleId="WW8Num264z2">
    <w:name w:val="WW8Num264z2"/>
    <w:rPr>
      <w:rFonts w:ascii="Wingdings" w:hAnsi="Wingdings"/>
    </w:rPr>
  </w:style>
  <w:style w:type="character" w:customStyle="1" w:styleId="WW8Num265z1">
    <w:name w:val="WW8Num265z1"/>
    <w:rPr>
      <w:rFonts w:ascii="Courier New" w:hAnsi="Courier New"/>
    </w:rPr>
  </w:style>
  <w:style w:type="character" w:customStyle="1" w:styleId="WW8Num265z2">
    <w:name w:val="WW8Num265z2"/>
    <w:rPr>
      <w:rFonts w:ascii="Wingdings" w:hAnsi="Wingdings"/>
    </w:rPr>
  </w:style>
  <w:style w:type="character" w:customStyle="1" w:styleId="WW8Num265z3">
    <w:name w:val="WW8Num265z3"/>
    <w:rPr>
      <w:rFonts w:ascii="Symbol" w:hAnsi="Symbol"/>
    </w:rPr>
  </w:style>
  <w:style w:type="character" w:customStyle="1" w:styleId="WW8Num266z0">
    <w:name w:val="WW8Num266z0"/>
    <w:rPr>
      <w:rFonts w:ascii="Symbol" w:hAnsi="Symbol"/>
    </w:rPr>
  </w:style>
  <w:style w:type="character" w:customStyle="1" w:styleId="WW8Num266z1">
    <w:name w:val="WW8Num266z1"/>
    <w:rPr>
      <w:rFonts w:ascii="Courier New" w:hAnsi="Courier New"/>
    </w:rPr>
  </w:style>
  <w:style w:type="character" w:customStyle="1" w:styleId="WW8Num266z2">
    <w:name w:val="WW8Num266z2"/>
    <w:rPr>
      <w:rFonts w:ascii="Wingdings" w:hAnsi="Wingdings"/>
    </w:rPr>
  </w:style>
  <w:style w:type="character" w:customStyle="1" w:styleId="WW8Num267z0">
    <w:name w:val="WW8Num267z0"/>
    <w:rPr>
      <w:rFonts w:ascii="Symbol" w:hAnsi="Symbol"/>
    </w:rPr>
  </w:style>
  <w:style w:type="character" w:customStyle="1" w:styleId="WW8Num267z1">
    <w:name w:val="WW8Num267z1"/>
    <w:rPr>
      <w:rFonts w:ascii="Courier New" w:hAnsi="Courier New"/>
    </w:rPr>
  </w:style>
  <w:style w:type="character" w:customStyle="1" w:styleId="WW8Num267z2">
    <w:name w:val="WW8Num267z2"/>
    <w:rPr>
      <w:rFonts w:ascii="Wingdings" w:hAnsi="Wingdings"/>
    </w:rPr>
  </w:style>
  <w:style w:type="character" w:customStyle="1" w:styleId="WW8Num268z0">
    <w:name w:val="WW8Num268z0"/>
    <w:rPr>
      <w:rFonts w:ascii="Arial" w:hAnsi="Arial" w:cs="Arial"/>
      <w:b w:val="0"/>
      <w:i w:val="0"/>
      <w:sz w:val="20"/>
      <w:szCs w:val="20"/>
    </w:rPr>
  </w:style>
  <w:style w:type="character" w:customStyle="1" w:styleId="WW8Num269z0">
    <w:name w:val="WW8Num269z0"/>
    <w:rPr>
      <w:rFonts w:ascii="Wingdings" w:hAnsi="Wingdings"/>
    </w:rPr>
  </w:style>
  <w:style w:type="character" w:customStyle="1" w:styleId="WW8Num270z0">
    <w:name w:val="WW8Num270z0"/>
    <w:rPr>
      <w:rFonts w:ascii="Symbol" w:hAnsi="Symbol"/>
    </w:rPr>
  </w:style>
  <w:style w:type="character" w:customStyle="1" w:styleId="WW8Num270z1">
    <w:name w:val="WW8Num270z1"/>
    <w:rPr>
      <w:rFonts w:ascii="Courier New" w:hAnsi="Courier New"/>
    </w:rPr>
  </w:style>
  <w:style w:type="character" w:customStyle="1" w:styleId="WW8Num270z2">
    <w:name w:val="WW8Num270z2"/>
    <w:rPr>
      <w:rFonts w:ascii="Wingdings" w:hAnsi="Wingdings"/>
    </w:rPr>
  </w:style>
  <w:style w:type="character" w:customStyle="1" w:styleId="WW8Num271z0">
    <w:name w:val="WW8Num271z0"/>
    <w:rPr>
      <w:rFonts w:ascii="Symbol" w:hAnsi="Symbol"/>
    </w:rPr>
  </w:style>
  <w:style w:type="character" w:customStyle="1" w:styleId="WW8Num271z1">
    <w:name w:val="WW8Num271z1"/>
    <w:rPr>
      <w:rFonts w:ascii="Courier New" w:hAnsi="Courier New"/>
    </w:rPr>
  </w:style>
  <w:style w:type="character" w:customStyle="1" w:styleId="WW8Num271z2">
    <w:name w:val="WW8Num271z2"/>
    <w:rPr>
      <w:rFonts w:ascii="Wingdings" w:hAnsi="Wingdings"/>
    </w:rPr>
  </w:style>
  <w:style w:type="character" w:customStyle="1" w:styleId="WW8Num272z0">
    <w:name w:val="WW8Num272z0"/>
    <w:rPr>
      <w:rFonts w:ascii="Symbol" w:hAnsi="Symbol"/>
    </w:rPr>
  </w:style>
  <w:style w:type="character" w:customStyle="1" w:styleId="WW8Num272z1">
    <w:name w:val="WW8Num272z1"/>
    <w:rPr>
      <w:rFonts w:ascii="Courier New" w:hAnsi="Courier New"/>
    </w:rPr>
  </w:style>
  <w:style w:type="character" w:customStyle="1" w:styleId="WW8Num272z2">
    <w:name w:val="WW8Num272z2"/>
    <w:rPr>
      <w:rFonts w:ascii="Wingdings" w:hAnsi="Wingdings"/>
    </w:rPr>
  </w:style>
  <w:style w:type="character" w:customStyle="1" w:styleId="WW8Num273z1">
    <w:name w:val="WW8Num273z1"/>
    <w:rPr>
      <w:rFonts w:ascii="Symbol" w:hAnsi="Symbol"/>
    </w:rPr>
  </w:style>
  <w:style w:type="character" w:customStyle="1" w:styleId="WW8Num274z0">
    <w:name w:val="WW8Num274z0"/>
    <w:rPr>
      <w:rFonts w:ascii="Symbol" w:hAnsi="Symbol"/>
    </w:rPr>
  </w:style>
  <w:style w:type="character" w:customStyle="1" w:styleId="WW8Num274z1">
    <w:name w:val="WW8Num274z1"/>
    <w:rPr>
      <w:rFonts w:ascii="Courier New" w:hAnsi="Courier New"/>
    </w:rPr>
  </w:style>
  <w:style w:type="character" w:customStyle="1" w:styleId="WW8Num274z2">
    <w:name w:val="WW8Num274z2"/>
    <w:rPr>
      <w:rFonts w:ascii="Wingdings" w:hAnsi="Wingdings"/>
    </w:rPr>
  </w:style>
  <w:style w:type="character" w:customStyle="1" w:styleId="WW8Num276z0">
    <w:name w:val="WW8Num276z0"/>
    <w:rPr>
      <w:rFonts w:ascii="Wingdings" w:hAnsi="Wingdings"/>
      <w:sz w:val="20"/>
    </w:rPr>
  </w:style>
  <w:style w:type="character" w:customStyle="1" w:styleId="WW8Num276z1">
    <w:name w:val="WW8Num276z1"/>
    <w:rPr>
      <w:rFonts w:ascii="Wingdings" w:hAnsi="Wingdings"/>
      <w:sz w:val="12"/>
    </w:rPr>
  </w:style>
  <w:style w:type="character" w:customStyle="1" w:styleId="WW8Num276z2">
    <w:name w:val="WW8Num276z2"/>
    <w:rPr>
      <w:rFonts w:ascii="Wingdings" w:hAnsi="Wingdings"/>
    </w:rPr>
  </w:style>
  <w:style w:type="character" w:customStyle="1" w:styleId="WW8Num276z3">
    <w:name w:val="WW8Num276z3"/>
    <w:rPr>
      <w:rFonts w:ascii="Symbol" w:hAnsi="Symbol"/>
    </w:rPr>
  </w:style>
  <w:style w:type="character" w:customStyle="1" w:styleId="WW8Num276z4">
    <w:name w:val="WW8Num276z4"/>
    <w:rPr>
      <w:rFonts w:ascii="Courier New" w:hAnsi="Courier New"/>
    </w:rPr>
  </w:style>
  <w:style w:type="character" w:customStyle="1" w:styleId="WW8Num277z0">
    <w:name w:val="WW8Num277z0"/>
    <w:rPr>
      <w:rFonts w:ascii="Symbol" w:hAnsi="Symbol"/>
    </w:rPr>
  </w:style>
  <w:style w:type="character" w:customStyle="1" w:styleId="WW8Num277z1">
    <w:name w:val="WW8Num277z1"/>
    <w:rPr>
      <w:rFonts w:ascii="Courier New" w:hAnsi="Courier New"/>
    </w:rPr>
  </w:style>
  <w:style w:type="character" w:customStyle="1" w:styleId="WW8Num277z2">
    <w:name w:val="WW8Num277z2"/>
    <w:rPr>
      <w:rFonts w:ascii="Wingdings" w:hAnsi="Wingdings"/>
    </w:rPr>
  </w:style>
  <w:style w:type="character" w:customStyle="1" w:styleId="WW8Num279z0">
    <w:name w:val="WW8Num279z0"/>
    <w:rPr>
      <w:rFonts w:ascii="Symbol" w:hAnsi="Symbol"/>
    </w:rPr>
  </w:style>
  <w:style w:type="character" w:customStyle="1" w:styleId="WW8Num279z1">
    <w:name w:val="WW8Num279z1"/>
    <w:rPr>
      <w:rFonts w:ascii="Courier New" w:hAnsi="Courier New"/>
    </w:rPr>
  </w:style>
  <w:style w:type="character" w:customStyle="1" w:styleId="WW8Num279z2">
    <w:name w:val="WW8Num279z2"/>
    <w:rPr>
      <w:rFonts w:ascii="Wingdings" w:hAnsi="Wingdings"/>
    </w:rPr>
  </w:style>
  <w:style w:type="character" w:customStyle="1" w:styleId="WW8Num280z0">
    <w:name w:val="WW8Num280z0"/>
    <w:rPr>
      <w:rFonts w:ascii="Symbol" w:hAnsi="Symbol"/>
    </w:rPr>
  </w:style>
  <w:style w:type="character" w:customStyle="1" w:styleId="WW8Num280z1">
    <w:name w:val="WW8Num280z1"/>
    <w:rPr>
      <w:rFonts w:ascii="Courier New" w:hAnsi="Courier New"/>
    </w:rPr>
  </w:style>
  <w:style w:type="character" w:customStyle="1" w:styleId="WW8Num280z2">
    <w:name w:val="WW8Num280z2"/>
    <w:rPr>
      <w:rFonts w:ascii="Wingdings" w:hAnsi="Wingdings"/>
    </w:rPr>
  </w:style>
  <w:style w:type="character" w:customStyle="1" w:styleId="WW8Num281z1">
    <w:name w:val="WW8Num281z1"/>
    <w:rPr>
      <w:rFonts w:ascii="Wingdings" w:hAnsi="Wingdings"/>
    </w:rPr>
  </w:style>
  <w:style w:type="character" w:customStyle="1" w:styleId="WW8Num282z0">
    <w:name w:val="WW8Num282z0"/>
    <w:rPr>
      <w:rFonts w:ascii="Symbol" w:hAnsi="Symbol"/>
    </w:rPr>
  </w:style>
  <w:style w:type="character" w:customStyle="1" w:styleId="WW8Num282z1">
    <w:name w:val="WW8Num282z1"/>
    <w:rPr>
      <w:rFonts w:ascii="Courier New" w:hAnsi="Courier New"/>
    </w:rPr>
  </w:style>
  <w:style w:type="character" w:customStyle="1" w:styleId="WW8Num282z2">
    <w:name w:val="WW8Num282z2"/>
    <w:rPr>
      <w:rFonts w:ascii="Wingdings" w:hAnsi="Wingdings"/>
    </w:rPr>
  </w:style>
  <w:style w:type="character" w:customStyle="1" w:styleId="WW8Num283z0">
    <w:name w:val="WW8Num283z0"/>
    <w:rPr>
      <w:rFonts w:ascii="Symbol" w:hAnsi="Symbol"/>
    </w:rPr>
  </w:style>
  <w:style w:type="character" w:customStyle="1" w:styleId="WW8Num285z0">
    <w:name w:val="WW8Num285z0"/>
    <w:rPr>
      <w:rFonts w:ascii="Wingdings" w:hAnsi="Wingdings"/>
    </w:rPr>
  </w:style>
  <w:style w:type="character" w:customStyle="1" w:styleId="WW8Num285z1">
    <w:name w:val="WW8Num285z1"/>
    <w:rPr>
      <w:rFonts w:ascii="Symbol" w:hAnsi="Symbol"/>
    </w:rPr>
  </w:style>
  <w:style w:type="character" w:customStyle="1" w:styleId="WW8Num286z0">
    <w:name w:val="WW8Num286z0"/>
    <w:rPr>
      <w:rFonts w:ascii="Symbol" w:hAnsi="Symbol"/>
    </w:rPr>
  </w:style>
  <w:style w:type="character" w:customStyle="1" w:styleId="WW8Num286z1">
    <w:name w:val="WW8Num286z1"/>
    <w:rPr>
      <w:rFonts w:ascii="Courier New" w:hAnsi="Courier New"/>
    </w:rPr>
  </w:style>
  <w:style w:type="character" w:customStyle="1" w:styleId="WW8Num286z2">
    <w:name w:val="WW8Num286z2"/>
    <w:rPr>
      <w:rFonts w:ascii="Wingdings" w:hAnsi="Wingdings"/>
    </w:rPr>
  </w:style>
  <w:style w:type="character" w:customStyle="1" w:styleId="WW8Num287z0">
    <w:name w:val="WW8Num287z0"/>
    <w:rPr>
      <w:rFonts w:ascii="Wingdings" w:hAnsi="Wingdings"/>
      <w:sz w:val="20"/>
    </w:rPr>
  </w:style>
  <w:style w:type="character" w:customStyle="1" w:styleId="WW8Num287z1">
    <w:name w:val="WW8Num287z1"/>
    <w:rPr>
      <w:rFonts w:ascii="Courier New" w:hAnsi="Courier New"/>
    </w:rPr>
  </w:style>
  <w:style w:type="character" w:customStyle="1" w:styleId="WW8Num287z2">
    <w:name w:val="WW8Num287z2"/>
    <w:rPr>
      <w:rFonts w:ascii="Wingdings" w:hAnsi="Wingdings"/>
    </w:rPr>
  </w:style>
  <w:style w:type="character" w:customStyle="1" w:styleId="WW8Num287z3">
    <w:name w:val="WW8Num287z3"/>
    <w:rPr>
      <w:rFonts w:ascii="Symbol" w:hAnsi="Symbol"/>
    </w:rPr>
  </w:style>
  <w:style w:type="character" w:customStyle="1" w:styleId="WW8Num288z0">
    <w:name w:val="WW8Num288z0"/>
    <w:rPr>
      <w:b w:val="0"/>
      <w:i w:val="0"/>
    </w:rPr>
  </w:style>
  <w:style w:type="character" w:customStyle="1" w:styleId="WW8Num289z0">
    <w:name w:val="WW8Num289z0"/>
    <w:rPr>
      <w:rFonts w:ascii="Symbol" w:hAnsi="Symbol"/>
    </w:rPr>
  </w:style>
  <w:style w:type="character" w:customStyle="1" w:styleId="WW8Num289z1">
    <w:name w:val="WW8Num289z1"/>
    <w:rPr>
      <w:rFonts w:ascii="Courier New" w:hAnsi="Courier New"/>
    </w:rPr>
  </w:style>
  <w:style w:type="character" w:customStyle="1" w:styleId="WW8Num289z2">
    <w:name w:val="WW8Num289z2"/>
    <w:rPr>
      <w:rFonts w:ascii="Wingdings" w:hAnsi="Wingdings"/>
    </w:rPr>
  </w:style>
  <w:style w:type="character" w:customStyle="1" w:styleId="WW8Num290z0">
    <w:name w:val="WW8Num290z0"/>
    <w:rPr>
      <w:rFonts w:ascii="Symbol" w:hAnsi="Symbol"/>
    </w:rPr>
  </w:style>
  <w:style w:type="character" w:customStyle="1" w:styleId="WW8Num290z1">
    <w:name w:val="WW8Num290z1"/>
    <w:rPr>
      <w:rFonts w:ascii="Courier New" w:hAnsi="Courier New"/>
    </w:rPr>
  </w:style>
  <w:style w:type="character" w:customStyle="1" w:styleId="WW8Num290z2">
    <w:name w:val="WW8Num290z2"/>
    <w:rPr>
      <w:rFonts w:ascii="Wingdings" w:hAnsi="Wingdings"/>
    </w:rPr>
  </w:style>
  <w:style w:type="character" w:customStyle="1" w:styleId="WW8Num291z0">
    <w:name w:val="WW8Num291z0"/>
    <w:rPr>
      <w:rFonts w:ascii="Wingdings" w:hAnsi="Wingdings"/>
      <w:sz w:val="24"/>
    </w:rPr>
  </w:style>
  <w:style w:type="character" w:customStyle="1" w:styleId="WW8Num291z1">
    <w:name w:val="WW8Num291z1"/>
    <w:rPr>
      <w:rFonts w:ascii="Courier New" w:hAnsi="Courier New"/>
    </w:rPr>
  </w:style>
  <w:style w:type="character" w:customStyle="1" w:styleId="WW8Num291z2">
    <w:name w:val="WW8Num291z2"/>
    <w:rPr>
      <w:rFonts w:ascii="Wingdings" w:hAnsi="Wingdings"/>
    </w:rPr>
  </w:style>
  <w:style w:type="character" w:customStyle="1" w:styleId="WW8Num291z3">
    <w:name w:val="WW8Num291z3"/>
    <w:rPr>
      <w:rFonts w:ascii="Symbol" w:hAnsi="Symbol"/>
    </w:rPr>
  </w:style>
  <w:style w:type="character" w:customStyle="1" w:styleId="WW8Num292z0">
    <w:name w:val="WW8Num292z0"/>
    <w:rPr>
      <w:b/>
      <w:i w:val="0"/>
    </w:rPr>
  </w:style>
  <w:style w:type="character" w:customStyle="1" w:styleId="WW8Num293z0">
    <w:name w:val="WW8Num293z0"/>
    <w:rPr>
      <w:rFonts w:ascii="Wingdings" w:eastAsia="Times New Roman" w:hAnsi="Wingdings" w:cs="Times New Roman"/>
    </w:rPr>
  </w:style>
  <w:style w:type="character" w:customStyle="1" w:styleId="WW8Num293z2">
    <w:name w:val="WW8Num293z2"/>
    <w:rPr>
      <w:rFonts w:ascii="Wingdings" w:hAnsi="Wingdings"/>
    </w:rPr>
  </w:style>
  <w:style w:type="character" w:customStyle="1" w:styleId="WW8Num293z3">
    <w:name w:val="WW8Num293z3"/>
    <w:rPr>
      <w:rFonts w:ascii="Symbol" w:hAnsi="Symbol"/>
    </w:rPr>
  </w:style>
  <w:style w:type="character" w:customStyle="1" w:styleId="WW8Num293z4">
    <w:name w:val="WW8Num293z4"/>
    <w:rPr>
      <w:rFonts w:ascii="Courier New" w:hAnsi="Courier New"/>
    </w:rPr>
  </w:style>
  <w:style w:type="character" w:customStyle="1" w:styleId="WW8Num294z0">
    <w:name w:val="WW8Num294z0"/>
    <w:rPr>
      <w:rFonts w:ascii="Wingdings" w:hAnsi="Wingdings"/>
    </w:rPr>
  </w:style>
  <w:style w:type="character" w:customStyle="1" w:styleId="WW8Num294z1">
    <w:name w:val="WW8Num294z1"/>
    <w:rPr>
      <w:rFonts w:ascii="Courier New" w:hAnsi="Courier New"/>
    </w:rPr>
  </w:style>
  <w:style w:type="character" w:customStyle="1" w:styleId="WW8Num294z3">
    <w:name w:val="WW8Num294z3"/>
    <w:rPr>
      <w:rFonts w:ascii="Symbol" w:hAnsi="Symbol"/>
    </w:rPr>
  </w:style>
  <w:style w:type="character" w:customStyle="1" w:styleId="WW8Num295z0">
    <w:name w:val="WW8Num295z0"/>
    <w:rPr>
      <w:rFonts w:ascii="Symbol" w:hAnsi="Symbol"/>
    </w:rPr>
  </w:style>
  <w:style w:type="character" w:customStyle="1" w:styleId="WW8Num295z1">
    <w:name w:val="WW8Num295z1"/>
    <w:rPr>
      <w:rFonts w:ascii="Courier New" w:hAnsi="Courier New"/>
    </w:rPr>
  </w:style>
  <w:style w:type="character" w:customStyle="1" w:styleId="WW8Num295z2">
    <w:name w:val="WW8Num295z2"/>
    <w:rPr>
      <w:rFonts w:ascii="Wingdings" w:hAnsi="Wingdings"/>
    </w:rPr>
  </w:style>
  <w:style w:type="character" w:customStyle="1" w:styleId="WW8Num296z0">
    <w:name w:val="WW8Num296z0"/>
    <w:rPr>
      <w:rFonts w:ascii="Symbol" w:hAnsi="Symbol"/>
    </w:rPr>
  </w:style>
  <w:style w:type="character" w:customStyle="1" w:styleId="WW8Num297z0">
    <w:name w:val="WW8Num297z0"/>
    <w:rPr>
      <w:rFonts w:ascii="Symbol" w:hAnsi="Symbol"/>
    </w:rPr>
  </w:style>
  <w:style w:type="character" w:customStyle="1" w:styleId="WW8Num297z1">
    <w:name w:val="WW8Num297z1"/>
    <w:rPr>
      <w:rFonts w:ascii="Courier New" w:hAnsi="Courier New"/>
    </w:rPr>
  </w:style>
  <w:style w:type="character" w:customStyle="1" w:styleId="WW8Num297z2">
    <w:name w:val="WW8Num297z2"/>
    <w:rPr>
      <w:rFonts w:ascii="Wingdings" w:hAnsi="Wingdings"/>
    </w:rPr>
  </w:style>
  <w:style w:type="character" w:customStyle="1" w:styleId="WW8Num298z0">
    <w:name w:val="WW8Num298z0"/>
    <w:rPr>
      <w:rFonts w:ascii="Symbol" w:hAnsi="Symbol"/>
    </w:rPr>
  </w:style>
  <w:style w:type="character" w:customStyle="1" w:styleId="WW8Num298z1">
    <w:name w:val="WW8Num298z1"/>
    <w:rPr>
      <w:rFonts w:ascii="Courier New" w:hAnsi="Courier New"/>
    </w:rPr>
  </w:style>
  <w:style w:type="character" w:customStyle="1" w:styleId="WW8Num298z2">
    <w:name w:val="WW8Num298z2"/>
    <w:rPr>
      <w:rFonts w:ascii="Wingdings" w:hAnsi="Wingdings"/>
    </w:rPr>
  </w:style>
  <w:style w:type="character" w:customStyle="1" w:styleId="WW8Num301z0">
    <w:name w:val="WW8Num301z0"/>
    <w:rPr>
      <w:rFonts w:ascii="Symbol" w:hAnsi="Symbol"/>
    </w:rPr>
  </w:style>
  <w:style w:type="character" w:customStyle="1" w:styleId="WW8Num301z1">
    <w:name w:val="WW8Num301z1"/>
    <w:rPr>
      <w:rFonts w:ascii="Courier New" w:hAnsi="Courier New"/>
    </w:rPr>
  </w:style>
  <w:style w:type="character" w:customStyle="1" w:styleId="WW8Num301z2">
    <w:name w:val="WW8Num301z2"/>
    <w:rPr>
      <w:rFonts w:ascii="Wingdings" w:hAnsi="Wingdings"/>
    </w:rPr>
  </w:style>
  <w:style w:type="character" w:customStyle="1" w:styleId="WW8Num302z0">
    <w:name w:val="WW8Num302z0"/>
    <w:rPr>
      <w:rFonts w:ascii="Symbol" w:hAnsi="Symbol"/>
    </w:rPr>
  </w:style>
  <w:style w:type="character" w:customStyle="1" w:styleId="WW8Num303z0">
    <w:name w:val="WW8Num303z0"/>
    <w:rPr>
      <w:rFonts w:ascii="Symbol" w:hAnsi="Symbol"/>
    </w:rPr>
  </w:style>
  <w:style w:type="character" w:customStyle="1" w:styleId="WW8Num303z1">
    <w:name w:val="WW8Num303z1"/>
    <w:rPr>
      <w:rFonts w:ascii="Courier New" w:hAnsi="Courier New"/>
    </w:rPr>
  </w:style>
  <w:style w:type="character" w:customStyle="1" w:styleId="WW8Num303z2">
    <w:name w:val="WW8Num303z2"/>
    <w:rPr>
      <w:rFonts w:ascii="Wingdings" w:hAnsi="Wingdings"/>
    </w:rPr>
  </w:style>
  <w:style w:type="character" w:customStyle="1" w:styleId="WW8Num304z0">
    <w:name w:val="WW8Num304z0"/>
    <w:rPr>
      <w:rFonts w:ascii="Symbol" w:hAnsi="Symbol"/>
    </w:rPr>
  </w:style>
  <w:style w:type="character" w:customStyle="1" w:styleId="WW8Num304z1">
    <w:name w:val="WW8Num304z1"/>
    <w:rPr>
      <w:rFonts w:ascii="Courier New" w:hAnsi="Courier New"/>
    </w:rPr>
  </w:style>
  <w:style w:type="character" w:customStyle="1" w:styleId="WW8Num304z2">
    <w:name w:val="WW8Num304z2"/>
    <w:rPr>
      <w:rFonts w:ascii="Wingdings" w:hAnsi="Wingdings"/>
    </w:rPr>
  </w:style>
  <w:style w:type="character" w:customStyle="1" w:styleId="WW8Num305z0">
    <w:name w:val="WW8Num305z0"/>
    <w:rPr>
      <w:rFonts w:ascii="Symbol" w:hAnsi="Symbol"/>
    </w:rPr>
  </w:style>
  <w:style w:type="character" w:customStyle="1" w:styleId="WW8Num305z1">
    <w:name w:val="WW8Num305z1"/>
    <w:rPr>
      <w:rFonts w:ascii="Courier New" w:hAnsi="Courier New"/>
    </w:rPr>
  </w:style>
  <w:style w:type="character" w:customStyle="1" w:styleId="WW8Num305z2">
    <w:name w:val="WW8Num305z2"/>
    <w:rPr>
      <w:rFonts w:ascii="Wingdings" w:hAnsi="Wingdings"/>
    </w:rPr>
  </w:style>
  <w:style w:type="character" w:customStyle="1" w:styleId="WW8Num306z0">
    <w:name w:val="WW8Num306z0"/>
    <w:rPr>
      <w:rFonts w:ascii="Symbol" w:hAnsi="Symbol"/>
    </w:rPr>
  </w:style>
  <w:style w:type="character" w:customStyle="1" w:styleId="WW8Num306z1">
    <w:name w:val="WW8Num306z1"/>
    <w:rPr>
      <w:rFonts w:ascii="Courier New" w:hAnsi="Courier New"/>
    </w:rPr>
  </w:style>
  <w:style w:type="character" w:customStyle="1" w:styleId="WW8Num306z2">
    <w:name w:val="WW8Num306z2"/>
    <w:rPr>
      <w:rFonts w:ascii="Wingdings" w:hAnsi="Wingdings"/>
    </w:rPr>
  </w:style>
  <w:style w:type="character" w:customStyle="1" w:styleId="WW8NumSt76z0">
    <w:name w:val="WW8NumSt76z0"/>
    <w:rPr>
      <w:rFonts w:ascii="Arial" w:hAnsi="Arial" w:cs="Arial"/>
      <w:b w:val="0"/>
      <w:i w:val="0"/>
      <w:sz w:val="20"/>
      <w:szCs w:val="20"/>
    </w:rPr>
  </w:style>
  <w:style w:type="character" w:customStyle="1" w:styleId="WW8NumSt80z0">
    <w:name w:val="WW8NumSt80z0"/>
    <w:rPr>
      <w:rFonts w:ascii="Symbol" w:hAnsi="Symbol"/>
    </w:rPr>
  </w:style>
  <w:style w:type="character" w:customStyle="1" w:styleId="WW8NumSt80z1">
    <w:name w:val="WW8NumSt80z1"/>
    <w:rPr>
      <w:rFonts w:ascii="Courier New" w:hAnsi="Courier New"/>
    </w:rPr>
  </w:style>
  <w:style w:type="character" w:customStyle="1" w:styleId="WW8NumSt80z2">
    <w:name w:val="WW8NumSt80z2"/>
    <w:rPr>
      <w:rFonts w:ascii="Wingdings" w:hAnsi="Wingdings"/>
    </w:rPr>
  </w:style>
  <w:style w:type="character" w:customStyle="1" w:styleId="WW8NumSt82z1">
    <w:name w:val="WW8NumSt82z1"/>
    <w:rPr>
      <w:rFonts w:ascii="Symbol" w:hAnsi="Symbol"/>
    </w:rPr>
  </w:style>
  <w:style w:type="character" w:customStyle="1" w:styleId="WW8NumSt196z0">
    <w:name w:val="WW8NumSt196z0"/>
    <w:rPr>
      <w:rFonts w:ascii="Symbol" w:hAnsi="Symbol"/>
    </w:rPr>
  </w:style>
  <w:style w:type="character" w:customStyle="1" w:styleId="WW8NumSt234z0">
    <w:name w:val="WW8NumSt234z0"/>
    <w:rPr>
      <w:rFonts w:ascii="Symbol" w:hAnsi="Symbol"/>
    </w:rPr>
  </w:style>
  <w:style w:type="character" w:customStyle="1" w:styleId="WW8NumSt234z1">
    <w:name w:val="WW8NumSt234z1"/>
    <w:rPr>
      <w:rFonts w:ascii="Courier New" w:hAnsi="Courier New"/>
    </w:rPr>
  </w:style>
  <w:style w:type="character" w:customStyle="1" w:styleId="WW8NumSt234z2">
    <w:name w:val="WW8NumSt234z2"/>
    <w:rPr>
      <w:rFonts w:ascii="Wingdings" w:hAnsi="Wingdings"/>
    </w:rPr>
  </w:style>
  <w:style w:type="character" w:styleId="a4">
    <w:name w:val="page number"/>
    <w:basedOn w:val="a1"/>
  </w:style>
  <w:style w:type="character" w:customStyle="1" w:styleId="justi1">
    <w:name w:val="justi1"/>
    <w:basedOn w:val="a1"/>
  </w:style>
  <w:style w:type="character" w:styleId="-0">
    <w:name w:val="Hyperlink"/>
    <w:basedOn w:val="a1"/>
    <w:uiPriority w:val="99"/>
    <w:rPr>
      <w:color w:val="0000FF"/>
      <w:u w:val="single"/>
    </w:rPr>
  </w:style>
  <w:style w:type="character" w:styleId="-1">
    <w:name w:val="FollowedHyperlink"/>
    <w:basedOn w:val="a1"/>
    <w:rPr>
      <w:color w:val="800080"/>
      <w:u w:val="single"/>
    </w:rPr>
  </w:style>
  <w:style w:type="character" w:customStyle="1" w:styleId="FootnoteCharacters">
    <w:name w:val="Footnote Characters"/>
    <w:basedOn w:val="a1"/>
    <w:rPr>
      <w:vertAlign w:val="superscript"/>
    </w:rPr>
  </w:style>
  <w:style w:type="character" w:styleId="a5">
    <w:name w:val="Strong"/>
    <w:basedOn w:val="a1"/>
    <w:qFormat/>
    <w:rPr>
      <w:b/>
      <w:bCs/>
    </w:rPr>
  </w:style>
  <w:style w:type="character" w:customStyle="1" w:styleId="fieldtext">
    <w:name w:val="fieldtext"/>
    <w:basedOn w:val="a1"/>
  </w:style>
  <w:style w:type="character" w:styleId="a6">
    <w:name w:val="footnote reference"/>
    <w:aliases w:val="Footnote symbol"/>
    <w:semiHidden/>
    <w:rPr>
      <w:vertAlign w:val="superscript"/>
    </w:rPr>
  </w:style>
  <w:style w:type="character" w:styleId="a7">
    <w:name w:val="endnote reference"/>
    <w:semiHidden/>
    <w:rPr>
      <w:vertAlign w:val="superscript"/>
    </w:rPr>
  </w:style>
  <w:style w:type="character" w:customStyle="1" w:styleId="EndnoteCharacters">
    <w:name w:val="Endnote Characters"/>
  </w:style>
  <w:style w:type="character" w:customStyle="1" w:styleId="Bullets">
    <w:name w:val="Bullets"/>
    <w:rPr>
      <w:rFonts w:ascii="OpenSymbol" w:eastAsia="OpenSymbol" w:hAnsi="OpenSymbol" w:cs="OpenSymbol"/>
    </w:rPr>
  </w:style>
  <w:style w:type="paragraph" w:customStyle="1" w:styleId="Heading">
    <w:name w:val="Heading"/>
    <w:basedOn w:val="a0"/>
    <w:next w:val="a8"/>
    <w:pPr>
      <w:keepNext/>
      <w:spacing w:before="240" w:after="120"/>
    </w:pPr>
    <w:rPr>
      <w:rFonts w:eastAsia="MS Mincho" w:cs="Tahoma"/>
      <w:sz w:val="28"/>
      <w:szCs w:val="28"/>
    </w:rPr>
  </w:style>
  <w:style w:type="paragraph" w:styleId="a8">
    <w:name w:val="Body Text"/>
    <w:basedOn w:val="a0"/>
    <w:link w:val="Char"/>
    <w:rPr>
      <w:sz w:val="22"/>
      <w:szCs w:val="20"/>
      <w:lang w:val="en-US"/>
    </w:rPr>
  </w:style>
  <w:style w:type="paragraph" w:styleId="a">
    <w:name w:val="List"/>
    <w:basedOn w:val="a0"/>
    <w:pPr>
      <w:numPr>
        <w:numId w:val="5"/>
      </w:numPr>
      <w:jc w:val="left"/>
    </w:pPr>
    <w:rPr>
      <w:rFonts w:ascii="Times New Roman" w:hAnsi="Times New Roman"/>
      <w:szCs w:val="20"/>
      <w:lang w:val="en-US"/>
    </w:rPr>
  </w:style>
  <w:style w:type="paragraph" w:styleId="a9">
    <w:name w:val="caption"/>
    <w:basedOn w:val="a0"/>
    <w:next w:val="a0"/>
    <w:qFormat/>
    <w:pPr>
      <w:spacing w:before="120" w:after="120"/>
      <w:jc w:val="center"/>
    </w:pPr>
    <w:rPr>
      <w:rFonts w:cs="Arial"/>
      <w:b/>
      <w:color w:val="000000"/>
      <w:sz w:val="20"/>
      <w:szCs w:val="20"/>
      <w:lang w:val="el-GR"/>
    </w:rPr>
  </w:style>
  <w:style w:type="paragraph" w:customStyle="1" w:styleId="Index">
    <w:name w:val="Index"/>
    <w:basedOn w:val="a0"/>
    <w:pPr>
      <w:suppressLineNumbers/>
    </w:pPr>
    <w:rPr>
      <w:rFonts w:cs="Tahoma"/>
    </w:rPr>
  </w:style>
  <w:style w:type="paragraph" w:styleId="aa">
    <w:name w:val="footer"/>
    <w:basedOn w:val="a0"/>
    <w:link w:val="Char0"/>
    <w:uiPriority w:val="99"/>
    <w:pPr>
      <w:tabs>
        <w:tab w:val="center" w:pos="4153"/>
        <w:tab w:val="right" w:pos="8306"/>
      </w:tabs>
      <w:spacing w:line="360" w:lineRule="auto"/>
    </w:pPr>
    <w:rPr>
      <w:sz w:val="22"/>
      <w:szCs w:val="20"/>
      <w:lang w:val="el-GR"/>
    </w:rPr>
  </w:style>
  <w:style w:type="paragraph" w:styleId="ab">
    <w:name w:val="header"/>
    <w:basedOn w:val="a0"/>
    <w:pPr>
      <w:tabs>
        <w:tab w:val="center" w:pos="4153"/>
        <w:tab w:val="right" w:pos="8306"/>
      </w:tabs>
      <w:spacing w:line="360" w:lineRule="auto"/>
    </w:pPr>
    <w:rPr>
      <w:sz w:val="22"/>
      <w:szCs w:val="20"/>
      <w:lang w:val="el-GR"/>
    </w:rPr>
  </w:style>
  <w:style w:type="paragraph" w:customStyle="1" w:styleId="NumberList">
    <w:name w:val="Number List"/>
    <w:basedOn w:val="a8"/>
    <w:pPr>
      <w:numPr>
        <w:numId w:val="3"/>
      </w:numPr>
      <w:spacing w:before="40" w:after="40"/>
    </w:pPr>
    <w:rPr>
      <w:rFonts w:ascii="Times New Roman" w:hAnsi="Times New Roman"/>
      <w:color w:val="000000"/>
      <w:kern w:val="1"/>
      <w:sz w:val="24"/>
      <w:lang w:val="el-GR"/>
    </w:rPr>
  </w:style>
  <w:style w:type="paragraph" w:styleId="Web">
    <w:name w:val="Normal (Web)"/>
    <w:basedOn w:val="a0"/>
    <w:uiPriority w:val="99"/>
    <w:pPr>
      <w:spacing w:before="100" w:after="100"/>
    </w:pPr>
    <w:rPr>
      <w:color w:val="800080"/>
      <w:szCs w:val="20"/>
    </w:rPr>
  </w:style>
  <w:style w:type="paragraph" w:customStyle="1" w:styleId="1stParagraph">
    <w:name w:val="1st Paragraph"/>
    <w:basedOn w:val="a0"/>
    <w:next w:val="a8"/>
    <w:rPr>
      <w:color w:val="000000"/>
      <w:szCs w:val="20"/>
      <w:lang w:val="el-GR"/>
    </w:rPr>
  </w:style>
  <w:style w:type="paragraph" w:styleId="20">
    <w:name w:val="Body Text Indent 2"/>
    <w:basedOn w:val="a0"/>
    <w:pPr>
      <w:ind w:left="360"/>
    </w:pPr>
    <w:rPr>
      <w:rFonts w:cs="Arial"/>
      <w:b/>
      <w:bCs/>
      <w:szCs w:val="20"/>
      <w:lang w:val="el-GR"/>
    </w:rPr>
  </w:style>
  <w:style w:type="paragraph" w:styleId="30">
    <w:name w:val="Body Text Indent 3"/>
    <w:basedOn w:val="a0"/>
    <w:pPr>
      <w:tabs>
        <w:tab w:val="left" w:pos="906"/>
        <w:tab w:val="left" w:pos="1272"/>
      </w:tabs>
      <w:ind w:left="426"/>
    </w:pPr>
    <w:rPr>
      <w:b/>
      <w:sz w:val="22"/>
      <w:szCs w:val="20"/>
      <w:lang w:val="en-US"/>
    </w:rPr>
  </w:style>
  <w:style w:type="paragraph" w:styleId="21">
    <w:name w:val="Body Text 2"/>
    <w:basedOn w:val="a0"/>
    <w:pPr>
      <w:tabs>
        <w:tab w:val="left" w:pos="567"/>
        <w:tab w:val="left" w:pos="864"/>
        <w:tab w:val="left" w:pos="1296"/>
        <w:tab w:val="left" w:pos="3168"/>
        <w:tab w:val="left" w:pos="3312"/>
      </w:tabs>
      <w:spacing w:after="120"/>
    </w:pPr>
    <w:rPr>
      <w:sz w:val="22"/>
      <w:lang w:val="el-GR"/>
    </w:rPr>
  </w:style>
  <w:style w:type="paragraph" w:styleId="ac">
    <w:name w:val="List Bullet"/>
    <w:basedOn w:val="a0"/>
    <w:rPr>
      <w:b/>
      <w:bCs/>
      <w:iCs/>
      <w:sz w:val="20"/>
      <w:szCs w:val="20"/>
      <w:lang w:val="el-GR"/>
    </w:rPr>
  </w:style>
  <w:style w:type="paragraph" w:customStyle="1" w:styleId="ListBullet-2">
    <w:name w:val="List Bullet -2"/>
    <w:basedOn w:val="ac"/>
    <w:pPr>
      <w:ind w:left="836"/>
    </w:pPr>
  </w:style>
  <w:style w:type="paragraph" w:customStyle="1" w:styleId="Head">
    <w:name w:val="Head"/>
    <w:basedOn w:val="a0"/>
    <w:rPr>
      <w:b/>
      <w:sz w:val="22"/>
      <w:szCs w:val="20"/>
      <w:lang w:val="el-GR"/>
    </w:rPr>
  </w:style>
  <w:style w:type="paragraph" w:styleId="10">
    <w:name w:val="toc 1"/>
    <w:basedOn w:val="a0"/>
    <w:next w:val="a0"/>
    <w:uiPriority w:val="39"/>
    <w:pPr>
      <w:tabs>
        <w:tab w:val="left" w:pos="720"/>
        <w:tab w:val="right" w:leader="dot" w:pos="9540"/>
      </w:tabs>
      <w:spacing w:before="60"/>
      <w:ind w:left="720" w:hanging="720"/>
    </w:pPr>
    <w:rPr>
      <w:b/>
      <w:noProof/>
      <w:sz w:val="20"/>
      <w:lang w:val="en-US"/>
    </w:rPr>
  </w:style>
  <w:style w:type="paragraph" w:styleId="22">
    <w:name w:val="toc 2"/>
    <w:basedOn w:val="a0"/>
    <w:next w:val="a0"/>
    <w:uiPriority w:val="39"/>
    <w:pPr>
      <w:tabs>
        <w:tab w:val="left" w:pos="720"/>
        <w:tab w:val="right" w:leader="dot" w:pos="9540"/>
      </w:tabs>
      <w:spacing w:before="60"/>
      <w:ind w:left="720" w:hanging="720"/>
    </w:pPr>
    <w:rPr>
      <w:noProof/>
      <w:sz w:val="20"/>
      <w:szCs w:val="28"/>
      <w:lang w:val="en-US"/>
    </w:rPr>
  </w:style>
  <w:style w:type="paragraph" w:styleId="31">
    <w:name w:val="toc 3"/>
    <w:basedOn w:val="a0"/>
    <w:next w:val="a0"/>
    <w:uiPriority w:val="39"/>
    <w:pPr>
      <w:tabs>
        <w:tab w:val="left" w:pos="720"/>
        <w:tab w:val="right" w:leader="dot" w:pos="9528"/>
      </w:tabs>
      <w:spacing w:before="60"/>
      <w:ind w:left="720" w:hanging="720"/>
    </w:pPr>
    <w:rPr>
      <w:noProof/>
      <w:sz w:val="20"/>
    </w:rPr>
  </w:style>
  <w:style w:type="paragraph" w:styleId="40">
    <w:name w:val="toc 4"/>
    <w:basedOn w:val="a0"/>
    <w:next w:val="a0"/>
    <w:semiHidden/>
    <w:pPr>
      <w:ind w:left="720"/>
    </w:pPr>
  </w:style>
  <w:style w:type="paragraph" w:styleId="50">
    <w:name w:val="toc 5"/>
    <w:basedOn w:val="a0"/>
    <w:next w:val="a0"/>
    <w:semiHidden/>
    <w:pPr>
      <w:ind w:left="960"/>
    </w:pPr>
  </w:style>
  <w:style w:type="paragraph" w:styleId="60">
    <w:name w:val="toc 6"/>
    <w:basedOn w:val="a0"/>
    <w:next w:val="a0"/>
    <w:semiHidden/>
    <w:pPr>
      <w:ind w:left="1200"/>
    </w:pPr>
  </w:style>
  <w:style w:type="paragraph" w:styleId="70">
    <w:name w:val="toc 7"/>
    <w:basedOn w:val="a0"/>
    <w:next w:val="a0"/>
    <w:semiHidden/>
    <w:pPr>
      <w:ind w:left="1440"/>
    </w:pPr>
  </w:style>
  <w:style w:type="paragraph" w:styleId="80">
    <w:name w:val="toc 8"/>
    <w:basedOn w:val="a0"/>
    <w:next w:val="a0"/>
    <w:semiHidden/>
    <w:pPr>
      <w:ind w:left="1680"/>
    </w:pPr>
  </w:style>
  <w:style w:type="paragraph" w:styleId="90">
    <w:name w:val="toc 9"/>
    <w:basedOn w:val="a0"/>
    <w:next w:val="a0"/>
    <w:semiHidden/>
    <w:pPr>
      <w:ind w:left="1920"/>
    </w:pPr>
  </w:style>
  <w:style w:type="paragraph" w:styleId="32">
    <w:name w:val="Body Text 3"/>
    <w:basedOn w:val="a0"/>
    <w:rPr>
      <w:rFonts w:cs="Arial"/>
      <w:lang w:val="el-GR"/>
    </w:rPr>
  </w:style>
  <w:style w:type="paragraph" w:styleId="ad">
    <w:name w:val="Body Text Indent"/>
    <w:basedOn w:val="a0"/>
    <w:pPr>
      <w:tabs>
        <w:tab w:val="left" w:pos="1418"/>
        <w:tab w:val="left" w:pos="1715"/>
        <w:tab w:val="left" w:pos="1859"/>
        <w:tab w:val="decimal" w:pos="2147"/>
        <w:tab w:val="left" w:pos="2435"/>
        <w:tab w:val="left" w:pos="9635"/>
      </w:tabs>
      <w:ind w:left="851" w:hanging="283"/>
      <w:jc w:val="left"/>
    </w:pPr>
    <w:rPr>
      <w:rFonts w:ascii="Times New Roman" w:hAnsi="Times New Roman"/>
      <w:sz w:val="28"/>
      <w:lang w:val="el-GR"/>
    </w:rPr>
  </w:style>
  <w:style w:type="paragraph" w:customStyle="1" w:styleId="Bullet-intent">
    <w:name w:val="Bullet-intent"/>
    <w:basedOn w:val="a0"/>
    <w:pPr>
      <w:numPr>
        <w:numId w:val="4"/>
      </w:numPr>
      <w:spacing w:before="40" w:after="40"/>
      <w:ind w:left="2268"/>
      <w:jc w:val="left"/>
    </w:pPr>
    <w:rPr>
      <w:rFonts w:ascii="Times New Roman" w:hAnsi="Times New Roman"/>
      <w:color w:val="000000"/>
      <w:kern w:val="1"/>
      <w:sz w:val="22"/>
      <w:szCs w:val="20"/>
      <w:lang w:val="el-GR"/>
    </w:rPr>
  </w:style>
  <w:style w:type="paragraph" w:customStyle="1" w:styleId="Bullet-less-intent">
    <w:name w:val="Bullet-less-intent"/>
    <w:basedOn w:val="Bullet-intent"/>
    <w:pPr>
      <w:numPr>
        <w:numId w:val="0"/>
      </w:numPr>
      <w:ind w:left="1701"/>
    </w:pPr>
  </w:style>
  <w:style w:type="paragraph" w:customStyle="1" w:styleId="1stparagraph0">
    <w:name w:val="1st paragraph"/>
    <w:basedOn w:val="a0"/>
    <w:rPr>
      <w:sz w:val="22"/>
      <w:lang w:val="el-GR"/>
    </w:rPr>
  </w:style>
  <w:style w:type="paragraph" w:customStyle="1" w:styleId="simple">
    <w:name w:val="simple"/>
    <w:basedOn w:val="a0"/>
    <w:pPr>
      <w:autoSpaceDE w:val="0"/>
    </w:pPr>
    <w:rPr>
      <w:rFonts w:ascii="Times New Roman" w:hAnsi="Times New Roman"/>
      <w:i/>
    </w:rPr>
  </w:style>
  <w:style w:type="paragraph" w:styleId="ae">
    <w:name w:val="footnote text"/>
    <w:aliases w:val="Schriftart: 9 pt,Schriftart: 10 pt,Schriftart: 8 pt,WB-Fußnotentext,fn,Footnotes,Footnote ak"/>
    <w:basedOn w:val="a0"/>
    <w:semiHidden/>
    <w:rPr>
      <w:sz w:val="20"/>
      <w:szCs w:val="20"/>
    </w:rPr>
  </w:style>
  <w:style w:type="paragraph" w:customStyle="1" w:styleId="Tittle">
    <w:name w:val="Tittle"/>
    <w:basedOn w:val="a0"/>
    <w:pPr>
      <w:keepLines/>
      <w:widowControl w:val="0"/>
      <w:overflowPunct w:val="0"/>
      <w:autoSpaceDE w:val="0"/>
      <w:spacing w:after="120" w:line="300" w:lineRule="auto"/>
      <w:jc w:val="center"/>
      <w:textAlignment w:val="baseline"/>
    </w:pPr>
    <w:rPr>
      <w:sz w:val="32"/>
      <w:szCs w:val="20"/>
      <w:lang w:val="el-GR"/>
    </w:rPr>
  </w:style>
  <w:style w:type="paragraph" w:customStyle="1" w:styleId="81">
    <w:name w:val="Σώμα κειμένου 8"/>
    <w:basedOn w:val="32"/>
    <w:pPr>
      <w:autoSpaceDE w:val="0"/>
      <w:jc w:val="center"/>
    </w:pPr>
    <w:rPr>
      <w:rFonts w:ascii="Century Gothic" w:hAnsi="Century Gothic" w:cs="Times New Roman"/>
      <w:b/>
      <w:bCs/>
      <w:color w:val="000000"/>
      <w:szCs w:val="20"/>
      <w:u w:val="single"/>
    </w:rPr>
  </w:style>
  <w:style w:type="paragraph" w:customStyle="1" w:styleId="-">
    <w:name w:val="Λιστα με κουκίδες-Α"/>
    <w:basedOn w:val="a0"/>
    <w:pPr>
      <w:numPr>
        <w:numId w:val="2"/>
      </w:numPr>
      <w:spacing w:before="120" w:after="120"/>
    </w:pPr>
    <w:rPr>
      <w:sz w:val="22"/>
      <w:szCs w:val="20"/>
      <w:lang w:val="el-GR"/>
    </w:rPr>
  </w:style>
  <w:style w:type="paragraph" w:customStyle="1" w:styleId="Style1">
    <w:name w:val="Style1"/>
    <w:basedOn w:val="ab"/>
    <w:pPr>
      <w:pBdr>
        <w:bottom w:val="single" w:sz="4" w:space="1" w:color="000000"/>
      </w:pBdr>
    </w:pPr>
    <w:rPr>
      <w:rFonts w:ascii="Times New Roman" w:hAnsi="Times New Roman"/>
      <w:sz w:val="18"/>
      <w:szCs w:val="24"/>
      <w:lang w:val="en-GB"/>
    </w:rPr>
  </w:style>
  <w:style w:type="paragraph" w:customStyle="1" w:styleId="DapanesTitle">
    <w:name w:val="DapanesTitle"/>
    <w:basedOn w:val="a0"/>
    <w:pPr>
      <w:keepNext/>
      <w:keepLines/>
      <w:pageBreakBefore/>
      <w:widowControl w:val="0"/>
      <w:overflowPunct w:val="0"/>
      <w:autoSpaceDE w:val="0"/>
      <w:jc w:val="center"/>
    </w:pPr>
    <w:rPr>
      <w:b/>
      <w:szCs w:val="20"/>
      <w:lang w:val="el-GR"/>
    </w:rPr>
  </w:style>
  <w:style w:type="paragraph" w:customStyle="1" w:styleId="Arial11pt">
    <w:name w:val="Στυλ Arial 11 pt Πλήρης"/>
    <w:basedOn w:val="a0"/>
    <w:pPr>
      <w:spacing w:after="120"/>
    </w:pPr>
    <w:rPr>
      <w:sz w:val="22"/>
      <w:szCs w:val="20"/>
      <w:lang w:val="el-GR"/>
    </w:rPr>
  </w:style>
  <w:style w:type="paragraph" w:styleId="af">
    <w:name w:val="Title"/>
    <w:basedOn w:val="a0"/>
    <w:next w:val="af0"/>
    <w:link w:val="Char1"/>
    <w:qFormat/>
    <w:pPr>
      <w:spacing w:line="360" w:lineRule="auto"/>
      <w:jc w:val="center"/>
    </w:pPr>
    <w:rPr>
      <w:b/>
      <w:bCs/>
      <w:u w:val="single"/>
      <w:lang w:val="el-GR"/>
    </w:rPr>
  </w:style>
  <w:style w:type="paragraph" w:styleId="af0">
    <w:name w:val="Subtitle"/>
    <w:basedOn w:val="Heading"/>
    <w:next w:val="a8"/>
    <w:qFormat/>
    <w:pPr>
      <w:jc w:val="center"/>
    </w:pPr>
    <w:rPr>
      <w:i/>
      <w:iCs/>
    </w:rPr>
  </w:style>
  <w:style w:type="paragraph" w:customStyle="1" w:styleId="TableContents">
    <w:name w:val="Table Contents"/>
    <w:basedOn w:val="a0"/>
    <w:pPr>
      <w:suppressLineNumbers/>
    </w:pPr>
  </w:style>
  <w:style w:type="paragraph" w:customStyle="1" w:styleId="TableHeading">
    <w:name w:val="Table Heading"/>
    <w:basedOn w:val="TableContents"/>
    <w:pPr>
      <w:jc w:val="center"/>
    </w:pPr>
    <w:rPr>
      <w:b/>
      <w:bCs/>
    </w:rPr>
  </w:style>
  <w:style w:type="paragraph" w:customStyle="1" w:styleId="Contents10">
    <w:name w:val="Contents 10"/>
    <w:basedOn w:val="Index"/>
    <w:pPr>
      <w:tabs>
        <w:tab w:val="right" w:leader="dot" w:pos="9637"/>
      </w:tabs>
      <w:ind w:left="2547"/>
    </w:pPr>
  </w:style>
  <w:style w:type="paragraph" w:customStyle="1" w:styleId="Framecontents">
    <w:name w:val="Frame contents"/>
    <w:basedOn w:val="a8"/>
  </w:style>
  <w:style w:type="character" w:styleId="af1">
    <w:name w:val="annotation reference"/>
    <w:basedOn w:val="a1"/>
    <w:semiHidden/>
    <w:unhideWhenUsed/>
    <w:rPr>
      <w:sz w:val="16"/>
      <w:szCs w:val="16"/>
    </w:rPr>
  </w:style>
  <w:style w:type="paragraph" w:styleId="af2">
    <w:name w:val="annotation text"/>
    <w:basedOn w:val="a0"/>
    <w:link w:val="Char2"/>
    <w:semiHidden/>
    <w:unhideWhenUsed/>
    <w:rPr>
      <w:sz w:val="20"/>
      <w:szCs w:val="20"/>
    </w:rPr>
  </w:style>
  <w:style w:type="character" w:customStyle="1" w:styleId="CharChar">
    <w:name w:val="Char Char"/>
    <w:basedOn w:val="a1"/>
    <w:semiHidden/>
    <w:rPr>
      <w:rFonts w:ascii="Arial" w:hAnsi="Arial"/>
      <w:lang w:val="en-GB" w:eastAsia="ar-SA" w:bidi="ar-SA"/>
    </w:rPr>
  </w:style>
  <w:style w:type="paragraph" w:styleId="af3">
    <w:name w:val="Balloon Text"/>
    <w:basedOn w:val="a0"/>
    <w:semiHidden/>
    <w:rPr>
      <w:rFonts w:ascii="Tahoma" w:hAnsi="Tahoma" w:cs="Tahoma"/>
      <w:sz w:val="16"/>
      <w:szCs w:val="16"/>
    </w:rPr>
  </w:style>
  <w:style w:type="paragraph" w:styleId="23">
    <w:name w:val="List Bullet 2"/>
    <w:basedOn w:val="a0"/>
    <w:autoRedefine/>
    <w:pPr>
      <w:suppressAutoHyphens w:val="0"/>
      <w:ind w:left="1080" w:hanging="360"/>
    </w:pPr>
    <w:rPr>
      <w:rFonts w:ascii="Arial Narrow" w:hAnsi="Arial Narrow"/>
      <w:szCs w:val="20"/>
      <w:lang w:val="el-GR" w:eastAsia="el-GR"/>
    </w:rPr>
  </w:style>
  <w:style w:type="character" w:customStyle="1" w:styleId="Char0">
    <w:name w:val="Υποσέλιδο Char"/>
    <w:basedOn w:val="a1"/>
    <w:link w:val="aa"/>
    <w:uiPriority w:val="99"/>
    <w:rsid w:val="00482807"/>
    <w:rPr>
      <w:rFonts w:ascii="Arial" w:hAnsi="Arial"/>
      <w:sz w:val="22"/>
      <w:lang w:eastAsia="ar-SA"/>
    </w:rPr>
  </w:style>
  <w:style w:type="table" w:styleId="af4">
    <w:name w:val="Table Grid"/>
    <w:basedOn w:val="a2"/>
    <w:uiPriority w:val="59"/>
    <w:rsid w:val="00745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0">
    <w:name w:val="Table_Heading"/>
    <w:basedOn w:val="a0"/>
    <w:autoRedefine/>
    <w:rsid w:val="00647DA8"/>
    <w:pPr>
      <w:tabs>
        <w:tab w:val="left" w:pos="1418"/>
      </w:tabs>
      <w:suppressAutoHyphens w:val="0"/>
      <w:spacing w:before="120" w:after="120" w:line="288" w:lineRule="auto"/>
      <w:jc w:val="left"/>
    </w:pPr>
    <w:rPr>
      <w:b/>
      <w:sz w:val="20"/>
      <w:szCs w:val="20"/>
      <w:lang w:val="en-US" w:eastAsia="nl-NL"/>
    </w:rPr>
  </w:style>
  <w:style w:type="character" w:customStyle="1" w:styleId="Char1">
    <w:name w:val="Τίτλος Char"/>
    <w:link w:val="af"/>
    <w:rsid w:val="00173784"/>
    <w:rPr>
      <w:rFonts w:ascii="Arial" w:hAnsi="Arial"/>
      <w:b/>
      <w:bCs/>
      <w:sz w:val="24"/>
      <w:szCs w:val="24"/>
      <w:u w:val="single"/>
      <w:lang w:val="el-GR" w:eastAsia="ar-SA"/>
    </w:rPr>
  </w:style>
  <w:style w:type="character" w:styleId="af5">
    <w:name w:val="Placeholder Text"/>
    <w:basedOn w:val="a1"/>
    <w:uiPriority w:val="99"/>
    <w:semiHidden/>
    <w:rsid w:val="00CA5834"/>
    <w:rPr>
      <w:color w:val="808080"/>
    </w:rPr>
  </w:style>
  <w:style w:type="character" w:customStyle="1" w:styleId="11">
    <w:name w:val="Στυλ1"/>
    <w:basedOn w:val="a1"/>
    <w:uiPriority w:val="1"/>
    <w:rsid w:val="00D6184C"/>
    <w:rPr>
      <w:b/>
      <w:sz w:val="28"/>
    </w:rPr>
  </w:style>
  <w:style w:type="character" w:customStyle="1" w:styleId="24">
    <w:name w:val="Στυλ2"/>
    <w:basedOn w:val="a1"/>
    <w:uiPriority w:val="1"/>
    <w:rsid w:val="00D6184C"/>
    <w:rPr>
      <w:b/>
      <w:sz w:val="40"/>
    </w:rPr>
  </w:style>
  <w:style w:type="paragraph" w:styleId="af6">
    <w:name w:val="List Paragraph"/>
    <w:aliases w:val="DIP,Bullet21,Bullet22,Bullet23,Bullet211,Bullet24,Bullet25,Bullet26,Bullet27,bl11,Bullet212,Bullet28,bl12,Bullet213,Bullet29,bl13,Bullet214,Bullet210,Bullet215"/>
    <w:basedOn w:val="a0"/>
    <w:link w:val="Char3"/>
    <w:uiPriority w:val="99"/>
    <w:qFormat/>
    <w:rsid w:val="00EB6467"/>
    <w:pPr>
      <w:ind w:left="720"/>
      <w:contextualSpacing/>
    </w:pPr>
  </w:style>
  <w:style w:type="character" w:customStyle="1" w:styleId="Char">
    <w:name w:val="Σώμα κειμένου Char"/>
    <w:basedOn w:val="a1"/>
    <w:link w:val="a8"/>
    <w:rsid w:val="00906CE6"/>
    <w:rPr>
      <w:rFonts w:ascii="Arial" w:hAnsi="Arial"/>
      <w:sz w:val="22"/>
      <w:lang w:eastAsia="ar-SA"/>
    </w:rPr>
  </w:style>
  <w:style w:type="character" w:customStyle="1" w:styleId="12">
    <w:name w:val="Ανεπίλυτη αναφορά1"/>
    <w:basedOn w:val="a1"/>
    <w:uiPriority w:val="99"/>
    <w:semiHidden/>
    <w:unhideWhenUsed/>
    <w:rsid w:val="007F4025"/>
    <w:rPr>
      <w:color w:val="605E5C"/>
      <w:shd w:val="clear" w:color="auto" w:fill="E1DFDD"/>
    </w:rPr>
  </w:style>
  <w:style w:type="paragraph" w:customStyle="1" w:styleId="af7">
    <w:name w:val="Περιεχόμενα πίνακα"/>
    <w:basedOn w:val="a0"/>
    <w:qFormat/>
    <w:rsid w:val="00A57C23"/>
    <w:pPr>
      <w:widowControl w:val="0"/>
      <w:suppressLineNumbers/>
      <w:jc w:val="left"/>
    </w:pPr>
    <w:rPr>
      <w:rFonts w:ascii="Liberation Serif" w:eastAsia="NSimSun" w:hAnsi="Liberation Serif" w:cs="Lucida Sans"/>
      <w:kern w:val="2"/>
      <w:lang w:val="el-GR" w:eastAsia="zh-CN" w:bidi="hi-IN"/>
    </w:rPr>
  </w:style>
  <w:style w:type="table" w:styleId="25">
    <w:name w:val="Grid Table 2"/>
    <w:basedOn w:val="a2"/>
    <w:uiPriority w:val="47"/>
    <w:rsid w:val="00A57C2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f8">
    <w:name w:val="Emphasis"/>
    <w:basedOn w:val="a1"/>
    <w:uiPriority w:val="20"/>
    <w:qFormat/>
    <w:rsid w:val="00D25D69"/>
    <w:rPr>
      <w:i/>
      <w:iCs/>
    </w:rPr>
  </w:style>
  <w:style w:type="paragraph" w:styleId="af9">
    <w:name w:val="annotation subject"/>
    <w:basedOn w:val="af2"/>
    <w:next w:val="af2"/>
    <w:link w:val="Char4"/>
    <w:semiHidden/>
    <w:unhideWhenUsed/>
    <w:rsid w:val="00A6623D"/>
    <w:rPr>
      <w:b/>
      <w:bCs/>
    </w:rPr>
  </w:style>
  <w:style w:type="character" w:customStyle="1" w:styleId="Char2">
    <w:name w:val="Κείμενο σχολίου Char"/>
    <w:basedOn w:val="a1"/>
    <w:link w:val="af2"/>
    <w:semiHidden/>
    <w:rsid w:val="00A6623D"/>
    <w:rPr>
      <w:rFonts w:ascii="Arial" w:hAnsi="Arial"/>
      <w:lang w:val="en-GB" w:eastAsia="ar-SA"/>
    </w:rPr>
  </w:style>
  <w:style w:type="character" w:customStyle="1" w:styleId="Char4">
    <w:name w:val="Θέμα σχολίου Char"/>
    <w:basedOn w:val="Char2"/>
    <w:link w:val="af9"/>
    <w:semiHidden/>
    <w:rsid w:val="00A6623D"/>
    <w:rPr>
      <w:rFonts w:ascii="Arial" w:hAnsi="Arial"/>
      <w:b/>
      <w:bCs/>
      <w:lang w:val="en-GB" w:eastAsia="ar-SA"/>
    </w:rPr>
  </w:style>
  <w:style w:type="character" w:customStyle="1" w:styleId="Char3">
    <w:name w:val="Παράγραφος λίστας Char"/>
    <w:aliases w:val="DIP Char,Bullet21 Char,Bullet22 Char,Bullet23 Char,Bullet211 Char,Bullet24 Char,Bullet25 Char,Bullet26 Char,Bullet27 Char,bl11 Char,Bullet212 Char,Bullet28 Char,bl12 Char,Bullet213 Char,Bullet29 Char,bl13 Char,Bullet214 Char"/>
    <w:link w:val="af6"/>
    <w:uiPriority w:val="99"/>
    <w:locked/>
    <w:rsid w:val="00823D63"/>
    <w:rPr>
      <w:rFonts w:ascii="Arial" w:hAnsi="Arial"/>
      <w:sz w:val="24"/>
      <w:szCs w:val="24"/>
      <w:lang w:val="en-GB" w:eastAsia="ar-SA"/>
    </w:rPr>
  </w:style>
  <w:style w:type="paragraph" w:customStyle="1" w:styleId="Default">
    <w:name w:val="Default"/>
    <w:rsid w:val="00DC1D47"/>
    <w:pPr>
      <w:autoSpaceDE w:val="0"/>
      <w:autoSpaceDN w:val="0"/>
      <w:adjustRightInd w:val="0"/>
    </w:pPr>
    <w:rPr>
      <w:rFonts w:ascii="Calibri" w:eastAsiaTheme="minorHAnsi" w:hAnsi="Calibri" w:cs="Calibri"/>
      <w:color w:val="000000"/>
      <w:sz w:val="24"/>
      <w:szCs w:val="24"/>
      <w:lang w:val="el-GR"/>
    </w:rPr>
  </w:style>
  <w:style w:type="paragraph" w:styleId="afa">
    <w:name w:val="TOC Heading"/>
    <w:basedOn w:val="1"/>
    <w:next w:val="a0"/>
    <w:uiPriority w:val="39"/>
    <w:unhideWhenUsed/>
    <w:qFormat/>
    <w:rsid w:val="00624221"/>
    <w:pPr>
      <w:keepLines/>
      <w:numPr>
        <w:numId w:val="0"/>
      </w:numPr>
      <w:tabs>
        <w:tab w:val="clear" w:pos="7655"/>
      </w:tabs>
      <w:suppressAutoHyphens w:val="0"/>
      <w:spacing w:after="0" w:line="259" w:lineRule="auto"/>
      <w:outlineLvl w:val="9"/>
    </w:pPr>
    <w:rPr>
      <w:rFonts w:asciiTheme="majorHAnsi" w:eastAsiaTheme="majorEastAsia" w:hAnsiTheme="majorHAnsi" w:cstheme="majorBidi"/>
      <w:b w:val="0"/>
      <w:bCs w:val="0"/>
      <w:color w:val="365F91" w:themeColor="accent1" w:themeShade="BF"/>
      <w:kern w:val="0"/>
      <w:sz w:val="32"/>
      <w:lang w:eastAsia="el-GR"/>
    </w:rPr>
  </w:style>
  <w:style w:type="paragraph" w:styleId="afb">
    <w:name w:val="Revision"/>
    <w:hidden/>
    <w:uiPriority w:val="99"/>
    <w:semiHidden/>
    <w:rsid w:val="00775B45"/>
    <w:rPr>
      <w:rFonts w:ascii="Arial" w:hAnsi="Arial"/>
      <w:sz w:val="24"/>
      <w:szCs w:val="24"/>
      <w:lang w:val="en-GB" w:eastAsia="ar-SA"/>
    </w:rPr>
  </w:style>
  <w:style w:type="character" w:styleId="afc">
    <w:name w:val="Unresolved Mention"/>
    <w:basedOn w:val="a1"/>
    <w:uiPriority w:val="99"/>
    <w:semiHidden/>
    <w:unhideWhenUsed/>
    <w:rsid w:val="00EB56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534024">
      <w:bodyDiv w:val="1"/>
      <w:marLeft w:val="0"/>
      <w:marRight w:val="0"/>
      <w:marTop w:val="0"/>
      <w:marBottom w:val="0"/>
      <w:divBdr>
        <w:top w:val="none" w:sz="0" w:space="0" w:color="auto"/>
        <w:left w:val="none" w:sz="0" w:space="0" w:color="auto"/>
        <w:bottom w:val="none" w:sz="0" w:space="0" w:color="auto"/>
        <w:right w:val="none" w:sz="0" w:space="0" w:color="auto"/>
      </w:divBdr>
      <w:divsChild>
        <w:div w:id="250358857">
          <w:marLeft w:val="0"/>
          <w:marRight w:val="0"/>
          <w:marTop w:val="0"/>
          <w:marBottom w:val="0"/>
          <w:divBdr>
            <w:top w:val="none" w:sz="0" w:space="0" w:color="auto"/>
            <w:left w:val="none" w:sz="0" w:space="0" w:color="auto"/>
            <w:bottom w:val="none" w:sz="0" w:space="0" w:color="auto"/>
            <w:right w:val="none" w:sz="0" w:space="0" w:color="auto"/>
          </w:divBdr>
        </w:div>
        <w:div w:id="1987663384">
          <w:marLeft w:val="0"/>
          <w:marRight w:val="0"/>
          <w:marTop w:val="0"/>
          <w:marBottom w:val="0"/>
          <w:divBdr>
            <w:top w:val="none" w:sz="0" w:space="0" w:color="auto"/>
            <w:left w:val="none" w:sz="0" w:space="0" w:color="auto"/>
            <w:bottom w:val="none" w:sz="0" w:space="0" w:color="auto"/>
            <w:right w:val="none" w:sz="0" w:space="0" w:color="auto"/>
          </w:divBdr>
        </w:div>
      </w:divsChild>
    </w:div>
    <w:div w:id="528183622">
      <w:bodyDiv w:val="1"/>
      <w:marLeft w:val="0"/>
      <w:marRight w:val="0"/>
      <w:marTop w:val="0"/>
      <w:marBottom w:val="0"/>
      <w:divBdr>
        <w:top w:val="none" w:sz="0" w:space="0" w:color="auto"/>
        <w:left w:val="none" w:sz="0" w:space="0" w:color="auto"/>
        <w:bottom w:val="none" w:sz="0" w:space="0" w:color="auto"/>
        <w:right w:val="none" w:sz="0" w:space="0" w:color="auto"/>
      </w:divBdr>
      <w:divsChild>
        <w:div w:id="1942839427">
          <w:marLeft w:val="562"/>
          <w:marRight w:val="0"/>
          <w:marTop w:val="177"/>
          <w:marBottom w:val="0"/>
          <w:divBdr>
            <w:top w:val="none" w:sz="0" w:space="0" w:color="auto"/>
            <w:left w:val="none" w:sz="0" w:space="0" w:color="auto"/>
            <w:bottom w:val="none" w:sz="0" w:space="0" w:color="auto"/>
            <w:right w:val="none" w:sz="0" w:space="0" w:color="auto"/>
          </w:divBdr>
        </w:div>
      </w:divsChild>
    </w:div>
    <w:div w:id="532305926">
      <w:bodyDiv w:val="1"/>
      <w:marLeft w:val="0"/>
      <w:marRight w:val="0"/>
      <w:marTop w:val="0"/>
      <w:marBottom w:val="0"/>
      <w:divBdr>
        <w:top w:val="none" w:sz="0" w:space="0" w:color="auto"/>
        <w:left w:val="none" w:sz="0" w:space="0" w:color="auto"/>
        <w:bottom w:val="none" w:sz="0" w:space="0" w:color="auto"/>
        <w:right w:val="none" w:sz="0" w:space="0" w:color="auto"/>
      </w:divBdr>
      <w:divsChild>
        <w:div w:id="342051165">
          <w:marLeft w:val="0"/>
          <w:marRight w:val="0"/>
          <w:marTop w:val="0"/>
          <w:marBottom w:val="0"/>
          <w:divBdr>
            <w:top w:val="none" w:sz="0" w:space="0" w:color="auto"/>
            <w:left w:val="none" w:sz="0" w:space="0" w:color="auto"/>
            <w:bottom w:val="none" w:sz="0" w:space="0" w:color="auto"/>
            <w:right w:val="none" w:sz="0" w:space="0" w:color="auto"/>
          </w:divBdr>
          <w:divsChild>
            <w:div w:id="843128868">
              <w:marLeft w:val="0"/>
              <w:marRight w:val="0"/>
              <w:marTop w:val="0"/>
              <w:marBottom w:val="0"/>
              <w:divBdr>
                <w:top w:val="none" w:sz="0" w:space="0" w:color="auto"/>
                <w:left w:val="none" w:sz="0" w:space="0" w:color="auto"/>
                <w:bottom w:val="none" w:sz="0" w:space="0" w:color="auto"/>
                <w:right w:val="none" w:sz="0" w:space="0" w:color="auto"/>
              </w:divBdr>
              <w:divsChild>
                <w:div w:id="1321931622">
                  <w:marLeft w:val="0"/>
                  <w:marRight w:val="0"/>
                  <w:marTop w:val="0"/>
                  <w:marBottom w:val="0"/>
                  <w:divBdr>
                    <w:top w:val="none" w:sz="0" w:space="0" w:color="auto"/>
                    <w:left w:val="none" w:sz="0" w:space="0" w:color="auto"/>
                    <w:bottom w:val="none" w:sz="0" w:space="0" w:color="auto"/>
                    <w:right w:val="none" w:sz="0" w:space="0" w:color="auto"/>
                  </w:divBdr>
                  <w:divsChild>
                    <w:div w:id="146638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680452">
      <w:bodyDiv w:val="1"/>
      <w:marLeft w:val="0"/>
      <w:marRight w:val="0"/>
      <w:marTop w:val="0"/>
      <w:marBottom w:val="0"/>
      <w:divBdr>
        <w:top w:val="none" w:sz="0" w:space="0" w:color="auto"/>
        <w:left w:val="none" w:sz="0" w:space="0" w:color="auto"/>
        <w:bottom w:val="none" w:sz="0" w:space="0" w:color="auto"/>
        <w:right w:val="none" w:sz="0" w:space="0" w:color="auto"/>
      </w:divBdr>
    </w:div>
    <w:div w:id="719595142">
      <w:bodyDiv w:val="1"/>
      <w:marLeft w:val="0"/>
      <w:marRight w:val="0"/>
      <w:marTop w:val="0"/>
      <w:marBottom w:val="0"/>
      <w:divBdr>
        <w:top w:val="none" w:sz="0" w:space="0" w:color="auto"/>
        <w:left w:val="none" w:sz="0" w:space="0" w:color="auto"/>
        <w:bottom w:val="none" w:sz="0" w:space="0" w:color="auto"/>
        <w:right w:val="none" w:sz="0" w:space="0" w:color="auto"/>
      </w:divBdr>
    </w:div>
    <w:div w:id="730276544">
      <w:bodyDiv w:val="1"/>
      <w:marLeft w:val="0"/>
      <w:marRight w:val="0"/>
      <w:marTop w:val="0"/>
      <w:marBottom w:val="0"/>
      <w:divBdr>
        <w:top w:val="none" w:sz="0" w:space="0" w:color="auto"/>
        <w:left w:val="none" w:sz="0" w:space="0" w:color="auto"/>
        <w:bottom w:val="none" w:sz="0" w:space="0" w:color="auto"/>
        <w:right w:val="none" w:sz="0" w:space="0" w:color="auto"/>
      </w:divBdr>
      <w:divsChild>
        <w:div w:id="1472752558">
          <w:marLeft w:val="0"/>
          <w:marRight w:val="0"/>
          <w:marTop w:val="0"/>
          <w:marBottom w:val="0"/>
          <w:divBdr>
            <w:top w:val="none" w:sz="0" w:space="0" w:color="auto"/>
            <w:left w:val="none" w:sz="0" w:space="0" w:color="auto"/>
            <w:bottom w:val="none" w:sz="0" w:space="0" w:color="auto"/>
            <w:right w:val="none" w:sz="0" w:space="0" w:color="auto"/>
          </w:divBdr>
          <w:divsChild>
            <w:div w:id="1760635926">
              <w:marLeft w:val="0"/>
              <w:marRight w:val="0"/>
              <w:marTop w:val="0"/>
              <w:marBottom w:val="0"/>
              <w:divBdr>
                <w:top w:val="none" w:sz="0" w:space="0" w:color="auto"/>
                <w:left w:val="none" w:sz="0" w:space="0" w:color="auto"/>
                <w:bottom w:val="none" w:sz="0" w:space="0" w:color="auto"/>
                <w:right w:val="none" w:sz="0" w:space="0" w:color="auto"/>
              </w:divBdr>
              <w:divsChild>
                <w:div w:id="1846438692">
                  <w:marLeft w:val="0"/>
                  <w:marRight w:val="0"/>
                  <w:marTop w:val="0"/>
                  <w:marBottom w:val="0"/>
                  <w:divBdr>
                    <w:top w:val="none" w:sz="0" w:space="0" w:color="auto"/>
                    <w:left w:val="none" w:sz="0" w:space="0" w:color="auto"/>
                    <w:bottom w:val="none" w:sz="0" w:space="0" w:color="auto"/>
                    <w:right w:val="none" w:sz="0" w:space="0" w:color="auto"/>
                  </w:divBdr>
                  <w:divsChild>
                    <w:div w:id="3752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242743">
      <w:bodyDiv w:val="1"/>
      <w:marLeft w:val="0"/>
      <w:marRight w:val="0"/>
      <w:marTop w:val="0"/>
      <w:marBottom w:val="0"/>
      <w:divBdr>
        <w:top w:val="none" w:sz="0" w:space="0" w:color="auto"/>
        <w:left w:val="none" w:sz="0" w:space="0" w:color="auto"/>
        <w:bottom w:val="none" w:sz="0" w:space="0" w:color="auto"/>
        <w:right w:val="none" w:sz="0" w:space="0" w:color="auto"/>
      </w:divBdr>
    </w:div>
    <w:div w:id="947080546">
      <w:bodyDiv w:val="1"/>
      <w:marLeft w:val="0"/>
      <w:marRight w:val="0"/>
      <w:marTop w:val="0"/>
      <w:marBottom w:val="0"/>
      <w:divBdr>
        <w:top w:val="none" w:sz="0" w:space="0" w:color="auto"/>
        <w:left w:val="none" w:sz="0" w:space="0" w:color="auto"/>
        <w:bottom w:val="none" w:sz="0" w:space="0" w:color="auto"/>
        <w:right w:val="none" w:sz="0" w:space="0" w:color="auto"/>
      </w:divBdr>
    </w:div>
    <w:div w:id="977417767">
      <w:bodyDiv w:val="1"/>
      <w:marLeft w:val="0"/>
      <w:marRight w:val="0"/>
      <w:marTop w:val="0"/>
      <w:marBottom w:val="0"/>
      <w:divBdr>
        <w:top w:val="none" w:sz="0" w:space="0" w:color="auto"/>
        <w:left w:val="none" w:sz="0" w:space="0" w:color="auto"/>
        <w:bottom w:val="none" w:sz="0" w:space="0" w:color="auto"/>
        <w:right w:val="none" w:sz="0" w:space="0" w:color="auto"/>
      </w:divBdr>
    </w:div>
    <w:div w:id="988243244">
      <w:bodyDiv w:val="1"/>
      <w:marLeft w:val="0"/>
      <w:marRight w:val="0"/>
      <w:marTop w:val="0"/>
      <w:marBottom w:val="0"/>
      <w:divBdr>
        <w:top w:val="none" w:sz="0" w:space="0" w:color="auto"/>
        <w:left w:val="none" w:sz="0" w:space="0" w:color="auto"/>
        <w:bottom w:val="none" w:sz="0" w:space="0" w:color="auto"/>
        <w:right w:val="none" w:sz="0" w:space="0" w:color="auto"/>
      </w:divBdr>
      <w:divsChild>
        <w:div w:id="238713693">
          <w:marLeft w:val="562"/>
          <w:marRight w:val="0"/>
          <w:marTop w:val="177"/>
          <w:marBottom w:val="0"/>
          <w:divBdr>
            <w:top w:val="none" w:sz="0" w:space="0" w:color="auto"/>
            <w:left w:val="none" w:sz="0" w:space="0" w:color="auto"/>
            <w:bottom w:val="none" w:sz="0" w:space="0" w:color="auto"/>
            <w:right w:val="none" w:sz="0" w:space="0" w:color="auto"/>
          </w:divBdr>
        </w:div>
      </w:divsChild>
    </w:div>
    <w:div w:id="1021474277">
      <w:bodyDiv w:val="1"/>
      <w:marLeft w:val="0"/>
      <w:marRight w:val="0"/>
      <w:marTop w:val="0"/>
      <w:marBottom w:val="0"/>
      <w:divBdr>
        <w:top w:val="none" w:sz="0" w:space="0" w:color="auto"/>
        <w:left w:val="none" w:sz="0" w:space="0" w:color="auto"/>
        <w:bottom w:val="none" w:sz="0" w:space="0" w:color="auto"/>
        <w:right w:val="none" w:sz="0" w:space="0" w:color="auto"/>
      </w:divBdr>
      <w:divsChild>
        <w:div w:id="922375696">
          <w:marLeft w:val="0"/>
          <w:marRight w:val="0"/>
          <w:marTop w:val="0"/>
          <w:marBottom w:val="0"/>
          <w:divBdr>
            <w:top w:val="none" w:sz="0" w:space="0" w:color="auto"/>
            <w:left w:val="none" w:sz="0" w:space="0" w:color="auto"/>
            <w:bottom w:val="none" w:sz="0" w:space="0" w:color="auto"/>
            <w:right w:val="none" w:sz="0" w:space="0" w:color="auto"/>
          </w:divBdr>
          <w:divsChild>
            <w:div w:id="2101099098">
              <w:marLeft w:val="0"/>
              <w:marRight w:val="0"/>
              <w:marTop w:val="0"/>
              <w:marBottom w:val="0"/>
              <w:divBdr>
                <w:top w:val="none" w:sz="0" w:space="0" w:color="auto"/>
                <w:left w:val="none" w:sz="0" w:space="0" w:color="auto"/>
                <w:bottom w:val="none" w:sz="0" w:space="0" w:color="auto"/>
                <w:right w:val="none" w:sz="0" w:space="0" w:color="auto"/>
              </w:divBdr>
              <w:divsChild>
                <w:div w:id="1150630125">
                  <w:marLeft w:val="0"/>
                  <w:marRight w:val="0"/>
                  <w:marTop w:val="0"/>
                  <w:marBottom w:val="0"/>
                  <w:divBdr>
                    <w:top w:val="none" w:sz="0" w:space="0" w:color="auto"/>
                    <w:left w:val="none" w:sz="0" w:space="0" w:color="auto"/>
                    <w:bottom w:val="none" w:sz="0" w:space="0" w:color="auto"/>
                    <w:right w:val="none" w:sz="0" w:space="0" w:color="auto"/>
                  </w:divBdr>
                  <w:divsChild>
                    <w:div w:id="31761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710885">
      <w:bodyDiv w:val="1"/>
      <w:marLeft w:val="0"/>
      <w:marRight w:val="0"/>
      <w:marTop w:val="0"/>
      <w:marBottom w:val="0"/>
      <w:divBdr>
        <w:top w:val="none" w:sz="0" w:space="0" w:color="auto"/>
        <w:left w:val="none" w:sz="0" w:space="0" w:color="auto"/>
        <w:bottom w:val="none" w:sz="0" w:space="0" w:color="auto"/>
        <w:right w:val="none" w:sz="0" w:space="0" w:color="auto"/>
      </w:divBdr>
    </w:div>
    <w:div w:id="1065837085">
      <w:bodyDiv w:val="1"/>
      <w:marLeft w:val="0"/>
      <w:marRight w:val="0"/>
      <w:marTop w:val="0"/>
      <w:marBottom w:val="0"/>
      <w:divBdr>
        <w:top w:val="none" w:sz="0" w:space="0" w:color="auto"/>
        <w:left w:val="none" w:sz="0" w:space="0" w:color="auto"/>
        <w:bottom w:val="none" w:sz="0" w:space="0" w:color="auto"/>
        <w:right w:val="none" w:sz="0" w:space="0" w:color="auto"/>
      </w:divBdr>
    </w:div>
    <w:div w:id="1139031155">
      <w:bodyDiv w:val="1"/>
      <w:marLeft w:val="0"/>
      <w:marRight w:val="0"/>
      <w:marTop w:val="0"/>
      <w:marBottom w:val="0"/>
      <w:divBdr>
        <w:top w:val="none" w:sz="0" w:space="0" w:color="auto"/>
        <w:left w:val="none" w:sz="0" w:space="0" w:color="auto"/>
        <w:bottom w:val="none" w:sz="0" w:space="0" w:color="auto"/>
        <w:right w:val="none" w:sz="0" w:space="0" w:color="auto"/>
      </w:divBdr>
      <w:divsChild>
        <w:div w:id="2142574155">
          <w:marLeft w:val="0"/>
          <w:marRight w:val="0"/>
          <w:marTop w:val="0"/>
          <w:marBottom w:val="0"/>
          <w:divBdr>
            <w:top w:val="none" w:sz="0" w:space="0" w:color="auto"/>
            <w:left w:val="none" w:sz="0" w:space="0" w:color="auto"/>
            <w:bottom w:val="none" w:sz="0" w:space="0" w:color="auto"/>
            <w:right w:val="none" w:sz="0" w:space="0" w:color="auto"/>
          </w:divBdr>
        </w:div>
      </w:divsChild>
    </w:div>
    <w:div w:id="1347169958">
      <w:bodyDiv w:val="1"/>
      <w:marLeft w:val="0"/>
      <w:marRight w:val="0"/>
      <w:marTop w:val="0"/>
      <w:marBottom w:val="0"/>
      <w:divBdr>
        <w:top w:val="none" w:sz="0" w:space="0" w:color="auto"/>
        <w:left w:val="none" w:sz="0" w:space="0" w:color="auto"/>
        <w:bottom w:val="none" w:sz="0" w:space="0" w:color="auto"/>
        <w:right w:val="none" w:sz="0" w:space="0" w:color="auto"/>
      </w:divBdr>
    </w:div>
    <w:div w:id="1357197204">
      <w:bodyDiv w:val="1"/>
      <w:marLeft w:val="0"/>
      <w:marRight w:val="0"/>
      <w:marTop w:val="0"/>
      <w:marBottom w:val="0"/>
      <w:divBdr>
        <w:top w:val="none" w:sz="0" w:space="0" w:color="auto"/>
        <w:left w:val="none" w:sz="0" w:space="0" w:color="auto"/>
        <w:bottom w:val="none" w:sz="0" w:space="0" w:color="auto"/>
        <w:right w:val="none" w:sz="0" w:space="0" w:color="auto"/>
      </w:divBdr>
    </w:div>
    <w:div w:id="1385522159">
      <w:bodyDiv w:val="1"/>
      <w:marLeft w:val="0"/>
      <w:marRight w:val="0"/>
      <w:marTop w:val="0"/>
      <w:marBottom w:val="0"/>
      <w:divBdr>
        <w:top w:val="none" w:sz="0" w:space="0" w:color="auto"/>
        <w:left w:val="none" w:sz="0" w:space="0" w:color="auto"/>
        <w:bottom w:val="none" w:sz="0" w:space="0" w:color="auto"/>
        <w:right w:val="none" w:sz="0" w:space="0" w:color="auto"/>
      </w:divBdr>
    </w:div>
    <w:div w:id="1439980326">
      <w:bodyDiv w:val="1"/>
      <w:marLeft w:val="0"/>
      <w:marRight w:val="0"/>
      <w:marTop w:val="0"/>
      <w:marBottom w:val="0"/>
      <w:divBdr>
        <w:top w:val="none" w:sz="0" w:space="0" w:color="auto"/>
        <w:left w:val="none" w:sz="0" w:space="0" w:color="auto"/>
        <w:bottom w:val="none" w:sz="0" w:space="0" w:color="auto"/>
        <w:right w:val="none" w:sz="0" w:space="0" w:color="auto"/>
      </w:divBdr>
    </w:div>
    <w:div w:id="1745569393">
      <w:bodyDiv w:val="1"/>
      <w:marLeft w:val="0"/>
      <w:marRight w:val="0"/>
      <w:marTop w:val="0"/>
      <w:marBottom w:val="0"/>
      <w:divBdr>
        <w:top w:val="none" w:sz="0" w:space="0" w:color="auto"/>
        <w:left w:val="none" w:sz="0" w:space="0" w:color="auto"/>
        <w:bottom w:val="none" w:sz="0" w:space="0" w:color="auto"/>
        <w:right w:val="none" w:sz="0" w:space="0" w:color="auto"/>
      </w:divBdr>
    </w:div>
    <w:div w:id="1768620944">
      <w:bodyDiv w:val="1"/>
      <w:marLeft w:val="0"/>
      <w:marRight w:val="0"/>
      <w:marTop w:val="0"/>
      <w:marBottom w:val="0"/>
      <w:divBdr>
        <w:top w:val="none" w:sz="0" w:space="0" w:color="auto"/>
        <w:left w:val="none" w:sz="0" w:space="0" w:color="auto"/>
        <w:bottom w:val="none" w:sz="0" w:space="0" w:color="auto"/>
        <w:right w:val="none" w:sz="0" w:space="0" w:color="auto"/>
      </w:divBdr>
    </w:div>
    <w:div w:id="1990672673">
      <w:bodyDiv w:val="1"/>
      <w:marLeft w:val="0"/>
      <w:marRight w:val="0"/>
      <w:marTop w:val="0"/>
      <w:marBottom w:val="0"/>
      <w:divBdr>
        <w:top w:val="none" w:sz="0" w:space="0" w:color="auto"/>
        <w:left w:val="none" w:sz="0" w:space="0" w:color="auto"/>
        <w:bottom w:val="none" w:sz="0" w:space="0" w:color="auto"/>
        <w:right w:val="none" w:sz="0" w:space="0" w:color="auto"/>
      </w:divBdr>
    </w:div>
    <w:div w:id="1995716124">
      <w:bodyDiv w:val="1"/>
      <w:marLeft w:val="0"/>
      <w:marRight w:val="0"/>
      <w:marTop w:val="0"/>
      <w:marBottom w:val="0"/>
      <w:divBdr>
        <w:top w:val="none" w:sz="0" w:space="0" w:color="auto"/>
        <w:left w:val="none" w:sz="0" w:space="0" w:color="auto"/>
        <w:bottom w:val="none" w:sz="0" w:space="0" w:color="auto"/>
        <w:right w:val="none" w:sz="0" w:space="0" w:color="auto"/>
      </w:divBdr>
    </w:div>
    <w:div w:id="2045591569">
      <w:bodyDiv w:val="1"/>
      <w:marLeft w:val="0"/>
      <w:marRight w:val="0"/>
      <w:marTop w:val="0"/>
      <w:marBottom w:val="0"/>
      <w:divBdr>
        <w:top w:val="none" w:sz="0" w:space="0" w:color="auto"/>
        <w:left w:val="none" w:sz="0" w:space="0" w:color="auto"/>
        <w:bottom w:val="none" w:sz="0" w:space="0" w:color="auto"/>
        <w:right w:val="none" w:sz="0" w:space="0" w:color="auto"/>
      </w:divBdr>
      <w:divsChild>
        <w:div w:id="2032490422">
          <w:marLeft w:val="0"/>
          <w:marRight w:val="0"/>
          <w:marTop w:val="0"/>
          <w:marBottom w:val="0"/>
          <w:divBdr>
            <w:top w:val="none" w:sz="0" w:space="0" w:color="auto"/>
            <w:left w:val="none" w:sz="0" w:space="0" w:color="auto"/>
            <w:bottom w:val="none" w:sz="0" w:space="0" w:color="auto"/>
            <w:right w:val="none" w:sz="0" w:space="0" w:color="auto"/>
          </w:divBdr>
          <w:divsChild>
            <w:div w:id="1356617707">
              <w:marLeft w:val="0"/>
              <w:marRight w:val="0"/>
              <w:marTop w:val="0"/>
              <w:marBottom w:val="0"/>
              <w:divBdr>
                <w:top w:val="none" w:sz="0" w:space="0" w:color="auto"/>
                <w:left w:val="none" w:sz="0" w:space="0" w:color="auto"/>
                <w:bottom w:val="none" w:sz="0" w:space="0" w:color="auto"/>
                <w:right w:val="none" w:sz="0" w:space="0" w:color="auto"/>
              </w:divBdr>
              <w:divsChild>
                <w:div w:id="1771588442">
                  <w:marLeft w:val="0"/>
                  <w:marRight w:val="0"/>
                  <w:marTop w:val="0"/>
                  <w:marBottom w:val="0"/>
                  <w:divBdr>
                    <w:top w:val="none" w:sz="0" w:space="0" w:color="auto"/>
                    <w:left w:val="none" w:sz="0" w:space="0" w:color="auto"/>
                    <w:bottom w:val="none" w:sz="0" w:space="0" w:color="auto"/>
                    <w:right w:val="none" w:sz="0" w:space="0" w:color="auto"/>
                  </w:divBdr>
                  <w:divsChild>
                    <w:div w:id="29984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rap.org.uk/about-us/about/wrap-and-circular-economy" TargetMode="External"/><Relationship Id="rId18" Type="http://schemas.openxmlformats.org/officeDocument/2006/relationships/header" Target="header2.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kathimerini.gr/society/561225337/ti-tha-plirosoyn-oi-dimoi-gia-ta-aporrimmata/?fbclid=IwAR3ACtxba0702xFAE6ABSYzHQQMKgIQbrK7QQa4MkznY5pRB8Qj08vVHTfQ" TargetMode="External"/><Relationship Id="rId25" Type="http://schemas.openxmlformats.org/officeDocument/2006/relationships/hyperlink" Target="https://www.choicecluster.gr/choice-plu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4.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rowdhelix.com" TargetMode="External"/><Relationship Id="rId23" Type="http://schemas.openxmlformats.org/officeDocument/2006/relationships/image" Target="media/image5.jpeg"/><Relationship Id="rId28"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porosplatform.com/" TargetMode="External"/><Relationship Id="rId22" Type="http://schemas.openxmlformats.org/officeDocument/2006/relationships/footer" Target="footer5.xml"/><Relationship Id="rId27" Type="http://schemas.openxmlformats.org/officeDocument/2006/relationships/image" Target="media/image8.jpeg"/><Relationship Id="rId30" Type="http://schemas.openxmlformats.org/officeDocument/2006/relationships/image" Target="media/image11.jpeg"/><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78CB2-3A4A-4C8B-A071-0FA5505AA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1860</TotalTime>
  <Pages>53</Pages>
  <Words>17722</Words>
  <Characters>95704</Characters>
  <Application>Microsoft Office Word</Application>
  <DocSecurity>0</DocSecurity>
  <Lines>797</Lines>
  <Paragraphs>226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113200</CharactersWithSpaces>
  <SharedDoc>false</SharedDoc>
  <HLinks>
    <vt:vector size="78" baseType="variant">
      <vt:variant>
        <vt:i4>1835065</vt:i4>
      </vt:variant>
      <vt:variant>
        <vt:i4>74</vt:i4>
      </vt:variant>
      <vt:variant>
        <vt:i4>0</vt:i4>
      </vt:variant>
      <vt:variant>
        <vt:i4>5</vt:i4>
      </vt:variant>
      <vt:variant>
        <vt:lpwstr/>
      </vt:variant>
      <vt:variant>
        <vt:lpwstr>_Toc309132080</vt:lpwstr>
      </vt:variant>
      <vt:variant>
        <vt:i4>1245241</vt:i4>
      </vt:variant>
      <vt:variant>
        <vt:i4>68</vt:i4>
      </vt:variant>
      <vt:variant>
        <vt:i4>0</vt:i4>
      </vt:variant>
      <vt:variant>
        <vt:i4>5</vt:i4>
      </vt:variant>
      <vt:variant>
        <vt:lpwstr/>
      </vt:variant>
      <vt:variant>
        <vt:lpwstr>_Toc309132079</vt:lpwstr>
      </vt:variant>
      <vt:variant>
        <vt:i4>1245241</vt:i4>
      </vt:variant>
      <vt:variant>
        <vt:i4>62</vt:i4>
      </vt:variant>
      <vt:variant>
        <vt:i4>0</vt:i4>
      </vt:variant>
      <vt:variant>
        <vt:i4>5</vt:i4>
      </vt:variant>
      <vt:variant>
        <vt:lpwstr/>
      </vt:variant>
      <vt:variant>
        <vt:lpwstr>_Toc309132078</vt:lpwstr>
      </vt:variant>
      <vt:variant>
        <vt:i4>1245241</vt:i4>
      </vt:variant>
      <vt:variant>
        <vt:i4>56</vt:i4>
      </vt:variant>
      <vt:variant>
        <vt:i4>0</vt:i4>
      </vt:variant>
      <vt:variant>
        <vt:i4>5</vt:i4>
      </vt:variant>
      <vt:variant>
        <vt:lpwstr/>
      </vt:variant>
      <vt:variant>
        <vt:lpwstr>_Toc309132077</vt:lpwstr>
      </vt:variant>
      <vt:variant>
        <vt:i4>1245241</vt:i4>
      </vt:variant>
      <vt:variant>
        <vt:i4>50</vt:i4>
      </vt:variant>
      <vt:variant>
        <vt:i4>0</vt:i4>
      </vt:variant>
      <vt:variant>
        <vt:i4>5</vt:i4>
      </vt:variant>
      <vt:variant>
        <vt:lpwstr/>
      </vt:variant>
      <vt:variant>
        <vt:lpwstr>_Toc309132076</vt:lpwstr>
      </vt:variant>
      <vt:variant>
        <vt:i4>1245241</vt:i4>
      </vt:variant>
      <vt:variant>
        <vt:i4>44</vt:i4>
      </vt:variant>
      <vt:variant>
        <vt:i4>0</vt:i4>
      </vt:variant>
      <vt:variant>
        <vt:i4>5</vt:i4>
      </vt:variant>
      <vt:variant>
        <vt:lpwstr/>
      </vt:variant>
      <vt:variant>
        <vt:lpwstr>_Toc309132075</vt:lpwstr>
      </vt:variant>
      <vt:variant>
        <vt:i4>1245241</vt:i4>
      </vt:variant>
      <vt:variant>
        <vt:i4>38</vt:i4>
      </vt:variant>
      <vt:variant>
        <vt:i4>0</vt:i4>
      </vt:variant>
      <vt:variant>
        <vt:i4>5</vt:i4>
      </vt:variant>
      <vt:variant>
        <vt:lpwstr/>
      </vt:variant>
      <vt:variant>
        <vt:lpwstr>_Toc309132074</vt:lpwstr>
      </vt:variant>
      <vt:variant>
        <vt:i4>1245241</vt:i4>
      </vt:variant>
      <vt:variant>
        <vt:i4>32</vt:i4>
      </vt:variant>
      <vt:variant>
        <vt:i4>0</vt:i4>
      </vt:variant>
      <vt:variant>
        <vt:i4>5</vt:i4>
      </vt:variant>
      <vt:variant>
        <vt:lpwstr/>
      </vt:variant>
      <vt:variant>
        <vt:lpwstr>_Toc309132073</vt:lpwstr>
      </vt:variant>
      <vt:variant>
        <vt:i4>1245241</vt:i4>
      </vt:variant>
      <vt:variant>
        <vt:i4>26</vt:i4>
      </vt:variant>
      <vt:variant>
        <vt:i4>0</vt:i4>
      </vt:variant>
      <vt:variant>
        <vt:i4>5</vt:i4>
      </vt:variant>
      <vt:variant>
        <vt:lpwstr/>
      </vt:variant>
      <vt:variant>
        <vt:lpwstr>_Toc309132072</vt:lpwstr>
      </vt:variant>
      <vt:variant>
        <vt:i4>1245241</vt:i4>
      </vt:variant>
      <vt:variant>
        <vt:i4>20</vt:i4>
      </vt:variant>
      <vt:variant>
        <vt:i4>0</vt:i4>
      </vt:variant>
      <vt:variant>
        <vt:i4>5</vt:i4>
      </vt:variant>
      <vt:variant>
        <vt:lpwstr/>
      </vt:variant>
      <vt:variant>
        <vt:lpwstr>_Toc309132071</vt:lpwstr>
      </vt:variant>
      <vt:variant>
        <vt:i4>1245241</vt:i4>
      </vt:variant>
      <vt:variant>
        <vt:i4>14</vt:i4>
      </vt:variant>
      <vt:variant>
        <vt:i4>0</vt:i4>
      </vt:variant>
      <vt:variant>
        <vt:i4>5</vt:i4>
      </vt:variant>
      <vt:variant>
        <vt:lpwstr/>
      </vt:variant>
      <vt:variant>
        <vt:lpwstr>_Toc309132070</vt:lpwstr>
      </vt:variant>
      <vt:variant>
        <vt:i4>1179705</vt:i4>
      </vt:variant>
      <vt:variant>
        <vt:i4>8</vt:i4>
      </vt:variant>
      <vt:variant>
        <vt:i4>0</vt:i4>
      </vt:variant>
      <vt:variant>
        <vt:i4>5</vt:i4>
      </vt:variant>
      <vt:variant>
        <vt:lpwstr/>
      </vt:variant>
      <vt:variant>
        <vt:lpwstr>_Toc309132069</vt:lpwstr>
      </vt:variant>
      <vt:variant>
        <vt:i4>1179705</vt:i4>
      </vt:variant>
      <vt:variant>
        <vt:i4>2</vt:i4>
      </vt:variant>
      <vt:variant>
        <vt:i4>0</vt:i4>
      </vt:variant>
      <vt:variant>
        <vt:i4>5</vt:i4>
      </vt:variant>
      <vt:variant>
        <vt:lpwstr/>
      </vt:variant>
      <vt:variant>
        <vt:lpwstr>_Toc309132068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ΕΥΔΕ - ΕΤΑΚ</dc:creator>
  <cp:lastModifiedBy>PCM</cp:lastModifiedBy>
  <cp:revision>219</cp:revision>
  <cp:lastPrinted>2023-12-12T11:24:00Z</cp:lastPrinted>
  <dcterms:created xsi:type="dcterms:W3CDTF">2023-12-09T17:13:00Z</dcterms:created>
  <dcterms:modified xsi:type="dcterms:W3CDTF">2023-12-12T11:25:00Z</dcterms:modified>
</cp:coreProperties>
</file>